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3A03B7" w14:paraId="3D5C2FB9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397E7C27" w14:textId="78451C8E" w:rsidR="00317376" w:rsidRPr="003A03B7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446DA4E8" w14:textId="77777777" w:rsidR="004C5B6A" w:rsidRPr="003A03B7" w:rsidRDefault="004C5B6A" w:rsidP="00B03193">
            <w:pPr>
              <w:pStyle w:val="D02Legalentity"/>
              <w:framePr w:wrap="auto"/>
            </w:pPr>
          </w:p>
        </w:tc>
      </w:tr>
      <w:tr w:rsidR="005A7997" w:rsidRPr="003A03B7" w14:paraId="6A2567B7" w14:textId="77777777" w:rsidTr="00DD7C7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49FA513" w14:textId="77777777" w:rsidR="005A7997" w:rsidRPr="003A03B7" w:rsidRDefault="005A7997" w:rsidP="005A7997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4B8C8DB6" w14:textId="3F7C6D35" w:rsidR="005A7997" w:rsidRPr="003A03B7" w:rsidRDefault="005A7997" w:rsidP="005A7997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  <w:r w:rsidRPr="00C654DB">
              <w:t>Informação de Imprensa</w:t>
            </w:r>
          </w:p>
        </w:tc>
      </w:tr>
      <w:tr w:rsidR="005A7997" w:rsidRPr="003A03B7" w14:paraId="6E101854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3808C733" w14:textId="77777777" w:rsidR="005A7997" w:rsidRPr="003A03B7" w:rsidRDefault="005A7997" w:rsidP="005A7997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43CEC2B3" w14:textId="30AB5A01" w:rsidR="005A7997" w:rsidRPr="003A03B7" w:rsidRDefault="00FF45DF" w:rsidP="005A7997">
            <w:pPr>
              <w:pStyle w:val="D04Date"/>
              <w:framePr w:hSpace="0" w:wrap="auto" w:vAnchor="margin" w:hAnchor="text" w:yAlign="inline"/>
            </w:pPr>
            <w:r>
              <w:t>05</w:t>
            </w:r>
            <w:r w:rsidR="005A7997">
              <w:t xml:space="preserve"> de </w:t>
            </w:r>
            <w:r>
              <w:t>junho</w:t>
            </w:r>
            <w:r w:rsidR="005A7997">
              <w:t xml:space="preserve"> de 2026</w:t>
            </w:r>
          </w:p>
        </w:tc>
      </w:tr>
    </w:tbl>
    <w:p w14:paraId="7A823D68" w14:textId="77777777" w:rsidR="00A039F0" w:rsidRPr="003A03B7" w:rsidRDefault="00A039F0" w:rsidP="00081305">
      <w:pPr>
        <w:pStyle w:val="D04Date"/>
        <w:framePr w:wrap="around"/>
        <w:sectPr w:rsidR="00A039F0" w:rsidRPr="003A03B7" w:rsidSect="00670FB0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085B1956" w14:textId="44904DBD" w:rsidR="007172C9" w:rsidRDefault="007172C9" w:rsidP="007172C9">
      <w:pPr>
        <w:pStyle w:val="A04List"/>
        <w:numPr>
          <w:ilvl w:val="0"/>
          <w:numId w:val="0"/>
        </w:numPr>
        <w:rPr>
          <w:rFonts w:ascii="MB Corpo A Title Cond Office" w:eastAsia="MB Corpo A Title Cond Office" w:hAnsi="MB Corpo A Title Cond Office" w:cs="MB Corpo A Title Cond Office"/>
          <w:sz w:val="32"/>
          <w:szCs w:val="32"/>
        </w:rPr>
      </w:pPr>
      <w:r w:rsidRPr="007172C9">
        <w:rPr>
          <w:rFonts w:ascii="MB Corpo A Title Cond Office" w:eastAsia="MB Corpo A Title Cond Office" w:hAnsi="MB Corpo A Title Cond Office" w:cs="MB Corpo A Title Cond Office"/>
          <w:sz w:val="32"/>
          <w:szCs w:val="32"/>
        </w:rPr>
        <w:t>O novo Mercedes‑AMG GT Coupé 4 portas já está disponível para encomenda </w:t>
      </w:r>
    </w:p>
    <w:p w14:paraId="2B6EEAE8" w14:textId="77777777" w:rsidR="007172C9" w:rsidRPr="007172C9" w:rsidRDefault="007172C9" w:rsidP="007172C9">
      <w:pPr>
        <w:pStyle w:val="A04List"/>
        <w:numPr>
          <w:ilvl w:val="0"/>
          <w:numId w:val="0"/>
        </w:numPr>
        <w:rPr>
          <w:rFonts w:eastAsia="Times New Roman"/>
        </w:rPr>
      </w:pPr>
    </w:p>
    <w:p w14:paraId="31353FB4" w14:textId="20E15EE8" w:rsidR="00602657" w:rsidRPr="004D1B8B" w:rsidRDefault="00602657" w:rsidP="00052846">
      <w:pPr>
        <w:pStyle w:val="A04List"/>
        <w:ind w:left="516" w:hanging="301"/>
        <w:rPr>
          <w:rFonts w:eastAsia="Times New Roman"/>
        </w:rPr>
      </w:pPr>
      <w:r w:rsidRPr="004D1B8B">
        <w:rPr>
          <w:rFonts w:eastAsia="Times New Roman"/>
        </w:rPr>
        <w:t xml:space="preserve">O novo </w:t>
      </w:r>
      <w:r w:rsidR="004D1B8B" w:rsidRPr="004D1B8B">
        <w:rPr>
          <w:rFonts w:eastAsia="Times New Roman"/>
        </w:rPr>
        <w:t xml:space="preserve">Mercedes-AMG GT Coupé de 4 portas </w:t>
      </w:r>
      <w:r w:rsidRPr="004D1B8B">
        <w:rPr>
          <w:rFonts w:eastAsia="Times New Roman"/>
        </w:rPr>
        <w:t>entrega até 1.169 cv de performance máxima e uma capacidade de carregamento de até 600 kW graças a um conceito de propulsão único.</w:t>
      </w:r>
    </w:p>
    <w:p w14:paraId="14170BC8" w14:textId="2C78CC63" w:rsidR="003F0B0B" w:rsidRPr="007B72A7" w:rsidRDefault="003F0B0B" w:rsidP="00052846">
      <w:pPr>
        <w:pStyle w:val="A04List"/>
        <w:ind w:left="516" w:hanging="301"/>
        <w:rPr>
          <w:rFonts w:eastAsia="Times New Roman"/>
        </w:rPr>
      </w:pPr>
      <w:r w:rsidRPr="007B72A7">
        <w:rPr>
          <w:rFonts w:eastAsia="Times New Roman"/>
        </w:rPr>
        <w:t>Os clientes têm uma escolha entre duas variantes de motor potentes no lançamento no mercado.</w:t>
      </w:r>
    </w:p>
    <w:p w14:paraId="6F12CABC" w14:textId="118A4F13" w:rsidR="003F0B0B" w:rsidRPr="00AE3B0E" w:rsidRDefault="003F0B0B" w:rsidP="00052846">
      <w:pPr>
        <w:pStyle w:val="A04List"/>
        <w:ind w:left="516" w:hanging="301"/>
        <w:rPr>
          <w:rFonts w:eastAsia="Times New Roman"/>
        </w:rPr>
      </w:pPr>
      <w:r w:rsidRPr="00AE3B0E">
        <w:rPr>
          <w:rFonts w:eastAsia="Times New Roman"/>
        </w:rPr>
        <w:t xml:space="preserve">O preço de venda para o AMG GT 55 </w:t>
      </w:r>
      <w:r w:rsidR="004D1B8B" w:rsidRPr="004D1B8B">
        <w:rPr>
          <w:rFonts w:eastAsia="Times New Roman"/>
        </w:rPr>
        <w:t xml:space="preserve">Coupé </w:t>
      </w:r>
      <w:r w:rsidR="007B72A7" w:rsidRPr="004D1B8B">
        <w:rPr>
          <w:rFonts w:eastAsia="Times New Roman"/>
        </w:rPr>
        <w:t>4 porta</w:t>
      </w:r>
      <w:r w:rsidR="007B72A7">
        <w:rPr>
          <w:rFonts w:eastAsia="Times New Roman"/>
        </w:rPr>
        <w:t>s</w:t>
      </w:r>
      <w:r w:rsidR="007B72A7" w:rsidRPr="004D1B8B">
        <w:rPr>
          <w:rFonts w:eastAsia="Times New Roman"/>
        </w:rPr>
        <w:t xml:space="preserve"> começa</w:t>
      </w:r>
      <w:r w:rsidRPr="00AE3B0E">
        <w:rPr>
          <w:rFonts w:eastAsia="Times New Roman"/>
        </w:rPr>
        <w:t xml:space="preserve"> em </w:t>
      </w:r>
      <w:r w:rsidRPr="007B72A7">
        <w:rPr>
          <w:rFonts w:eastAsia="Times New Roman"/>
        </w:rPr>
        <w:t>1</w:t>
      </w:r>
      <w:r w:rsidR="007B72A7" w:rsidRPr="007B72A7">
        <w:rPr>
          <w:rFonts w:eastAsia="Times New Roman"/>
        </w:rPr>
        <w:t>60</w:t>
      </w:r>
      <w:r w:rsidRPr="007B72A7">
        <w:rPr>
          <w:rFonts w:eastAsia="Times New Roman"/>
        </w:rPr>
        <w:t>.</w:t>
      </w:r>
      <w:r w:rsidR="007B72A7" w:rsidRPr="007B72A7">
        <w:rPr>
          <w:rFonts w:eastAsia="Times New Roman"/>
        </w:rPr>
        <w:t>500</w:t>
      </w:r>
      <w:r w:rsidRPr="007B72A7">
        <w:rPr>
          <w:rFonts w:eastAsia="Times New Roman"/>
        </w:rPr>
        <w:t>,00</w:t>
      </w:r>
      <w:r w:rsidR="00A723B0">
        <w:rPr>
          <w:rFonts w:eastAsia="Times New Roman"/>
        </w:rPr>
        <w:t>€</w:t>
      </w:r>
      <w:r w:rsidR="00AE3B0E">
        <w:rPr>
          <w:rStyle w:val="FootnoteReference"/>
          <w:rFonts w:eastAsia="Times New Roman"/>
        </w:rPr>
        <w:footnoteReference w:id="1"/>
      </w:r>
      <w:r w:rsidRPr="00AE3B0E">
        <w:rPr>
          <w:rFonts w:eastAsia="Times New Roman"/>
        </w:rPr>
        <w:t xml:space="preserve">, enquanto o preço inicial para o AMG GT 63 </w:t>
      </w:r>
      <w:r w:rsidR="004D1B8B" w:rsidRPr="004D1B8B">
        <w:rPr>
          <w:rFonts w:eastAsia="Times New Roman"/>
        </w:rPr>
        <w:t>Coup</w:t>
      </w:r>
      <w:r w:rsidR="007B72A7">
        <w:rPr>
          <w:rFonts w:eastAsia="Times New Roman"/>
        </w:rPr>
        <w:t>é</w:t>
      </w:r>
      <w:r w:rsidR="004D1B8B" w:rsidRPr="004D1B8B">
        <w:rPr>
          <w:rFonts w:eastAsia="Times New Roman"/>
        </w:rPr>
        <w:t xml:space="preserve"> 4 portas </w:t>
      </w:r>
      <w:r w:rsidRPr="00AE3B0E">
        <w:rPr>
          <w:rFonts w:eastAsia="Times New Roman"/>
        </w:rPr>
        <w:t xml:space="preserve">é </w:t>
      </w:r>
      <w:r w:rsidR="007B72A7" w:rsidRPr="007B72A7">
        <w:rPr>
          <w:rFonts w:eastAsia="Times New Roman"/>
        </w:rPr>
        <w:t>206.500</w:t>
      </w:r>
      <w:r w:rsidRPr="007B72A7">
        <w:rPr>
          <w:rFonts w:eastAsia="Times New Roman"/>
        </w:rPr>
        <w:t>,00</w:t>
      </w:r>
      <w:r w:rsidR="00A723B0">
        <w:rPr>
          <w:rFonts w:eastAsia="Times New Roman"/>
        </w:rPr>
        <w:t>€</w:t>
      </w:r>
      <w:r w:rsidR="00AE3B0E" w:rsidRPr="00AE3B0E">
        <w:rPr>
          <w:rStyle w:val="FootnoteReference"/>
          <w:rFonts w:eastAsia="Times New Roman"/>
        </w:rPr>
        <w:t>1</w:t>
      </w:r>
      <w:r w:rsidRPr="00AE3B0E">
        <w:rPr>
          <w:rFonts w:eastAsia="Times New Roman"/>
        </w:rPr>
        <w:t>.</w:t>
      </w:r>
    </w:p>
    <w:p w14:paraId="78E6163D" w14:textId="672394CE" w:rsidR="003F0B0B" w:rsidRPr="00A723B0" w:rsidRDefault="003F0B0B" w:rsidP="00A723B0">
      <w:pPr>
        <w:pStyle w:val="A03Copytext"/>
        <w:jc w:val="both"/>
      </w:pPr>
      <w:r w:rsidRPr="003F0B0B">
        <w:t>O novo Mercedes</w:t>
      </w:r>
      <w:r w:rsidRPr="003F0B0B">
        <w:noBreakHyphen/>
        <w:t xml:space="preserve">AMG GT </w:t>
      </w:r>
      <w:r w:rsidR="004D1B8B" w:rsidRPr="004D1B8B">
        <w:t>Coupé 4 portas</w:t>
      </w:r>
      <w:r w:rsidRPr="003F0B0B">
        <w:t>, que eleva a performance e a emoção de condução a um novo nível,</w:t>
      </w:r>
      <w:r>
        <w:t xml:space="preserve"> </w:t>
      </w:r>
      <w:r w:rsidRPr="003F0B0B">
        <w:t xml:space="preserve">está agora disponível para encomenda em todos os parceiros de vendas e online. </w:t>
      </w:r>
      <w:r w:rsidRPr="00A723B0">
        <w:t xml:space="preserve">Impressiona com potência extrema, performance contínua impressionante, dinâmica de condução altamente precisa e uma experiência de condução AMG intensa e emocionante. No início das vendas, os clientes têm uma escolha entre duas variantes de motor potentes: o Mercedes AMG GT 63 </w:t>
      </w:r>
      <w:r w:rsidR="004D1B8B" w:rsidRPr="004D1B8B">
        <w:t>Coupé 4 portas</w:t>
      </w:r>
      <w:r w:rsidRPr="00A723B0">
        <w:t xml:space="preserve"> e o Mercedes</w:t>
      </w:r>
      <w:r w:rsidR="004D1B8B">
        <w:t>-</w:t>
      </w:r>
      <w:r w:rsidRPr="00A723B0">
        <w:t xml:space="preserve">AMG GT 55 </w:t>
      </w:r>
      <w:r w:rsidR="004D1B8B" w:rsidRPr="004D1B8B">
        <w:t>Coupé 4 portas</w:t>
      </w:r>
      <w:r w:rsidRPr="00A723B0">
        <w:t>.</w:t>
      </w:r>
    </w:p>
    <w:p w14:paraId="0B7D06DB" w14:textId="77777777" w:rsidR="003F0B0B" w:rsidRPr="00A723B0" w:rsidRDefault="003F0B0B" w:rsidP="003F0B0B">
      <w:pPr>
        <w:pStyle w:val="A04List"/>
        <w:numPr>
          <w:ilvl w:val="0"/>
          <w:numId w:val="0"/>
        </w:numPr>
        <w:spacing w:after="0"/>
        <w:ind w:left="360" w:hanging="360"/>
        <w:rPr>
          <w:rFonts w:ascii="MB Corpo S Text Office Light" w:hAnsi="MB Corpo S Text Office Light"/>
        </w:rPr>
      </w:pPr>
    </w:p>
    <w:p w14:paraId="282B9F9F" w14:textId="7AEA0BC2" w:rsidR="00AE3B0E" w:rsidRPr="00AE3B0E" w:rsidRDefault="00AE3B0E" w:rsidP="00AE3B0E">
      <w:pPr>
        <w:shd w:val="clear" w:color="auto" w:fill="D9D9D9" w:themeFill="text1" w:themeFillShade="D9"/>
        <w:spacing w:line="259" w:lineRule="auto"/>
        <w:jc w:val="both"/>
      </w:pPr>
      <w:r w:rsidRPr="00AE3B0E">
        <w:t>Mercedes</w:t>
      </w:r>
      <w:r w:rsidR="004D1B8B">
        <w:t>-</w:t>
      </w:r>
      <w:r w:rsidRPr="00AE3B0E">
        <w:t xml:space="preserve">AMG GT 63 </w:t>
      </w:r>
      <w:r w:rsidR="004D1B8B" w:rsidRPr="004D1B8B">
        <w:t>Coupé 4 portas</w:t>
      </w:r>
      <w:r w:rsidRPr="00AE3B0E">
        <w:t xml:space="preserve"> | consumo de energia combinado 21,0–17,9 kWh/100 km | emissões de CO₂ combinadas 0 g/km</w:t>
      </w:r>
    </w:p>
    <w:p w14:paraId="60A2FBD3" w14:textId="7FD20BAE" w:rsidR="003F0B0B" w:rsidRPr="00AE3B0E" w:rsidRDefault="00AE3B0E" w:rsidP="00AE3B0E">
      <w:pPr>
        <w:shd w:val="clear" w:color="auto" w:fill="D9D9D9" w:themeFill="text1" w:themeFillShade="D9"/>
        <w:spacing w:line="259" w:lineRule="auto"/>
        <w:jc w:val="both"/>
      </w:pPr>
      <w:r w:rsidRPr="00AE3B0E">
        <w:t>Mercedes</w:t>
      </w:r>
      <w:r w:rsidR="004D1B8B">
        <w:t>-</w:t>
      </w:r>
      <w:r w:rsidRPr="00AE3B0E">
        <w:t xml:space="preserve">AMG GT 55 </w:t>
      </w:r>
      <w:r w:rsidR="004D1B8B" w:rsidRPr="004D1B8B">
        <w:t xml:space="preserve">Coupé 4 portas </w:t>
      </w:r>
      <w:r w:rsidRPr="00AE3B0E">
        <w:t xml:space="preserve">| consumo de energia combinado 21,0–17,8 kWh/100 km | emissões de CO₂ combinadas 0 g/km </w:t>
      </w:r>
    </w:p>
    <w:p w14:paraId="277097F2" w14:textId="01C11D97" w:rsidR="00F02A4E" w:rsidRDefault="00F02A4E" w:rsidP="00AE3B0E">
      <w:pPr>
        <w:pStyle w:val="A03Copytext"/>
        <w:jc w:val="both"/>
      </w:pPr>
    </w:p>
    <w:p w14:paraId="77056A5D" w14:textId="2A1A3509" w:rsidR="00AE3B0E" w:rsidRDefault="00AE3B0E" w:rsidP="00AE3B0E">
      <w:pPr>
        <w:pStyle w:val="A03Copytext"/>
        <w:jc w:val="both"/>
      </w:pPr>
      <w:r w:rsidRPr="00AE3B0E">
        <w:rPr>
          <w:b/>
          <w:bCs/>
        </w:rPr>
        <w:t>Impulsionado por um conceito revolucionário:</w:t>
      </w:r>
      <w:r w:rsidRPr="00AE3B0E">
        <w:t xml:space="preserve"> Pela primeira vez num veículo totalmente elétrico de produção em série, são utilizados os chamados motores de fluxo axial no novo Mercedes</w:t>
      </w:r>
      <w:r w:rsidR="004D1B8B">
        <w:t>-</w:t>
      </w:r>
      <w:r w:rsidRPr="00AE3B0E">
        <w:t xml:space="preserve">AMG GT </w:t>
      </w:r>
      <w:r w:rsidR="004D1B8B" w:rsidRPr="004D1B8B">
        <w:t>Coupé 4 portas</w:t>
      </w:r>
      <w:r w:rsidRPr="00AE3B0E">
        <w:t>. O desportivo utiliza três destes motores elétricos altamente inovadores, dois no eixo traseiro, um na frente. Juntos, libertam uma potência do sistema de até 1.169 cv. Isto é complementado por um conceito de bateria de alto desempenho que não só promete uma potência enorme, mas também repetidamente disponível – aliado a uma absorção de energia impressionantemente rápida e a uma elevada densidade de potência.</w:t>
      </w:r>
    </w:p>
    <w:p w14:paraId="68993DDD" w14:textId="77777777" w:rsidR="00AE3B0E" w:rsidRDefault="00AE3B0E" w:rsidP="00AE3B0E">
      <w:pPr>
        <w:pStyle w:val="A03Copytext"/>
        <w:jc w:val="both"/>
      </w:pPr>
    </w:p>
    <w:p w14:paraId="17A8C3DA" w14:textId="6859BD01" w:rsidR="00AE3B0E" w:rsidRDefault="00AE3B0E" w:rsidP="00AE3B0E">
      <w:pPr>
        <w:pStyle w:val="A03Copytext"/>
        <w:jc w:val="both"/>
      </w:pPr>
      <w:r w:rsidRPr="00AE3B0E">
        <w:rPr>
          <w:b/>
          <w:bCs/>
        </w:rPr>
        <w:t>Performance impressionante:</w:t>
      </w:r>
      <w:r w:rsidRPr="00AE3B0E">
        <w:t xml:space="preserve"> O sprint dos 0 aos 100 km/h é alcançado em apenas 2,1 segundos</w:t>
      </w:r>
      <w:r w:rsidR="00A723B0" w:rsidRPr="00A723B0">
        <w:rPr>
          <w:vertAlign w:val="superscript"/>
        </w:rPr>
        <w:t>3</w:t>
      </w:r>
      <w:r w:rsidRPr="00AE3B0E">
        <w:t>, enquanto o veículo necessita de apenas 6,4 segundos</w:t>
      </w:r>
      <w:r w:rsidR="00A723B0">
        <w:rPr>
          <w:rStyle w:val="FootnoteReference"/>
        </w:rPr>
        <w:footnoteReference w:id="2"/>
      </w:r>
      <w:r w:rsidRPr="00AE3B0E">
        <w:t xml:space="preserve"> para a aceleração dos 0 aos 200 km/h. A velocidade máxima é de 300 km/h (com o </w:t>
      </w:r>
      <w:r w:rsidR="007B72A7">
        <w:t>opcional Pack de condução AMG</w:t>
      </w:r>
      <w:r w:rsidRPr="00AE3B0E">
        <w:t>).</w:t>
      </w:r>
    </w:p>
    <w:p w14:paraId="14DBA8F7" w14:textId="77777777" w:rsidR="00AE3B0E" w:rsidRDefault="00AE3B0E" w:rsidP="00AE3B0E">
      <w:pPr>
        <w:pStyle w:val="A03Copytext"/>
        <w:jc w:val="both"/>
      </w:pPr>
    </w:p>
    <w:p w14:paraId="435108F5" w14:textId="13ECB492" w:rsidR="00AE3B0E" w:rsidRDefault="00AE3B0E" w:rsidP="00AE3B0E">
      <w:pPr>
        <w:pStyle w:val="A03Copytext"/>
        <w:jc w:val="both"/>
      </w:pPr>
      <w:r w:rsidRPr="00AE3B0E">
        <w:rPr>
          <w:b/>
          <w:bCs/>
        </w:rPr>
        <w:t>Velocidade de carregamento excecional:</w:t>
      </w:r>
      <w:r w:rsidRPr="00AE3B0E">
        <w:t xml:space="preserve"> O novo </w:t>
      </w:r>
      <w:r w:rsidR="004D1B8B">
        <w:t xml:space="preserve">Mercedes-AMG GT Coupé 4 portas </w:t>
      </w:r>
      <w:r w:rsidRPr="00AE3B0E">
        <w:t>não é apenas rápido na estrada, mas também na estação de carregamento. Graças a uma capacidade de carregamento de 600 kW, mais de 460 quilómetros de autonomia podem ser recarregados em apenas 10 minutos. Para o ciclo de carregamento típico de 10 a 80% de State of Charge (SoC), são necessários apenas 11 minutos</w:t>
      </w:r>
      <w:r w:rsidR="00A723B0">
        <w:rPr>
          <w:rStyle w:val="FootnoteReference"/>
        </w:rPr>
        <w:footnoteReference w:id="3"/>
      </w:r>
      <w:r w:rsidRPr="00AE3B0E">
        <w:t>.</w:t>
      </w:r>
    </w:p>
    <w:p w14:paraId="748230BD" w14:textId="77777777" w:rsidR="00AE3B0E" w:rsidRDefault="00AE3B0E" w:rsidP="00AE3B0E">
      <w:pPr>
        <w:pStyle w:val="A03Copytext"/>
        <w:jc w:val="both"/>
      </w:pPr>
    </w:p>
    <w:p w14:paraId="0F966DFE" w14:textId="53D897F9" w:rsidR="00AE3B0E" w:rsidRDefault="00AE3B0E" w:rsidP="00AE3B0E">
      <w:pPr>
        <w:pStyle w:val="A03Copytext"/>
        <w:jc w:val="both"/>
      </w:pPr>
      <w:r w:rsidRPr="00AE3B0E">
        <w:rPr>
          <w:b/>
          <w:bCs/>
        </w:rPr>
        <w:lastRenderedPageBreak/>
        <w:t>Envolvência de condução V8 programada:</w:t>
      </w:r>
      <w:r w:rsidRPr="00AE3B0E">
        <w:t xml:space="preserve"> Aqueles que adoram motores V8 vão adorar este carro. No modo AMGFORCE S+, o </w:t>
      </w:r>
      <w:r w:rsidR="004D1B8B">
        <w:t xml:space="preserve">Mercedes-AMG GT Coupé 4 portas </w:t>
      </w:r>
      <w:r w:rsidRPr="00AE3B0E">
        <w:t>oferece um espetáculo sonoro V8 altamente autêntico e característico da AMG, aliado a uma experiência háptica</w:t>
      </w:r>
      <w:r w:rsidR="007B72A7">
        <w:t xml:space="preserve"> envolvente</w:t>
      </w:r>
      <w:r w:rsidRPr="00AE3B0E">
        <w:t>, incluindo interrupção de tração durante mudanças de velocidade simuladas. Um visor do condutor adaptado, no design de tubo central, aperfeiçoa a perceção de um desportivo V8 de alto desempenho. Difícil de descrever, mas tanto mais impressionante de experienciar. Com este modo ativado, sente</w:t>
      </w:r>
      <w:r w:rsidRPr="00AE3B0E">
        <w:noBreakHyphen/>
        <w:t>se e soa como se estivesses num carro V8 de alta potência.</w:t>
      </w:r>
    </w:p>
    <w:p w14:paraId="0517491A" w14:textId="77777777" w:rsidR="00AE3B0E" w:rsidRPr="00AE3B0E" w:rsidRDefault="00AE3B0E" w:rsidP="00AE3B0E">
      <w:pPr>
        <w:pStyle w:val="A03Copytext"/>
        <w:jc w:val="both"/>
      </w:pPr>
    </w:p>
    <w:p w14:paraId="19066EF6" w14:textId="00801E55" w:rsidR="00AE3B0E" w:rsidRDefault="00AE3B0E" w:rsidP="00AE3B0E">
      <w:pPr>
        <w:pStyle w:val="A03Copytext"/>
        <w:jc w:val="both"/>
      </w:pPr>
      <w:r w:rsidRPr="00AE3B0E">
        <w:rPr>
          <w:b/>
          <w:bCs/>
        </w:rPr>
        <w:t>Dinâmica de condução ao nível profissional:</w:t>
      </w:r>
      <w:r w:rsidRPr="00AE3B0E">
        <w:t xml:space="preserve"> Com o AMG RACE ENGINEER, condutores ambiciosos podem ajustar a dinâmica do </w:t>
      </w:r>
      <w:r w:rsidR="004D1B8B">
        <w:t xml:space="preserve">Mercedes-AMG GT Coupé 4 portas </w:t>
      </w:r>
      <w:r w:rsidRPr="00AE3B0E">
        <w:t>ainda mais individualmente ao seu estilo de condução. Graças ao hardware e software inteligentemente interligados, a resposta, a tração e o comportamento em curva podem ser controlados com precisão. Desta forma, o AMG RACE ENGINEER aguça a agilidade e catapulta a experiência de condução para um novo nível impressionante.</w:t>
      </w:r>
    </w:p>
    <w:p w14:paraId="0B3757F7" w14:textId="77777777" w:rsidR="00AE3B0E" w:rsidRPr="00AE3B0E" w:rsidRDefault="00AE3B0E" w:rsidP="00AE3B0E">
      <w:pPr>
        <w:pStyle w:val="A03Copytext"/>
        <w:jc w:val="both"/>
      </w:pPr>
    </w:p>
    <w:p w14:paraId="26DB83FF" w14:textId="2919A893" w:rsidR="00AE3B0E" w:rsidRPr="00AE3B0E" w:rsidRDefault="00AE3B0E" w:rsidP="00AE3B0E">
      <w:pPr>
        <w:pStyle w:val="A03Copytext"/>
        <w:jc w:val="both"/>
      </w:pPr>
      <w:r w:rsidRPr="00AE3B0E">
        <w:rPr>
          <w:b/>
          <w:bCs/>
        </w:rPr>
        <w:t>Aerodinâmica ativa:</w:t>
      </w:r>
      <w:r w:rsidRPr="00AE3B0E">
        <w:t xml:space="preserve"> Para transferir de forma ideal a potência indomada para a estrada, a aerodinâmica do desportivo de quatro portas adapta</w:t>
      </w:r>
      <w:r w:rsidRPr="00AE3B0E">
        <w:noBreakHyphen/>
        <w:t xml:space="preserve">se à velocidade da luz a cada situação de condução – para máxima dinâmica ou eficiência. O </w:t>
      </w:r>
      <w:r w:rsidR="004D1B8B" w:rsidRPr="004D1B8B">
        <w:t xml:space="preserve">Coupé de 4 portas </w:t>
      </w:r>
      <w:r w:rsidRPr="00AE3B0E">
        <w:t>apresenta várias novas inovações. Dependendo da configuração, estão disponíveis duas placas AEROKINETICS Venturi ativas no piso ou o difusor traseiro AEROKINETICS ativo.</w:t>
      </w:r>
    </w:p>
    <w:p w14:paraId="7EC5DAEA" w14:textId="77777777" w:rsidR="00AE3B0E" w:rsidRDefault="00AE3B0E" w:rsidP="00030F67">
      <w:pPr>
        <w:pStyle w:val="A03Copytext"/>
      </w:pPr>
    </w:p>
    <w:p w14:paraId="784B2C42" w14:textId="3AAEC56A" w:rsidR="00AE3B0E" w:rsidRPr="007D408F" w:rsidRDefault="00AE3B0E" w:rsidP="00AE3B0E">
      <w:pPr>
        <w:pStyle w:val="A03Copytext"/>
      </w:pPr>
      <w:r w:rsidRPr="007D408F">
        <w:t>Uma seleção extensa de opções individuais oferece uma ampla gama de possibilidades de personalização:</w:t>
      </w:r>
    </w:p>
    <w:p w14:paraId="23A85429" w14:textId="77777777" w:rsidR="00AE3B0E" w:rsidRPr="00AE3B0E" w:rsidRDefault="00AE3B0E" w:rsidP="00AE3B0E">
      <w:pPr>
        <w:pStyle w:val="A03Copytext"/>
      </w:pPr>
    </w:p>
    <w:p w14:paraId="2E6257FD" w14:textId="17E40BD2" w:rsidR="00AE3B0E" w:rsidRPr="00885179" w:rsidRDefault="00885179" w:rsidP="00AE3B0E">
      <w:pPr>
        <w:pStyle w:val="A03Copytext"/>
        <w:numPr>
          <w:ilvl w:val="0"/>
          <w:numId w:val="30"/>
        </w:numPr>
      </w:pPr>
      <w:r w:rsidRPr="00885179">
        <w:rPr>
          <w:b/>
          <w:bCs/>
        </w:rPr>
        <w:t xml:space="preserve">Pack </w:t>
      </w:r>
      <w:r w:rsidR="00AE3B0E" w:rsidRPr="00885179">
        <w:rPr>
          <w:b/>
          <w:bCs/>
        </w:rPr>
        <w:t>AMG DYNAMIC PLUS</w:t>
      </w:r>
      <w:r w:rsidRPr="00885179">
        <w:rPr>
          <w:b/>
          <w:bCs/>
        </w:rPr>
        <w:t xml:space="preserve"> </w:t>
      </w:r>
      <w:r w:rsidRPr="00885179">
        <w:t xml:space="preserve">(de série no Mercedes-AMG GT 63 Coupé 4 portas) </w:t>
      </w:r>
    </w:p>
    <w:p w14:paraId="76EDE1F9" w14:textId="497458BD" w:rsidR="00AE3B0E" w:rsidRPr="007B72A7" w:rsidRDefault="00AE3B0E" w:rsidP="00AE3B0E">
      <w:pPr>
        <w:pStyle w:val="A03Copytext"/>
        <w:ind w:left="720"/>
        <w:rPr>
          <w:rFonts w:eastAsiaTheme="minorHAnsi"/>
          <w:kern w:val="0"/>
          <w:szCs w:val="22"/>
          <w:lang w:eastAsia="en-US"/>
          <w14:ligatures w14:val="none"/>
        </w:rPr>
      </w:pPr>
      <w:r w:rsidRPr="007B72A7">
        <w:rPr>
          <w:rFonts w:eastAsiaTheme="minorHAnsi"/>
          <w:kern w:val="0"/>
          <w:szCs w:val="22"/>
          <w:lang w:eastAsia="en-US"/>
          <w14:ligatures w14:val="none"/>
        </w:rPr>
        <w:t>Este pacote reúne componentes de alto desempenho para uma dinâmica de condução ainda maior. Inclui a suspensão AMG ACTIVE RIDE CONTROL com estabilização ativa de rolamento, AMG RACE ENGINEER Control Unit, o programa de condução “Race” e AMG TRACK PACE.</w:t>
      </w:r>
    </w:p>
    <w:p w14:paraId="709599EE" w14:textId="146F344F" w:rsidR="00AE3B0E" w:rsidRDefault="00885179" w:rsidP="00AE3B0E">
      <w:pPr>
        <w:pStyle w:val="A03Copytext"/>
        <w:numPr>
          <w:ilvl w:val="0"/>
          <w:numId w:val="30"/>
        </w:numPr>
      </w:pPr>
      <w:r>
        <w:rPr>
          <w:b/>
          <w:bCs/>
        </w:rPr>
        <w:t>Pack de condução AMG</w:t>
      </w:r>
    </w:p>
    <w:p w14:paraId="1F03135B" w14:textId="5B0BD920" w:rsidR="00AE3B0E" w:rsidRPr="007B72A7" w:rsidRDefault="00AE3B0E" w:rsidP="00AE3B0E">
      <w:pPr>
        <w:pStyle w:val="A03Copytext"/>
        <w:ind w:left="720"/>
        <w:rPr>
          <w:rFonts w:eastAsiaTheme="minorHAnsi"/>
          <w:kern w:val="0"/>
          <w:szCs w:val="22"/>
          <w:lang w:eastAsia="en-US"/>
          <w14:ligatures w14:val="none"/>
        </w:rPr>
      </w:pPr>
      <w:r w:rsidRPr="007B72A7">
        <w:rPr>
          <w:rFonts w:eastAsiaTheme="minorHAnsi"/>
          <w:kern w:val="0"/>
          <w:szCs w:val="22"/>
          <w:lang w:eastAsia="en-US"/>
          <w14:ligatures w14:val="none"/>
        </w:rPr>
        <w:t>Este pacote para condutores particularmente desportivos aumenta a velocidade máxima para 300 km/h e inclui o sistema de arrefecimento AMG Performance e um sistema de travagem compósito em carbono</w:t>
      </w:r>
      <w:r w:rsidRPr="007B72A7">
        <w:rPr>
          <w:rFonts w:eastAsiaTheme="minorHAnsi"/>
          <w:kern w:val="0"/>
          <w:szCs w:val="22"/>
          <w:lang w:eastAsia="en-US"/>
          <w14:ligatures w14:val="none"/>
        </w:rPr>
        <w:noBreakHyphen/>
        <w:t>cerâmica.</w:t>
      </w:r>
    </w:p>
    <w:p w14:paraId="75F7B280" w14:textId="09366C61" w:rsidR="00AE3B0E" w:rsidRPr="00AE3B0E" w:rsidRDefault="00AE3B0E" w:rsidP="00AE3B0E">
      <w:pPr>
        <w:pStyle w:val="A03Copytext"/>
        <w:numPr>
          <w:ilvl w:val="0"/>
          <w:numId w:val="30"/>
        </w:numPr>
        <w:rPr>
          <w:rFonts w:eastAsiaTheme="minorHAnsi"/>
          <w:kern w:val="0"/>
          <w:szCs w:val="22"/>
          <w:lang w:val="en-GB" w:eastAsia="en-US"/>
          <w14:ligatures w14:val="none"/>
        </w:rPr>
      </w:pPr>
      <w:r w:rsidRPr="00AE3B0E">
        <w:rPr>
          <w:b/>
          <w:bCs/>
        </w:rPr>
        <w:t>AEROKINETICS</w:t>
      </w:r>
      <w:r w:rsidRPr="00AE3B0E">
        <w:t xml:space="preserve"> </w:t>
      </w:r>
    </w:p>
    <w:p w14:paraId="540A5450" w14:textId="3BEFB4CB" w:rsidR="00AE3B0E" w:rsidRPr="00AE3B0E" w:rsidRDefault="00AE3B0E" w:rsidP="00AE3B0E">
      <w:pPr>
        <w:pStyle w:val="A03Copytext"/>
        <w:ind w:left="720"/>
        <w:rPr>
          <w:rFonts w:eastAsiaTheme="minorHAnsi"/>
          <w:kern w:val="0"/>
          <w:szCs w:val="22"/>
          <w:lang w:eastAsia="en-US"/>
          <w14:ligatures w14:val="none"/>
        </w:rPr>
      </w:pPr>
      <w:r w:rsidRPr="00AE3B0E">
        <w:rPr>
          <w:rFonts w:eastAsiaTheme="minorHAnsi"/>
          <w:kern w:val="0"/>
          <w:szCs w:val="22"/>
          <w:lang w:eastAsia="en-US"/>
          <w14:ligatures w14:val="none"/>
        </w:rPr>
        <w:t>Tecnologia aerodinâmica ativa para uma aderência ideal durante a condução de alta performance.</w:t>
      </w:r>
    </w:p>
    <w:p w14:paraId="1FFEF2AC" w14:textId="77777777" w:rsidR="00885179" w:rsidRPr="00885179" w:rsidRDefault="00885179" w:rsidP="00AE3B0E">
      <w:pPr>
        <w:pStyle w:val="A03Copytext"/>
        <w:numPr>
          <w:ilvl w:val="0"/>
          <w:numId w:val="30"/>
        </w:numPr>
        <w:rPr>
          <w:lang w:val="en-US"/>
        </w:rPr>
      </w:pPr>
      <w:r w:rsidRPr="00885179">
        <w:rPr>
          <w:b/>
          <w:bCs/>
          <w:lang w:val="en-US"/>
        </w:rPr>
        <w:t>Pack de Bancos AMG Performance High-End</w:t>
      </w:r>
    </w:p>
    <w:p w14:paraId="6B21C133" w14:textId="7222114F" w:rsidR="00AE3B0E" w:rsidRPr="00AE3B0E" w:rsidRDefault="00AE3B0E" w:rsidP="00885179">
      <w:pPr>
        <w:pStyle w:val="A03Copytext"/>
        <w:ind w:left="720"/>
      </w:pPr>
      <w:r w:rsidRPr="00885179">
        <w:rPr>
          <w:lang w:val="en-US"/>
        </w:rPr>
        <w:t xml:space="preserve"> </w:t>
      </w:r>
      <w:r w:rsidRPr="00AE3B0E">
        <w:rPr>
          <w:rFonts w:eastAsiaTheme="minorHAnsi"/>
          <w:kern w:val="0"/>
          <w:szCs w:val="22"/>
          <w:lang w:eastAsia="en-US"/>
          <w14:ligatures w14:val="none"/>
        </w:rPr>
        <w:t>Posição de condução desportiva para máximo prazer de condução com apoio lateral ideal.</w:t>
      </w:r>
    </w:p>
    <w:p w14:paraId="072FDE0E" w14:textId="014340A0" w:rsidR="00AE3B0E" w:rsidRPr="00885179" w:rsidRDefault="00885179" w:rsidP="00AE3B0E">
      <w:pPr>
        <w:pStyle w:val="A03Copytext"/>
        <w:numPr>
          <w:ilvl w:val="0"/>
          <w:numId w:val="30"/>
        </w:numPr>
      </w:pPr>
      <w:r w:rsidRPr="00885179">
        <w:rPr>
          <w:b/>
          <w:bCs/>
        </w:rPr>
        <w:t>Pack de carregamento AMG Performance</w:t>
      </w:r>
      <w:r w:rsidR="00AE3B0E" w:rsidRPr="00885179">
        <w:t xml:space="preserve"> </w:t>
      </w:r>
      <w:r w:rsidR="007B72A7" w:rsidRPr="00885179">
        <w:t>(de série)</w:t>
      </w:r>
    </w:p>
    <w:p w14:paraId="08FDB4EC" w14:textId="35047601" w:rsidR="00AE3B0E" w:rsidRPr="00AE3B0E" w:rsidRDefault="00AE3B0E" w:rsidP="00AE3B0E">
      <w:pPr>
        <w:pStyle w:val="A03Copytext"/>
        <w:ind w:left="720"/>
      </w:pPr>
      <w:r w:rsidRPr="00AE3B0E">
        <w:rPr>
          <w:rFonts w:eastAsiaTheme="minorHAnsi"/>
          <w:kern w:val="0"/>
          <w:szCs w:val="22"/>
          <w:lang w:eastAsia="en-US"/>
          <w14:ligatures w14:val="none"/>
        </w:rPr>
        <w:t>Até 600 kW de potência de carregamento e elementos de arrefecimento adicionais para o sistema de propulsão.</w:t>
      </w:r>
    </w:p>
    <w:p w14:paraId="5E5612A3" w14:textId="77777777" w:rsidR="00885179" w:rsidRPr="00885179" w:rsidRDefault="00885179" w:rsidP="00885179">
      <w:pPr>
        <w:pStyle w:val="A03Copytext"/>
        <w:numPr>
          <w:ilvl w:val="0"/>
          <w:numId w:val="34"/>
        </w:numPr>
      </w:pPr>
      <w:r w:rsidRPr="00885179">
        <w:rPr>
          <w:b/>
          <w:bCs/>
        </w:rPr>
        <w:t xml:space="preserve">Pack iluminação exterior </w:t>
      </w:r>
    </w:p>
    <w:p w14:paraId="7F46F8FF" w14:textId="7B2B7CF5" w:rsidR="004D1B8B" w:rsidRDefault="00885179" w:rsidP="00885179">
      <w:pPr>
        <w:pStyle w:val="A03Copytext"/>
        <w:ind w:left="720"/>
      </w:pPr>
      <w:r>
        <w:t>Detalhes</w:t>
      </w:r>
      <w:r w:rsidR="00AE3B0E" w:rsidRPr="00AE3B0E">
        <w:t xml:space="preserve"> luminosos no exterior para a grelha </w:t>
      </w:r>
      <w:r>
        <w:t>frontal</w:t>
      </w:r>
      <w:r w:rsidR="00AE3B0E" w:rsidRPr="00AE3B0E">
        <w:t>, incluindo a estrela Mercedes</w:t>
      </w:r>
      <w:r w:rsidR="00AE3B0E" w:rsidRPr="00AE3B0E">
        <w:noBreakHyphen/>
        <w:t>Benz, faixas de luz entre os faróis dianteiros e acima das luzes traseiras.</w:t>
      </w:r>
    </w:p>
    <w:p w14:paraId="4FF90FAB" w14:textId="133AB3CD" w:rsidR="00AE3B0E" w:rsidRPr="00885179" w:rsidRDefault="00885179" w:rsidP="00AE3B0E">
      <w:pPr>
        <w:pStyle w:val="A03Copytext"/>
        <w:numPr>
          <w:ilvl w:val="0"/>
          <w:numId w:val="30"/>
        </w:numPr>
      </w:pPr>
      <w:r w:rsidRPr="00885179">
        <w:rPr>
          <w:b/>
          <w:bCs/>
        </w:rPr>
        <w:t>Teto panorâmico com Sky Control e padrão AMG</w:t>
      </w:r>
    </w:p>
    <w:p w14:paraId="5251C385" w14:textId="126DBCD7" w:rsidR="00AE3B0E" w:rsidRPr="00AE3B0E" w:rsidRDefault="00AE3B0E" w:rsidP="004D1B8B">
      <w:pPr>
        <w:pStyle w:val="A03Copytext"/>
        <w:ind w:left="720"/>
      </w:pPr>
      <w:r w:rsidRPr="00AE3B0E">
        <w:t>Jogo de luz fascinante: transparência variável em 9 segmentos e um emblema AMG iluminado para um</w:t>
      </w:r>
      <w:r w:rsidR="00885179">
        <w:t xml:space="preserve"> ambiente </w:t>
      </w:r>
      <w:r w:rsidRPr="00AE3B0E">
        <w:t>interior incomparável.</w:t>
      </w:r>
    </w:p>
    <w:p w14:paraId="0B091C4D" w14:textId="3369D5F7" w:rsidR="00AE3B0E" w:rsidRPr="00AE3B0E" w:rsidRDefault="00D63C4B" w:rsidP="00AE3B0E">
      <w:pPr>
        <w:pStyle w:val="A03Copytext"/>
        <w:numPr>
          <w:ilvl w:val="0"/>
          <w:numId w:val="30"/>
        </w:numPr>
        <w:rPr>
          <w:lang w:val="en-US"/>
        </w:rPr>
      </w:pPr>
      <w:r>
        <w:rPr>
          <w:b/>
          <w:bCs/>
          <w:lang w:val="en-US"/>
        </w:rPr>
        <w:t xml:space="preserve">Teto </w:t>
      </w:r>
      <w:proofErr w:type="spellStart"/>
      <w:r>
        <w:rPr>
          <w:b/>
          <w:bCs/>
          <w:lang w:val="en-US"/>
        </w:rPr>
        <w:t>em</w:t>
      </w:r>
      <w:proofErr w:type="spell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fibra</w:t>
      </w:r>
      <w:proofErr w:type="spellEnd"/>
      <w:r>
        <w:rPr>
          <w:b/>
          <w:bCs/>
          <w:lang w:val="en-US"/>
        </w:rPr>
        <w:t xml:space="preserve"> de </w:t>
      </w:r>
      <w:proofErr w:type="spellStart"/>
      <w:r>
        <w:rPr>
          <w:b/>
          <w:bCs/>
          <w:lang w:val="en-US"/>
        </w:rPr>
        <w:t>carbono</w:t>
      </w:r>
      <w:proofErr w:type="spellEnd"/>
      <w:r w:rsidR="00AE3B0E" w:rsidRPr="00AE3B0E">
        <w:rPr>
          <w:lang w:val="en-US"/>
        </w:rPr>
        <w:t xml:space="preserve"> </w:t>
      </w:r>
    </w:p>
    <w:p w14:paraId="7FA38993" w14:textId="20DAF581" w:rsidR="00AE3B0E" w:rsidRPr="00AE3B0E" w:rsidRDefault="00AE3B0E" w:rsidP="00AE3B0E">
      <w:pPr>
        <w:pStyle w:val="A03Copytext"/>
        <w:ind w:left="720"/>
      </w:pPr>
      <w:r w:rsidRPr="00AE3B0E">
        <w:t>Teto extra</w:t>
      </w:r>
      <w:r w:rsidRPr="00AE3B0E">
        <w:noBreakHyphen/>
        <w:t>leve em plástico reforçado com fibra de carbono.</w:t>
      </w:r>
    </w:p>
    <w:p w14:paraId="365C8A73" w14:textId="77777777" w:rsidR="007D408F" w:rsidRPr="007D408F" w:rsidRDefault="007D408F" w:rsidP="00027CEB">
      <w:pPr>
        <w:pStyle w:val="A03Copytext"/>
        <w:numPr>
          <w:ilvl w:val="0"/>
          <w:numId w:val="30"/>
        </w:numPr>
        <w:rPr>
          <w:lang w:val="en-US"/>
        </w:rPr>
      </w:pPr>
      <w:r w:rsidRPr="007D408F">
        <w:rPr>
          <w:b/>
          <w:bCs/>
          <w:lang w:val="en-US"/>
        </w:rPr>
        <w:t xml:space="preserve">Sistema de Som surround High-end Burmester® </w:t>
      </w:r>
    </w:p>
    <w:p w14:paraId="3FE1D945" w14:textId="339D5898" w:rsidR="00AE3B0E" w:rsidRPr="00AE3B0E" w:rsidRDefault="00AE3B0E" w:rsidP="007D408F">
      <w:pPr>
        <w:pStyle w:val="A03Copytext"/>
        <w:ind w:left="720"/>
      </w:pPr>
      <w:r w:rsidRPr="00AE3B0E">
        <w:t>Experiência sonora 4D única com até 30 altifalantes, 1.610 watts de potência do sistema, bem como foco sonoro automático e Dolby Atmos®.</w:t>
      </w:r>
    </w:p>
    <w:p w14:paraId="28D413AF" w14:textId="7ED290F9" w:rsidR="00AE3B0E" w:rsidRPr="00A723B0" w:rsidRDefault="007D408F" w:rsidP="00AE3B0E">
      <w:pPr>
        <w:pStyle w:val="A03Copytext"/>
        <w:numPr>
          <w:ilvl w:val="0"/>
          <w:numId w:val="30"/>
        </w:numPr>
        <w:rPr>
          <w:lang w:val="en-US"/>
        </w:rPr>
      </w:pPr>
      <w:r>
        <w:rPr>
          <w:b/>
          <w:bCs/>
          <w:lang w:val="en-US"/>
        </w:rPr>
        <w:t xml:space="preserve">Pack Night </w:t>
      </w:r>
      <w:r w:rsidR="00AE3B0E" w:rsidRPr="00AE3B0E">
        <w:rPr>
          <w:b/>
          <w:bCs/>
          <w:lang w:val="en-US"/>
        </w:rPr>
        <w:t xml:space="preserve">AMG </w:t>
      </w:r>
      <w:r w:rsidR="00AE3B0E" w:rsidRPr="00AE3B0E">
        <w:rPr>
          <w:lang w:val="en-US"/>
        </w:rPr>
        <w:t xml:space="preserve">e </w:t>
      </w:r>
      <w:r w:rsidRPr="007D408F">
        <w:rPr>
          <w:b/>
          <w:bCs/>
          <w:lang w:val="en-US"/>
        </w:rPr>
        <w:t>Pack Night</w:t>
      </w:r>
      <w:r>
        <w:rPr>
          <w:lang w:val="en-US"/>
        </w:rPr>
        <w:t xml:space="preserve"> </w:t>
      </w:r>
      <w:r w:rsidR="00AE3B0E" w:rsidRPr="00AE3B0E">
        <w:rPr>
          <w:b/>
          <w:bCs/>
          <w:lang w:val="en-US"/>
        </w:rPr>
        <w:t>AMG Night Package II</w:t>
      </w:r>
      <w:r w:rsidR="00AE3B0E" w:rsidRPr="00AE3B0E">
        <w:rPr>
          <w:lang w:val="en-US"/>
        </w:rPr>
        <w:t xml:space="preserve"> </w:t>
      </w:r>
    </w:p>
    <w:p w14:paraId="5658F220" w14:textId="58EA1FD5" w:rsidR="00AE3B0E" w:rsidRPr="00AE3B0E" w:rsidRDefault="00AE3B0E" w:rsidP="00AE3B0E">
      <w:pPr>
        <w:pStyle w:val="A03Copytext"/>
        <w:ind w:left="720"/>
      </w:pPr>
      <w:r w:rsidRPr="00AE3B0E">
        <w:t>Contrastes expressivos: elementos exteriores em Dark Chrome e preto de alto brilho.</w:t>
      </w:r>
    </w:p>
    <w:p w14:paraId="38DC7B1B" w14:textId="68D57D8B" w:rsidR="00AE3B0E" w:rsidRDefault="007D408F" w:rsidP="00AE3B0E">
      <w:pPr>
        <w:pStyle w:val="A03Copytext"/>
        <w:numPr>
          <w:ilvl w:val="0"/>
          <w:numId w:val="30"/>
        </w:numPr>
      </w:pPr>
      <w:r>
        <w:rPr>
          <w:b/>
          <w:bCs/>
        </w:rPr>
        <w:t xml:space="preserve">Acabamentos interiores </w:t>
      </w:r>
      <w:r w:rsidR="00AE3B0E" w:rsidRPr="00AE3B0E">
        <w:rPr>
          <w:b/>
          <w:bCs/>
        </w:rPr>
        <w:t xml:space="preserve">AMG </w:t>
      </w:r>
      <w:r>
        <w:rPr>
          <w:b/>
          <w:bCs/>
        </w:rPr>
        <w:t>em fibra de carbono</w:t>
      </w:r>
      <w:r w:rsidR="00AE3B0E" w:rsidRPr="00AE3B0E">
        <w:t xml:space="preserve"> </w:t>
      </w:r>
    </w:p>
    <w:p w14:paraId="2D4D8919" w14:textId="6B6FBE17" w:rsidR="00AE3B0E" w:rsidRPr="00AE3B0E" w:rsidRDefault="00AE3B0E" w:rsidP="00AE3B0E">
      <w:pPr>
        <w:pStyle w:val="A03Copytext"/>
        <w:ind w:left="720"/>
      </w:pPr>
      <w:r w:rsidRPr="00AE3B0E">
        <w:t>Elementos decorativos para uma aparência interior individual.</w:t>
      </w:r>
    </w:p>
    <w:p w14:paraId="54DF7C54" w14:textId="4F75B554" w:rsidR="00A723B0" w:rsidRDefault="00A723B0" w:rsidP="00A723B0">
      <w:pPr>
        <w:rPr>
          <w:rFonts w:eastAsia="Times New Roman"/>
          <w:szCs w:val="21"/>
        </w:rPr>
      </w:pPr>
      <w:r w:rsidRPr="007D071C">
        <w:rPr>
          <w:rFonts w:eastAsia="Times New Roman"/>
          <w:szCs w:val="21"/>
        </w:rPr>
        <w:lastRenderedPageBreak/>
        <w:t xml:space="preserve">Contactos: </w:t>
      </w:r>
    </w:p>
    <w:p w14:paraId="1CB18B6B" w14:textId="77777777" w:rsidR="00A723B0" w:rsidRPr="007D071C" w:rsidRDefault="00A723B0" w:rsidP="00A723B0">
      <w:pPr>
        <w:rPr>
          <w:rFonts w:eastAsia="Times New Roman"/>
          <w:szCs w:val="21"/>
        </w:rPr>
      </w:pPr>
      <w:r>
        <w:rPr>
          <w:rFonts w:eastAsia="Times New Roman"/>
          <w:szCs w:val="21"/>
        </w:rPr>
        <w:t>Daniela Jorge</w:t>
      </w:r>
      <w:r w:rsidRPr="007D071C">
        <w:rPr>
          <w:rFonts w:eastAsia="Times New Roman"/>
          <w:szCs w:val="21"/>
        </w:rPr>
        <w:t xml:space="preserve"> – Tel: </w:t>
      </w:r>
      <w:r w:rsidRPr="00843068">
        <w:rPr>
          <w:rFonts w:eastAsia="Times New Roman"/>
          <w:szCs w:val="21"/>
        </w:rPr>
        <w:t>964 333 886</w:t>
      </w:r>
    </w:p>
    <w:p w14:paraId="623E46BC" w14:textId="77777777" w:rsidR="00A723B0" w:rsidRPr="007D071C" w:rsidRDefault="00A723B0" w:rsidP="00A723B0">
      <w:pPr>
        <w:rPr>
          <w:rFonts w:eastAsia="Times New Roman"/>
          <w:szCs w:val="21"/>
        </w:rPr>
      </w:pPr>
      <w:r w:rsidRPr="007D071C">
        <w:rPr>
          <w:rFonts w:eastAsia="Times New Roman"/>
          <w:szCs w:val="21"/>
        </w:rPr>
        <w:t xml:space="preserve">Cátia Magalhães – Tel: 966 364 813 </w:t>
      </w:r>
    </w:p>
    <w:p w14:paraId="0A2C835A" w14:textId="77777777" w:rsidR="00A723B0" w:rsidRPr="007B72A7" w:rsidRDefault="00A723B0" w:rsidP="00A723B0">
      <w:pPr>
        <w:pStyle w:val="A03Flietext"/>
        <w:rPr>
          <w:lang w:val="pt-PT"/>
        </w:rPr>
      </w:pPr>
    </w:p>
    <w:p w14:paraId="68B7BA22" w14:textId="77777777" w:rsidR="00A723B0" w:rsidRPr="007D071C" w:rsidRDefault="00A723B0" w:rsidP="00A723B0">
      <w:pPr>
        <w:rPr>
          <w:rFonts w:ascii="MB Corpo S Text Office" w:eastAsia="Times New Roman" w:hAnsi="MB Corpo S Text Office"/>
          <w:bCs/>
          <w:szCs w:val="21"/>
        </w:rPr>
      </w:pPr>
      <w:r w:rsidRPr="007D071C">
        <w:rPr>
          <w:rFonts w:ascii="MB Corpo S Text Office" w:eastAsia="Times New Roman" w:hAnsi="MB Corpo S Text Office"/>
          <w:bCs/>
          <w:szCs w:val="21"/>
        </w:rPr>
        <w:t>Ano do Aniversário Mercedes-Benz "140 Anos de Inovação"</w:t>
      </w:r>
    </w:p>
    <w:p w14:paraId="6B6C8B28" w14:textId="77777777" w:rsidR="00A723B0" w:rsidRPr="007D071C" w:rsidRDefault="00A723B0" w:rsidP="00A723B0">
      <w:pPr>
        <w:jc w:val="both"/>
        <w:rPr>
          <w:rFonts w:eastAsia="Times New Roman"/>
          <w:szCs w:val="21"/>
        </w:rPr>
      </w:pPr>
      <w:r w:rsidRPr="007D071C">
        <w:rPr>
          <w:rFonts w:eastAsia="Times New Roman"/>
          <w:szCs w:val="21"/>
        </w:rPr>
        <w:t>Desde que Carl Benz registou a patente do primeiro automóvel há 140 anos e Gottlieb Daimler construiu a sua carruagem motorizada pouco depois, a Mercedes-Benz tem-se dedicado a inovar constantemente e a criar os automóveis mais desejados do mundo. Esta ambição tem impulsionado todas as inovações – desde o primeiro automóvel do mundo, em 1886, até aos veículos elétricos inteligentes e seguros de hoje, como o novo GLC e o premiado novo CLA. Com o novo Classe S, a empresa prossegue o maior programa de lançamentos de produtos da sua história. Com a sua paixão pelo desempenho, espírito pioneiro, excelência e um compromisso inabalável com o serviço ao cliente, a marca tem moldado consistentemente o futuro da mobilidade. O resultado vai muito além da engenharia – cria a sensação inconfundível que está presente em tudo o que a Mercedes</w:t>
      </w:r>
      <w:r w:rsidRPr="007D071C">
        <w:rPr>
          <w:rFonts w:eastAsia="Times New Roman"/>
          <w:szCs w:val="21"/>
        </w:rPr>
        <w:noBreakHyphen/>
        <w:t xml:space="preserve">Benz faz: </w:t>
      </w:r>
      <w:r w:rsidRPr="007D071C">
        <w:rPr>
          <w:rFonts w:eastAsia="Times New Roman"/>
          <w:i/>
          <w:iCs/>
          <w:szCs w:val="21"/>
        </w:rPr>
        <w:t>Welcome home</w:t>
      </w:r>
      <w:r w:rsidRPr="007D071C">
        <w:rPr>
          <w:rFonts w:eastAsia="Times New Roman"/>
          <w:szCs w:val="21"/>
        </w:rPr>
        <w:t>.</w:t>
      </w:r>
    </w:p>
    <w:p w14:paraId="3E237172" w14:textId="77777777" w:rsidR="00A723B0" w:rsidRPr="007D071C" w:rsidRDefault="00A723B0" w:rsidP="00A723B0">
      <w:pPr>
        <w:rPr>
          <w:rFonts w:eastAsia="Times New Roman"/>
          <w:sz w:val="18"/>
          <w:szCs w:val="18"/>
        </w:rPr>
      </w:pPr>
    </w:p>
    <w:p w14:paraId="70C3FC40" w14:textId="77777777" w:rsidR="00A723B0" w:rsidRPr="007D071C" w:rsidRDefault="00A723B0" w:rsidP="00A723B0">
      <w:pPr>
        <w:jc w:val="both"/>
        <w:rPr>
          <w:rFonts w:eastAsia="Times New Roman"/>
          <w:szCs w:val="21"/>
        </w:rPr>
      </w:pPr>
      <w:r w:rsidRPr="007D071C">
        <w:rPr>
          <w:rFonts w:eastAsia="Times New Roman"/>
          <w:szCs w:val="21"/>
        </w:rPr>
        <w:t>A Mercedes</w:t>
      </w:r>
      <w:r w:rsidRPr="007D071C">
        <w:rPr>
          <w:rFonts w:eastAsia="Times New Roman"/>
          <w:szCs w:val="21"/>
        </w:rPr>
        <w:noBreakHyphen/>
        <w:t>Benz está a celebrar 140 anos de inovação conduzindo três novas limousines Classe S numa viagem transcontinental por 140 locais em todo o mundo. Cada destino destaca a tecnologia, a herança, o espírito pioneiro e a presença global da marca. Ao longo do percurso, clientes, fãs e colaboradores poderão juntar</w:t>
      </w:r>
      <w:r w:rsidRPr="007D071C">
        <w:rPr>
          <w:rFonts w:eastAsia="Times New Roman"/>
          <w:szCs w:val="21"/>
        </w:rPr>
        <w:noBreakHyphen/>
        <w:t>se às celebrações – numa aventura épica que decorrerá até outubro. Acompanh</w:t>
      </w:r>
      <w:r>
        <w:rPr>
          <w:rFonts w:eastAsia="Times New Roman"/>
          <w:szCs w:val="21"/>
        </w:rPr>
        <w:t>e</w:t>
      </w:r>
      <w:r w:rsidRPr="007D071C">
        <w:rPr>
          <w:rFonts w:eastAsia="Times New Roman"/>
          <w:szCs w:val="21"/>
        </w:rPr>
        <w:t xml:space="preserve"> a viagem “140 Years. 140 Places” através dos seis continentes na nossa página especial “</w:t>
      </w:r>
      <w:hyperlink r:id="rId14" w:history="1">
        <w:r w:rsidRPr="007D071C">
          <w:rPr>
            <w:rFonts w:eastAsia="Times New Roman"/>
            <w:color w:val="0078D6"/>
            <w:szCs w:val="21"/>
            <w:u w:val="single"/>
          </w:rPr>
          <w:t>140 years of innovation | Mercedes</w:t>
        </w:r>
        <w:r w:rsidRPr="007D071C">
          <w:rPr>
            <w:rFonts w:eastAsia="Times New Roman"/>
            <w:color w:val="0078D6"/>
            <w:szCs w:val="21"/>
            <w:u w:val="single"/>
          </w:rPr>
          <w:noBreakHyphen/>
          <w:t>Benz Media</w:t>
        </w:r>
      </w:hyperlink>
      <w:r w:rsidRPr="007D071C">
        <w:rPr>
          <w:rFonts w:eastAsia="Times New Roman"/>
          <w:szCs w:val="21"/>
        </w:rPr>
        <w:t>”.</w:t>
      </w:r>
    </w:p>
    <w:p w14:paraId="29B11B49" w14:textId="77777777" w:rsidR="00A723B0" w:rsidRDefault="00A723B0" w:rsidP="00A723B0">
      <w:pPr>
        <w:pStyle w:val="A03Copytext"/>
        <w:jc w:val="both"/>
      </w:pPr>
    </w:p>
    <w:p w14:paraId="0A709910" w14:textId="77777777" w:rsidR="00A723B0" w:rsidRDefault="00A723B0" w:rsidP="00A723B0">
      <w:pPr>
        <w:pStyle w:val="A03Copytext"/>
        <w:jc w:val="both"/>
      </w:pPr>
      <w:r>
        <w:t>Mercedes-Benz Portugal, S.A.</w:t>
      </w:r>
    </w:p>
    <w:p w14:paraId="1CACB09D" w14:textId="77777777" w:rsidR="00A723B0" w:rsidRPr="006C4EB3" w:rsidRDefault="00A723B0" w:rsidP="00A723B0">
      <w:pPr>
        <w:pStyle w:val="A03Copytext"/>
        <w:rPr>
          <w:lang w:bidi="pt-PT"/>
        </w:rPr>
      </w:pPr>
    </w:p>
    <w:p w14:paraId="28003A8C" w14:textId="77777777" w:rsidR="00A723B0" w:rsidRPr="009B77D8" w:rsidRDefault="00A723B0" w:rsidP="00A723B0">
      <w:pPr>
        <w:pStyle w:val="A03Copytext"/>
      </w:pPr>
      <w:r w:rsidRPr="006276B3">
        <w:rPr>
          <w:lang w:bidi="pt-PT"/>
        </w:rPr>
        <w:t xml:space="preserve">Mais informações sobre a Mercedes-Benz visite: </w:t>
      </w:r>
      <w:hyperlink r:id="rId15" w:history="1">
        <w:r w:rsidRPr="006276B3">
          <w:rPr>
            <w:rStyle w:val="Hyperlink"/>
            <w:lang w:bidi="pt-PT"/>
          </w:rPr>
          <w:t>Notícias Mercedes-Benz em Portugal</w:t>
        </w:r>
      </w:hyperlink>
    </w:p>
    <w:p w14:paraId="7A919190" w14:textId="77777777" w:rsidR="00AE3B0E" w:rsidRPr="00AE3B0E" w:rsidRDefault="00AE3B0E" w:rsidP="00030F67">
      <w:pPr>
        <w:pStyle w:val="A03Copytext"/>
      </w:pPr>
    </w:p>
    <w:sectPr w:rsidR="00AE3B0E" w:rsidRPr="00AE3B0E" w:rsidSect="001D2EC1">
      <w:endnotePr>
        <w:numFmt w:val="decimal"/>
      </w:endnotePr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7244C" w14:textId="77777777" w:rsidR="00CB3F19" w:rsidRPr="003A03B7" w:rsidRDefault="00CB3F19" w:rsidP="00764B8C">
      <w:r w:rsidRPr="003A03B7">
        <w:separator/>
      </w:r>
    </w:p>
  </w:endnote>
  <w:endnote w:type="continuationSeparator" w:id="0">
    <w:p w14:paraId="7211B8A3" w14:textId="77777777" w:rsidR="00CB3F19" w:rsidRPr="003A03B7" w:rsidRDefault="00CB3F19" w:rsidP="00764B8C">
      <w:r w:rsidRPr="003A03B7">
        <w:continuationSeparator/>
      </w:r>
    </w:p>
    <w:p w14:paraId="2CE531A3" w14:textId="77777777" w:rsidR="00CB3F19" w:rsidRPr="003A03B7" w:rsidRDefault="00CB3F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altName w:val="Cambria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8DF86" w14:textId="77777777" w:rsidR="00EC1864" w:rsidRPr="003A03B7" w:rsidRDefault="00266D93" w:rsidP="00B00F20">
    <w:pPr>
      <w:pStyle w:val="D07Pagenumber"/>
      <w:framePr w:wrap="around"/>
      <w:rPr>
        <w:noProof w:val="0"/>
      </w:rPr>
    </w:pPr>
    <w:r>
      <w:rPr>
        <w:noProof w:val="0"/>
      </w:rPr>
      <w:t xml:space="preserve">Página </w:t>
    </w:r>
    <w:r w:rsidR="00EC1864" w:rsidRPr="003A03B7">
      <w:rPr>
        <w:rStyle w:val="PageNumber"/>
        <w:noProof w:val="0"/>
      </w:rPr>
      <w:fldChar w:fldCharType="begin"/>
    </w:r>
    <w:r w:rsidR="00EC1864" w:rsidRPr="003A03B7">
      <w:rPr>
        <w:rStyle w:val="PageNumber"/>
        <w:noProof w:val="0"/>
      </w:rPr>
      <w:instrText xml:space="preserve"> PAGE </w:instrText>
    </w:r>
    <w:r w:rsidR="00EC1864" w:rsidRPr="003A03B7">
      <w:rPr>
        <w:rStyle w:val="PageNumber"/>
        <w:noProof w:val="0"/>
      </w:rPr>
      <w:fldChar w:fldCharType="separate"/>
    </w:r>
    <w:r w:rsidR="002B3A8B" w:rsidRPr="003A03B7">
      <w:rPr>
        <w:rStyle w:val="PageNumber"/>
        <w:noProof w:val="0"/>
      </w:rPr>
      <w:t>2</w:t>
    </w:r>
    <w:r w:rsidR="00EC1864" w:rsidRPr="003A03B7">
      <w:rPr>
        <w:rStyle w:val="PageNumber"/>
        <w:noProof w:val="0"/>
      </w:rPr>
      <w:fldChar w:fldCharType="end"/>
    </w:r>
  </w:p>
  <w:p w14:paraId="3213F784" w14:textId="77777777" w:rsidR="00EC1864" w:rsidRPr="003A03B7" w:rsidRDefault="00EC18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D87C8" w14:textId="3E48ED65" w:rsidR="005A7997" w:rsidRDefault="005A7997" w:rsidP="005A7997">
    <w:pPr>
      <w:pStyle w:val="dcLegalInfo"/>
      <w:spacing w:line="360" w:lineRule="auto"/>
    </w:pPr>
    <w:r>
      <w:t>Mercedes-Benz Portugal S.A., Comunicação de Automóveis</w:t>
    </w:r>
  </w:p>
  <w:p w14:paraId="1262BA29" w14:textId="0D69C243" w:rsidR="007F0784" w:rsidRPr="0008236D" w:rsidRDefault="005A7997" w:rsidP="0008236D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18F5CDEF" wp14:editId="28EA1AC0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FFC58CC" id="Ellipse 8" o:spid="_x0000_s1026" style="position:absolute;margin-left:-53.85pt;margin-top:421.75pt;width:1.1pt;height:1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" fillcolor="white [3213]" stroked="f" strokeweight="2pt">
              <w10:wrap anchory="page"/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3810F1D2" wp14:editId="7D19D65C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6952C0A" id="Ellipse 7" o:spid="_x0000_s1026" style="position:absolute;margin-left:-53.8pt;margin-top:594.8pt;width:1.15pt;height:1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" fillcolor="white [3213]" stroked="f" strokeweight="2pt"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B05F3" w14:textId="77777777" w:rsidR="00CB3F19" w:rsidRPr="003A03B7" w:rsidRDefault="00CB3F19" w:rsidP="002724F8">
      <w:pPr>
        <w:spacing w:line="170" w:lineRule="exact"/>
      </w:pPr>
      <w:r w:rsidRPr="003A03B7">
        <w:rPr>
          <w:sz w:val="10"/>
          <w:szCs w:val="10"/>
        </w:rPr>
        <w:separator/>
      </w:r>
    </w:p>
  </w:footnote>
  <w:footnote w:type="continuationSeparator" w:id="0">
    <w:p w14:paraId="667F912E" w14:textId="77777777" w:rsidR="00CB3F19" w:rsidRPr="003A03B7" w:rsidRDefault="00CB3F19" w:rsidP="00764B8C">
      <w:r w:rsidRPr="003A03B7">
        <w:continuationSeparator/>
      </w:r>
    </w:p>
    <w:p w14:paraId="46F1851A" w14:textId="77777777" w:rsidR="00CB3F19" w:rsidRPr="003A03B7" w:rsidRDefault="00CB3F19"/>
  </w:footnote>
  <w:footnote w:id="1">
    <w:p w14:paraId="11CF64AE" w14:textId="13D39A88" w:rsidR="00AE3B0E" w:rsidRDefault="00AE3B0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B72A7">
        <w:rPr>
          <w:rFonts w:ascii="MB Corpo S Text Office Light" w:hAnsi="MB Corpo S Text Office Light" w:cs="MB Corpo S Text Office Light"/>
          <w:szCs w:val="24"/>
        </w:rPr>
        <w:t>Todos os preços: Preço de venda a retalho recomendado não vinculativo para Portugal, incluindo 23% de IVA.</w:t>
      </w:r>
    </w:p>
  </w:footnote>
  <w:footnote w:id="2">
    <w:p w14:paraId="174AA765" w14:textId="308DA4D7" w:rsidR="00A723B0" w:rsidRDefault="00A723B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723B0">
        <w:t>1</w:t>
      </w:r>
      <w:r w:rsidRPr="00A723B0">
        <w:noBreakHyphen/>
        <w:t>Foot</w:t>
      </w:r>
      <w:r w:rsidRPr="00A723B0">
        <w:noBreakHyphen/>
        <w:t>Rollout”: A distância de condução não considerada na medição (o “rollout”) é 1 foot = 30,48 cm.</w:t>
      </w:r>
    </w:p>
  </w:footnote>
  <w:footnote w:id="3">
    <w:p w14:paraId="11CA1691" w14:textId="25C2587C" w:rsidR="00A723B0" w:rsidRDefault="00A723B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723B0">
        <w:t>A autonomia recarregada indicada (WLTP) após 11 minutos foi determinada utilizando a potência máxima de carregamento em corrente contínua de acordo com a ISO/SAE 12906 nas condições aí descritas.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8768E" w14:textId="77777777" w:rsidR="006C14AB" w:rsidRPr="003A03B7" w:rsidRDefault="009C73AA" w:rsidP="001028C6">
    <w:pPr>
      <w:pStyle w:val="A03Copytext"/>
    </w:pPr>
    <w:r>
      <w:rPr>
        <w:noProof/>
      </w:rPr>
      <w:drawing>
        <wp:anchor distT="0" distB="0" distL="114300" distR="114300" simplePos="0" relativeHeight="251671552" behindDoc="0" locked="0" layoutInCell="1" allowOverlap="1" wp14:anchorId="5383C156" wp14:editId="009CD990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576" behindDoc="0" locked="0" layoutInCell="1" allowOverlap="1" wp14:anchorId="1C530A35" wp14:editId="38BB6321">
          <wp:simplePos x="0" y="0"/>
          <wp:positionH relativeFrom="page">
            <wp:posOffset>5436870</wp:posOffset>
          </wp:positionH>
          <wp:positionV relativeFrom="topMargin">
            <wp:posOffset>1674495</wp:posOffset>
          </wp:positionV>
          <wp:extent cx="1245600" cy="122400"/>
          <wp:effectExtent l="0" t="0" r="0" b="0"/>
          <wp:wrapNone/>
          <wp:docPr id="1814972570" name="Mercedes-AMG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AMG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45600" cy="12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892D98"/>
    <w:multiLevelType w:val="hybridMultilevel"/>
    <w:tmpl w:val="A66E4C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A1E52E7"/>
    <w:multiLevelType w:val="hybridMultilevel"/>
    <w:tmpl w:val="47422D92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D9C57C7"/>
    <w:multiLevelType w:val="hybridMultilevel"/>
    <w:tmpl w:val="7750AF2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461AF1"/>
    <w:multiLevelType w:val="multilevel"/>
    <w:tmpl w:val="78E0C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A3C2F69"/>
    <w:multiLevelType w:val="hybridMultilevel"/>
    <w:tmpl w:val="2A6256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9F0327"/>
    <w:multiLevelType w:val="hybridMultilevel"/>
    <w:tmpl w:val="257A05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4E4332"/>
    <w:multiLevelType w:val="multilevel"/>
    <w:tmpl w:val="3A006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8C12858"/>
    <w:multiLevelType w:val="hybridMultilevel"/>
    <w:tmpl w:val="D04461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EB7B2B"/>
    <w:multiLevelType w:val="hybridMultilevel"/>
    <w:tmpl w:val="0B6A51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4D4815"/>
    <w:multiLevelType w:val="hybridMultilevel"/>
    <w:tmpl w:val="738083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4E494F"/>
    <w:multiLevelType w:val="hybridMultilevel"/>
    <w:tmpl w:val="634CD47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542F5F"/>
    <w:multiLevelType w:val="hybridMultilevel"/>
    <w:tmpl w:val="BA4ECF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8E06D5"/>
    <w:multiLevelType w:val="hybridMultilevel"/>
    <w:tmpl w:val="7766E112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5E502E2"/>
    <w:multiLevelType w:val="multilevel"/>
    <w:tmpl w:val="7414A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DC3FBA"/>
    <w:multiLevelType w:val="hybridMultilevel"/>
    <w:tmpl w:val="1FFEB424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0C94736"/>
    <w:multiLevelType w:val="hybridMultilevel"/>
    <w:tmpl w:val="51E2B91A"/>
    <w:lvl w:ilvl="0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32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29"/>
  </w:num>
  <w:num w:numId="12" w16cid:durableId="423838343">
    <w:abstractNumId w:val="11"/>
  </w:num>
  <w:num w:numId="13" w16cid:durableId="1293629408">
    <w:abstractNumId w:val="30"/>
  </w:num>
  <w:num w:numId="14" w16cid:durableId="1237932400">
    <w:abstractNumId w:val="32"/>
  </w:num>
  <w:num w:numId="15" w16cid:durableId="1072124215">
    <w:abstractNumId w:val="33"/>
  </w:num>
  <w:num w:numId="16" w16cid:durableId="1743990120">
    <w:abstractNumId w:val="31"/>
  </w:num>
  <w:num w:numId="17" w16cid:durableId="1086612032">
    <w:abstractNumId w:val="20"/>
  </w:num>
  <w:num w:numId="18" w16cid:durableId="366371384">
    <w:abstractNumId w:val="21"/>
  </w:num>
  <w:num w:numId="19" w16cid:durableId="1751849795">
    <w:abstractNumId w:val="16"/>
  </w:num>
  <w:num w:numId="20" w16cid:durableId="588386685">
    <w:abstractNumId w:val="26"/>
  </w:num>
  <w:num w:numId="21" w16cid:durableId="101077951">
    <w:abstractNumId w:val="15"/>
  </w:num>
  <w:num w:numId="22" w16cid:durableId="937174233">
    <w:abstractNumId w:val="25"/>
  </w:num>
  <w:num w:numId="23" w16cid:durableId="1811484051">
    <w:abstractNumId w:val="17"/>
  </w:num>
  <w:num w:numId="24" w16cid:durableId="1389300095">
    <w:abstractNumId w:val="10"/>
  </w:num>
  <w:num w:numId="25" w16cid:durableId="892541887">
    <w:abstractNumId w:val="18"/>
  </w:num>
  <w:num w:numId="26" w16cid:durableId="962350699">
    <w:abstractNumId w:val="22"/>
  </w:num>
  <w:num w:numId="27" w16cid:durableId="651449787">
    <w:abstractNumId w:val="28"/>
  </w:num>
  <w:num w:numId="28" w16cid:durableId="441851522">
    <w:abstractNumId w:val="19"/>
  </w:num>
  <w:num w:numId="29" w16cid:durableId="2016374912">
    <w:abstractNumId w:val="24"/>
  </w:num>
  <w:num w:numId="30" w16cid:durableId="1449817183">
    <w:abstractNumId w:val="14"/>
  </w:num>
  <w:num w:numId="31" w16cid:durableId="376855293">
    <w:abstractNumId w:val="27"/>
  </w:num>
  <w:num w:numId="32" w16cid:durableId="269819719">
    <w:abstractNumId w:val="13"/>
  </w:num>
  <w:num w:numId="33" w16cid:durableId="170877798">
    <w:abstractNumId w:val="12"/>
  </w:num>
  <w:num w:numId="34" w16cid:durableId="7825397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0" w:nlCheck="1" w:checkStyle="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EE1"/>
    <w:rsid w:val="00000C4C"/>
    <w:rsid w:val="00002924"/>
    <w:rsid w:val="00002A81"/>
    <w:rsid w:val="000049B1"/>
    <w:rsid w:val="000074CE"/>
    <w:rsid w:val="00010949"/>
    <w:rsid w:val="00011E70"/>
    <w:rsid w:val="0001257B"/>
    <w:rsid w:val="00013835"/>
    <w:rsid w:val="00013A47"/>
    <w:rsid w:val="000140ED"/>
    <w:rsid w:val="00014580"/>
    <w:rsid w:val="00014C11"/>
    <w:rsid w:val="0002077F"/>
    <w:rsid w:val="0002523C"/>
    <w:rsid w:val="00025CA1"/>
    <w:rsid w:val="0002661E"/>
    <w:rsid w:val="00030F67"/>
    <w:rsid w:val="0003258D"/>
    <w:rsid w:val="000333CE"/>
    <w:rsid w:val="00033CCA"/>
    <w:rsid w:val="0003739E"/>
    <w:rsid w:val="00044F7C"/>
    <w:rsid w:val="00045A88"/>
    <w:rsid w:val="000509C6"/>
    <w:rsid w:val="00052846"/>
    <w:rsid w:val="00056CD0"/>
    <w:rsid w:val="00062AA8"/>
    <w:rsid w:val="000639BC"/>
    <w:rsid w:val="000648CA"/>
    <w:rsid w:val="00066A0F"/>
    <w:rsid w:val="0007651D"/>
    <w:rsid w:val="00080E02"/>
    <w:rsid w:val="00081305"/>
    <w:rsid w:val="0008236D"/>
    <w:rsid w:val="00084223"/>
    <w:rsid w:val="00086AB2"/>
    <w:rsid w:val="00086C76"/>
    <w:rsid w:val="00090E05"/>
    <w:rsid w:val="000A50A1"/>
    <w:rsid w:val="000A539B"/>
    <w:rsid w:val="000A6302"/>
    <w:rsid w:val="000B0054"/>
    <w:rsid w:val="000B2BF4"/>
    <w:rsid w:val="000B6C7D"/>
    <w:rsid w:val="000C05A2"/>
    <w:rsid w:val="000C2C40"/>
    <w:rsid w:val="000C30C7"/>
    <w:rsid w:val="000C6A17"/>
    <w:rsid w:val="000C79D9"/>
    <w:rsid w:val="000D1EDA"/>
    <w:rsid w:val="000D4868"/>
    <w:rsid w:val="000D48EC"/>
    <w:rsid w:val="000D49DE"/>
    <w:rsid w:val="000E2F84"/>
    <w:rsid w:val="000E368C"/>
    <w:rsid w:val="000E6116"/>
    <w:rsid w:val="000F2712"/>
    <w:rsid w:val="000F3696"/>
    <w:rsid w:val="000F3AA9"/>
    <w:rsid w:val="0010269F"/>
    <w:rsid w:val="001028C6"/>
    <w:rsid w:val="00104873"/>
    <w:rsid w:val="0010646B"/>
    <w:rsid w:val="00106A41"/>
    <w:rsid w:val="0010757F"/>
    <w:rsid w:val="00107F4F"/>
    <w:rsid w:val="00111F9F"/>
    <w:rsid w:val="001166BE"/>
    <w:rsid w:val="00117941"/>
    <w:rsid w:val="00121412"/>
    <w:rsid w:val="001214B4"/>
    <w:rsid w:val="00122D49"/>
    <w:rsid w:val="00123A7C"/>
    <w:rsid w:val="0012549C"/>
    <w:rsid w:val="00125D57"/>
    <w:rsid w:val="001265B7"/>
    <w:rsid w:val="001314A1"/>
    <w:rsid w:val="00131A63"/>
    <w:rsid w:val="00141213"/>
    <w:rsid w:val="00142632"/>
    <w:rsid w:val="0014667C"/>
    <w:rsid w:val="0015135E"/>
    <w:rsid w:val="00153588"/>
    <w:rsid w:val="00153F19"/>
    <w:rsid w:val="001545A7"/>
    <w:rsid w:val="00154D80"/>
    <w:rsid w:val="00154F96"/>
    <w:rsid w:val="0015701D"/>
    <w:rsid w:val="00160A4A"/>
    <w:rsid w:val="001625C8"/>
    <w:rsid w:val="0016279C"/>
    <w:rsid w:val="0016553E"/>
    <w:rsid w:val="00170359"/>
    <w:rsid w:val="001712D9"/>
    <w:rsid w:val="001756AB"/>
    <w:rsid w:val="0017699C"/>
    <w:rsid w:val="001774B3"/>
    <w:rsid w:val="00181283"/>
    <w:rsid w:val="0018443D"/>
    <w:rsid w:val="001850C2"/>
    <w:rsid w:val="00185B2E"/>
    <w:rsid w:val="00186D82"/>
    <w:rsid w:val="00187794"/>
    <w:rsid w:val="00187A9D"/>
    <w:rsid w:val="00190106"/>
    <w:rsid w:val="00191B43"/>
    <w:rsid w:val="00193003"/>
    <w:rsid w:val="00196D6C"/>
    <w:rsid w:val="0019715A"/>
    <w:rsid w:val="001973AB"/>
    <w:rsid w:val="00197D3D"/>
    <w:rsid w:val="001A3EDE"/>
    <w:rsid w:val="001A43D7"/>
    <w:rsid w:val="001A59E4"/>
    <w:rsid w:val="001B12C1"/>
    <w:rsid w:val="001B1551"/>
    <w:rsid w:val="001B4781"/>
    <w:rsid w:val="001B5A88"/>
    <w:rsid w:val="001B6E5F"/>
    <w:rsid w:val="001B6F3E"/>
    <w:rsid w:val="001B6FAF"/>
    <w:rsid w:val="001B7945"/>
    <w:rsid w:val="001C1DA5"/>
    <w:rsid w:val="001C39E9"/>
    <w:rsid w:val="001C5651"/>
    <w:rsid w:val="001C77C1"/>
    <w:rsid w:val="001C7831"/>
    <w:rsid w:val="001D1747"/>
    <w:rsid w:val="001D259B"/>
    <w:rsid w:val="001D2EC1"/>
    <w:rsid w:val="001D6C8A"/>
    <w:rsid w:val="001E011E"/>
    <w:rsid w:val="001E061A"/>
    <w:rsid w:val="001E2000"/>
    <w:rsid w:val="001E37E4"/>
    <w:rsid w:val="001E4213"/>
    <w:rsid w:val="001E5E68"/>
    <w:rsid w:val="001F3272"/>
    <w:rsid w:val="001F4083"/>
    <w:rsid w:val="001F5241"/>
    <w:rsid w:val="001F732C"/>
    <w:rsid w:val="00201DB0"/>
    <w:rsid w:val="00203388"/>
    <w:rsid w:val="0020411A"/>
    <w:rsid w:val="00204136"/>
    <w:rsid w:val="00214936"/>
    <w:rsid w:val="00216079"/>
    <w:rsid w:val="00216639"/>
    <w:rsid w:val="0022182A"/>
    <w:rsid w:val="00226CBC"/>
    <w:rsid w:val="00232705"/>
    <w:rsid w:val="002348CF"/>
    <w:rsid w:val="00235B71"/>
    <w:rsid w:val="00240590"/>
    <w:rsid w:val="002432DF"/>
    <w:rsid w:val="00244812"/>
    <w:rsid w:val="0024567E"/>
    <w:rsid w:val="0025174E"/>
    <w:rsid w:val="00251B64"/>
    <w:rsid w:val="00252207"/>
    <w:rsid w:val="00254135"/>
    <w:rsid w:val="00254288"/>
    <w:rsid w:val="0025452F"/>
    <w:rsid w:val="0025510D"/>
    <w:rsid w:val="002622FF"/>
    <w:rsid w:val="0026510D"/>
    <w:rsid w:val="00265143"/>
    <w:rsid w:val="0026566D"/>
    <w:rsid w:val="00265BEF"/>
    <w:rsid w:val="00266D93"/>
    <w:rsid w:val="00267E79"/>
    <w:rsid w:val="00270D6E"/>
    <w:rsid w:val="00271933"/>
    <w:rsid w:val="002721B5"/>
    <w:rsid w:val="002724F8"/>
    <w:rsid w:val="00273DB9"/>
    <w:rsid w:val="0028087F"/>
    <w:rsid w:val="00280C66"/>
    <w:rsid w:val="002842CD"/>
    <w:rsid w:val="00292573"/>
    <w:rsid w:val="00292E66"/>
    <w:rsid w:val="0029326C"/>
    <w:rsid w:val="00294B0D"/>
    <w:rsid w:val="002960B5"/>
    <w:rsid w:val="002967B1"/>
    <w:rsid w:val="002A613E"/>
    <w:rsid w:val="002B27E5"/>
    <w:rsid w:val="002B2ADC"/>
    <w:rsid w:val="002B3A8B"/>
    <w:rsid w:val="002B536C"/>
    <w:rsid w:val="002C0E57"/>
    <w:rsid w:val="002C39C7"/>
    <w:rsid w:val="002D0630"/>
    <w:rsid w:val="002D1FD5"/>
    <w:rsid w:val="002D2341"/>
    <w:rsid w:val="002D3D23"/>
    <w:rsid w:val="002D4315"/>
    <w:rsid w:val="002E2080"/>
    <w:rsid w:val="002E23F2"/>
    <w:rsid w:val="002E598B"/>
    <w:rsid w:val="002E7350"/>
    <w:rsid w:val="002E7B9B"/>
    <w:rsid w:val="002F0252"/>
    <w:rsid w:val="002F3FEF"/>
    <w:rsid w:val="002F7BB2"/>
    <w:rsid w:val="00300181"/>
    <w:rsid w:val="003006AB"/>
    <w:rsid w:val="0030635E"/>
    <w:rsid w:val="003064B1"/>
    <w:rsid w:val="003144C7"/>
    <w:rsid w:val="003161CC"/>
    <w:rsid w:val="00316C47"/>
    <w:rsid w:val="00317376"/>
    <w:rsid w:val="00317769"/>
    <w:rsid w:val="003228E2"/>
    <w:rsid w:val="00324C6D"/>
    <w:rsid w:val="0033099A"/>
    <w:rsid w:val="00331EB3"/>
    <w:rsid w:val="00332C72"/>
    <w:rsid w:val="003355C6"/>
    <w:rsid w:val="0033780C"/>
    <w:rsid w:val="00342034"/>
    <w:rsid w:val="00345DD0"/>
    <w:rsid w:val="00347893"/>
    <w:rsid w:val="00351301"/>
    <w:rsid w:val="00353ABF"/>
    <w:rsid w:val="00355E21"/>
    <w:rsid w:val="00357746"/>
    <w:rsid w:val="00357EB7"/>
    <w:rsid w:val="00360545"/>
    <w:rsid w:val="00365832"/>
    <w:rsid w:val="00365E7A"/>
    <w:rsid w:val="0036672E"/>
    <w:rsid w:val="00370B20"/>
    <w:rsid w:val="003721C5"/>
    <w:rsid w:val="00374CCB"/>
    <w:rsid w:val="003753CD"/>
    <w:rsid w:val="00380CBD"/>
    <w:rsid w:val="00382D93"/>
    <w:rsid w:val="00383033"/>
    <w:rsid w:val="00383CD5"/>
    <w:rsid w:val="0038797C"/>
    <w:rsid w:val="003916C5"/>
    <w:rsid w:val="00391CCB"/>
    <w:rsid w:val="003931B9"/>
    <w:rsid w:val="00394ADB"/>
    <w:rsid w:val="003967EA"/>
    <w:rsid w:val="003968AF"/>
    <w:rsid w:val="003A0038"/>
    <w:rsid w:val="003A03B7"/>
    <w:rsid w:val="003A0B70"/>
    <w:rsid w:val="003A2CEB"/>
    <w:rsid w:val="003A50A8"/>
    <w:rsid w:val="003A604C"/>
    <w:rsid w:val="003A67BC"/>
    <w:rsid w:val="003B12CF"/>
    <w:rsid w:val="003B4327"/>
    <w:rsid w:val="003B45D3"/>
    <w:rsid w:val="003B4FEB"/>
    <w:rsid w:val="003B5A16"/>
    <w:rsid w:val="003B5C4C"/>
    <w:rsid w:val="003B7A24"/>
    <w:rsid w:val="003C2F3A"/>
    <w:rsid w:val="003C31E9"/>
    <w:rsid w:val="003C5B52"/>
    <w:rsid w:val="003C69A3"/>
    <w:rsid w:val="003D07BA"/>
    <w:rsid w:val="003D0C7B"/>
    <w:rsid w:val="003D1AC2"/>
    <w:rsid w:val="003D27E3"/>
    <w:rsid w:val="003D684D"/>
    <w:rsid w:val="003D6A50"/>
    <w:rsid w:val="003D7575"/>
    <w:rsid w:val="003D7A05"/>
    <w:rsid w:val="003E17A7"/>
    <w:rsid w:val="003F0978"/>
    <w:rsid w:val="003F0B0B"/>
    <w:rsid w:val="003F220A"/>
    <w:rsid w:val="003F33E4"/>
    <w:rsid w:val="003F4DFF"/>
    <w:rsid w:val="00402DAA"/>
    <w:rsid w:val="00405B41"/>
    <w:rsid w:val="00405C90"/>
    <w:rsid w:val="0040619F"/>
    <w:rsid w:val="00406312"/>
    <w:rsid w:val="004078C9"/>
    <w:rsid w:val="0041163E"/>
    <w:rsid w:val="0042210D"/>
    <w:rsid w:val="00423F78"/>
    <w:rsid w:val="00425284"/>
    <w:rsid w:val="004361F4"/>
    <w:rsid w:val="004377ED"/>
    <w:rsid w:val="00437FE0"/>
    <w:rsid w:val="0044160E"/>
    <w:rsid w:val="00445941"/>
    <w:rsid w:val="00446715"/>
    <w:rsid w:val="00452239"/>
    <w:rsid w:val="0045295D"/>
    <w:rsid w:val="00454936"/>
    <w:rsid w:val="0045791F"/>
    <w:rsid w:val="00457A6C"/>
    <w:rsid w:val="00467987"/>
    <w:rsid w:val="0047562D"/>
    <w:rsid w:val="004758D3"/>
    <w:rsid w:val="004847DA"/>
    <w:rsid w:val="00486711"/>
    <w:rsid w:val="004905B5"/>
    <w:rsid w:val="00490F05"/>
    <w:rsid w:val="004913EE"/>
    <w:rsid w:val="00492F19"/>
    <w:rsid w:val="00496814"/>
    <w:rsid w:val="00497BF5"/>
    <w:rsid w:val="004A05B1"/>
    <w:rsid w:val="004A30DF"/>
    <w:rsid w:val="004A4C5C"/>
    <w:rsid w:val="004B4319"/>
    <w:rsid w:val="004B4913"/>
    <w:rsid w:val="004B7A02"/>
    <w:rsid w:val="004C03FA"/>
    <w:rsid w:val="004C1401"/>
    <w:rsid w:val="004C1F1C"/>
    <w:rsid w:val="004C3021"/>
    <w:rsid w:val="004C4652"/>
    <w:rsid w:val="004C5B6A"/>
    <w:rsid w:val="004D0E9C"/>
    <w:rsid w:val="004D1B8B"/>
    <w:rsid w:val="004D3DAC"/>
    <w:rsid w:val="004D46E5"/>
    <w:rsid w:val="004D6A8E"/>
    <w:rsid w:val="004E0CD1"/>
    <w:rsid w:val="004E1AF7"/>
    <w:rsid w:val="004E46E1"/>
    <w:rsid w:val="004E54BF"/>
    <w:rsid w:val="004E5B7C"/>
    <w:rsid w:val="004F2D9F"/>
    <w:rsid w:val="004F34DB"/>
    <w:rsid w:val="00502D36"/>
    <w:rsid w:val="00503DF8"/>
    <w:rsid w:val="00506D69"/>
    <w:rsid w:val="00507290"/>
    <w:rsid w:val="00507A67"/>
    <w:rsid w:val="00510CAC"/>
    <w:rsid w:val="00511D8D"/>
    <w:rsid w:val="00520E0E"/>
    <w:rsid w:val="00522D21"/>
    <w:rsid w:val="00522F31"/>
    <w:rsid w:val="00523E64"/>
    <w:rsid w:val="00524941"/>
    <w:rsid w:val="00525B17"/>
    <w:rsid w:val="005339E6"/>
    <w:rsid w:val="00533E32"/>
    <w:rsid w:val="005375EC"/>
    <w:rsid w:val="00542C01"/>
    <w:rsid w:val="00546E67"/>
    <w:rsid w:val="00551642"/>
    <w:rsid w:val="00553270"/>
    <w:rsid w:val="0056117D"/>
    <w:rsid w:val="005612D3"/>
    <w:rsid w:val="0056583A"/>
    <w:rsid w:val="00567FF8"/>
    <w:rsid w:val="00570A1F"/>
    <w:rsid w:val="0057151E"/>
    <w:rsid w:val="00572FED"/>
    <w:rsid w:val="00576EC6"/>
    <w:rsid w:val="005778E0"/>
    <w:rsid w:val="00577A77"/>
    <w:rsid w:val="0058144F"/>
    <w:rsid w:val="0058168D"/>
    <w:rsid w:val="00583736"/>
    <w:rsid w:val="00586DA1"/>
    <w:rsid w:val="00591A18"/>
    <w:rsid w:val="00591BBD"/>
    <w:rsid w:val="00591CA8"/>
    <w:rsid w:val="00595B78"/>
    <w:rsid w:val="00596F62"/>
    <w:rsid w:val="00597162"/>
    <w:rsid w:val="0059730C"/>
    <w:rsid w:val="005A64E1"/>
    <w:rsid w:val="005A78A0"/>
    <w:rsid w:val="005A7997"/>
    <w:rsid w:val="005A7AF9"/>
    <w:rsid w:val="005B0728"/>
    <w:rsid w:val="005B4608"/>
    <w:rsid w:val="005B5035"/>
    <w:rsid w:val="005C0ED8"/>
    <w:rsid w:val="005C297B"/>
    <w:rsid w:val="005C2ECA"/>
    <w:rsid w:val="005C4B6C"/>
    <w:rsid w:val="005C4F7C"/>
    <w:rsid w:val="005D4EC7"/>
    <w:rsid w:val="005D7DBF"/>
    <w:rsid w:val="005E279E"/>
    <w:rsid w:val="005E3C21"/>
    <w:rsid w:val="005E4519"/>
    <w:rsid w:val="005E4752"/>
    <w:rsid w:val="005E5BF2"/>
    <w:rsid w:val="005E6CF4"/>
    <w:rsid w:val="005E7509"/>
    <w:rsid w:val="005F232B"/>
    <w:rsid w:val="005F4333"/>
    <w:rsid w:val="005F6D0C"/>
    <w:rsid w:val="005F7E34"/>
    <w:rsid w:val="006001EE"/>
    <w:rsid w:val="00602657"/>
    <w:rsid w:val="006036EB"/>
    <w:rsid w:val="00604334"/>
    <w:rsid w:val="006044F1"/>
    <w:rsid w:val="0060538A"/>
    <w:rsid w:val="00612519"/>
    <w:rsid w:val="0061326A"/>
    <w:rsid w:val="0061567D"/>
    <w:rsid w:val="00625A3A"/>
    <w:rsid w:val="00627623"/>
    <w:rsid w:val="00631FC5"/>
    <w:rsid w:val="006377AF"/>
    <w:rsid w:val="00642232"/>
    <w:rsid w:val="00645312"/>
    <w:rsid w:val="00645A3E"/>
    <w:rsid w:val="00645BBA"/>
    <w:rsid w:val="00645E6A"/>
    <w:rsid w:val="0064602D"/>
    <w:rsid w:val="0065282E"/>
    <w:rsid w:val="006550ED"/>
    <w:rsid w:val="0065651F"/>
    <w:rsid w:val="00657C11"/>
    <w:rsid w:val="0066070D"/>
    <w:rsid w:val="006619AF"/>
    <w:rsid w:val="0066336F"/>
    <w:rsid w:val="006645A2"/>
    <w:rsid w:val="00664D0C"/>
    <w:rsid w:val="00666B12"/>
    <w:rsid w:val="00667DC0"/>
    <w:rsid w:val="00670FB0"/>
    <w:rsid w:val="00671643"/>
    <w:rsid w:val="006759D2"/>
    <w:rsid w:val="00680A7F"/>
    <w:rsid w:val="0068415C"/>
    <w:rsid w:val="00686248"/>
    <w:rsid w:val="00690BC6"/>
    <w:rsid w:val="00692D84"/>
    <w:rsid w:val="00692F9C"/>
    <w:rsid w:val="00694F37"/>
    <w:rsid w:val="00697428"/>
    <w:rsid w:val="006A4EFD"/>
    <w:rsid w:val="006A6374"/>
    <w:rsid w:val="006A6D33"/>
    <w:rsid w:val="006B13CE"/>
    <w:rsid w:val="006B1886"/>
    <w:rsid w:val="006B5F49"/>
    <w:rsid w:val="006C14AB"/>
    <w:rsid w:val="006C1739"/>
    <w:rsid w:val="006C1F25"/>
    <w:rsid w:val="006C3353"/>
    <w:rsid w:val="006C354E"/>
    <w:rsid w:val="006C3897"/>
    <w:rsid w:val="006D083D"/>
    <w:rsid w:val="006D233E"/>
    <w:rsid w:val="006D2A3A"/>
    <w:rsid w:val="006D6716"/>
    <w:rsid w:val="006D74F1"/>
    <w:rsid w:val="006E0CAC"/>
    <w:rsid w:val="006E0EB1"/>
    <w:rsid w:val="006E1452"/>
    <w:rsid w:val="006E36FD"/>
    <w:rsid w:val="006E44F3"/>
    <w:rsid w:val="006F060D"/>
    <w:rsid w:val="006F0D8C"/>
    <w:rsid w:val="006F2918"/>
    <w:rsid w:val="006F3C4F"/>
    <w:rsid w:val="006F4B8F"/>
    <w:rsid w:val="006F568D"/>
    <w:rsid w:val="006F614B"/>
    <w:rsid w:val="006F6411"/>
    <w:rsid w:val="006F6CFF"/>
    <w:rsid w:val="006F704D"/>
    <w:rsid w:val="006F71DC"/>
    <w:rsid w:val="006F7C58"/>
    <w:rsid w:val="00711673"/>
    <w:rsid w:val="007130DA"/>
    <w:rsid w:val="007147DB"/>
    <w:rsid w:val="007172C9"/>
    <w:rsid w:val="0072046B"/>
    <w:rsid w:val="00722C2D"/>
    <w:rsid w:val="0072713E"/>
    <w:rsid w:val="00734734"/>
    <w:rsid w:val="00734F3B"/>
    <w:rsid w:val="00735384"/>
    <w:rsid w:val="00736485"/>
    <w:rsid w:val="007418C5"/>
    <w:rsid w:val="007423F4"/>
    <w:rsid w:val="007452D3"/>
    <w:rsid w:val="00747ADB"/>
    <w:rsid w:val="00750754"/>
    <w:rsid w:val="00751366"/>
    <w:rsid w:val="007522E6"/>
    <w:rsid w:val="00755141"/>
    <w:rsid w:val="00755539"/>
    <w:rsid w:val="007611D7"/>
    <w:rsid w:val="007612C0"/>
    <w:rsid w:val="00764B8C"/>
    <w:rsid w:val="00765AA2"/>
    <w:rsid w:val="00766C52"/>
    <w:rsid w:val="00772011"/>
    <w:rsid w:val="00773FD7"/>
    <w:rsid w:val="00775FC6"/>
    <w:rsid w:val="00776BE1"/>
    <w:rsid w:val="00777BE2"/>
    <w:rsid w:val="00780655"/>
    <w:rsid w:val="007834FE"/>
    <w:rsid w:val="00787723"/>
    <w:rsid w:val="00792383"/>
    <w:rsid w:val="00792A1E"/>
    <w:rsid w:val="00795261"/>
    <w:rsid w:val="00795C72"/>
    <w:rsid w:val="00796291"/>
    <w:rsid w:val="00797A5C"/>
    <w:rsid w:val="007A399D"/>
    <w:rsid w:val="007A42BE"/>
    <w:rsid w:val="007A460B"/>
    <w:rsid w:val="007A585F"/>
    <w:rsid w:val="007B2421"/>
    <w:rsid w:val="007B265C"/>
    <w:rsid w:val="007B2696"/>
    <w:rsid w:val="007B67B5"/>
    <w:rsid w:val="007B7159"/>
    <w:rsid w:val="007B72A7"/>
    <w:rsid w:val="007C1A9B"/>
    <w:rsid w:val="007C2E4B"/>
    <w:rsid w:val="007C475B"/>
    <w:rsid w:val="007C6AB5"/>
    <w:rsid w:val="007C71CD"/>
    <w:rsid w:val="007D1DC5"/>
    <w:rsid w:val="007D1E52"/>
    <w:rsid w:val="007D408F"/>
    <w:rsid w:val="007D6C3E"/>
    <w:rsid w:val="007D7A70"/>
    <w:rsid w:val="007E192F"/>
    <w:rsid w:val="007E234D"/>
    <w:rsid w:val="007E2854"/>
    <w:rsid w:val="007E3F4D"/>
    <w:rsid w:val="007E639B"/>
    <w:rsid w:val="007E6767"/>
    <w:rsid w:val="007E78A9"/>
    <w:rsid w:val="007F01E2"/>
    <w:rsid w:val="007F0784"/>
    <w:rsid w:val="007F622D"/>
    <w:rsid w:val="007F63C8"/>
    <w:rsid w:val="007F6D8D"/>
    <w:rsid w:val="007F764F"/>
    <w:rsid w:val="00800F83"/>
    <w:rsid w:val="00801F2E"/>
    <w:rsid w:val="00803B73"/>
    <w:rsid w:val="0080475C"/>
    <w:rsid w:val="0080710D"/>
    <w:rsid w:val="00811EA6"/>
    <w:rsid w:val="00813827"/>
    <w:rsid w:val="008150B0"/>
    <w:rsid w:val="00815703"/>
    <w:rsid w:val="00825BD0"/>
    <w:rsid w:val="00826601"/>
    <w:rsid w:val="008279EE"/>
    <w:rsid w:val="00833242"/>
    <w:rsid w:val="00833778"/>
    <w:rsid w:val="00836FD4"/>
    <w:rsid w:val="00840EFC"/>
    <w:rsid w:val="00841B92"/>
    <w:rsid w:val="00841EBE"/>
    <w:rsid w:val="00842E87"/>
    <w:rsid w:val="008436BE"/>
    <w:rsid w:val="0084383B"/>
    <w:rsid w:val="00843CE2"/>
    <w:rsid w:val="00844D44"/>
    <w:rsid w:val="00846E20"/>
    <w:rsid w:val="0085348E"/>
    <w:rsid w:val="00857007"/>
    <w:rsid w:val="00864B06"/>
    <w:rsid w:val="00865539"/>
    <w:rsid w:val="00873D60"/>
    <w:rsid w:val="00876222"/>
    <w:rsid w:val="008802EC"/>
    <w:rsid w:val="00885179"/>
    <w:rsid w:val="00887442"/>
    <w:rsid w:val="00887DB3"/>
    <w:rsid w:val="008916E5"/>
    <w:rsid w:val="00893E3B"/>
    <w:rsid w:val="0089446D"/>
    <w:rsid w:val="008945B3"/>
    <w:rsid w:val="00894B35"/>
    <w:rsid w:val="008963DC"/>
    <w:rsid w:val="00897AC9"/>
    <w:rsid w:val="008A1B08"/>
    <w:rsid w:val="008A7B99"/>
    <w:rsid w:val="008B0A48"/>
    <w:rsid w:val="008B1E6E"/>
    <w:rsid w:val="008B200A"/>
    <w:rsid w:val="008B41E6"/>
    <w:rsid w:val="008B759F"/>
    <w:rsid w:val="008B7A32"/>
    <w:rsid w:val="008C2ABD"/>
    <w:rsid w:val="008C37ED"/>
    <w:rsid w:val="008C6F1C"/>
    <w:rsid w:val="008D2015"/>
    <w:rsid w:val="008D2A82"/>
    <w:rsid w:val="008D4423"/>
    <w:rsid w:val="008D5362"/>
    <w:rsid w:val="008E0612"/>
    <w:rsid w:val="008E4F5F"/>
    <w:rsid w:val="008E5A4E"/>
    <w:rsid w:val="008E7096"/>
    <w:rsid w:val="008F04DD"/>
    <w:rsid w:val="008F250C"/>
    <w:rsid w:val="009002A6"/>
    <w:rsid w:val="0090622A"/>
    <w:rsid w:val="00912754"/>
    <w:rsid w:val="009135A8"/>
    <w:rsid w:val="00913FB5"/>
    <w:rsid w:val="00915F61"/>
    <w:rsid w:val="009209A2"/>
    <w:rsid w:val="009220D9"/>
    <w:rsid w:val="0092440B"/>
    <w:rsid w:val="00924457"/>
    <w:rsid w:val="00924B60"/>
    <w:rsid w:val="00926055"/>
    <w:rsid w:val="0092616E"/>
    <w:rsid w:val="00933795"/>
    <w:rsid w:val="009402DE"/>
    <w:rsid w:val="00943382"/>
    <w:rsid w:val="00944D03"/>
    <w:rsid w:val="00946A86"/>
    <w:rsid w:val="00950A2B"/>
    <w:rsid w:val="00952773"/>
    <w:rsid w:val="00953742"/>
    <w:rsid w:val="009559A9"/>
    <w:rsid w:val="00956719"/>
    <w:rsid w:val="00971B98"/>
    <w:rsid w:val="009721C3"/>
    <w:rsid w:val="00972E25"/>
    <w:rsid w:val="00974C69"/>
    <w:rsid w:val="00974C72"/>
    <w:rsid w:val="00974D35"/>
    <w:rsid w:val="00976193"/>
    <w:rsid w:val="00980517"/>
    <w:rsid w:val="0098062B"/>
    <w:rsid w:val="0098338D"/>
    <w:rsid w:val="00983DD0"/>
    <w:rsid w:val="00984635"/>
    <w:rsid w:val="00985105"/>
    <w:rsid w:val="0098673F"/>
    <w:rsid w:val="00994687"/>
    <w:rsid w:val="00997499"/>
    <w:rsid w:val="0099779D"/>
    <w:rsid w:val="00997B60"/>
    <w:rsid w:val="009A066A"/>
    <w:rsid w:val="009A1A64"/>
    <w:rsid w:val="009A2EF3"/>
    <w:rsid w:val="009A3B05"/>
    <w:rsid w:val="009A7657"/>
    <w:rsid w:val="009B05B9"/>
    <w:rsid w:val="009B1A81"/>
    <w:rsid w:val="009B2E34"/>
    <w:rsid w:val="009B33E2"/>
    <w:rsid w:val="009B4521"/>
    <w:rsid w:val="009B581A"/>
    <w:rsid w:val="009B64F5"/>
    <w:rsid w:val="009B67F5"/>
    <w:rsid w:val="009C06B2"/>
    <w:rsid w:val="009C3392"/>
    <w:rsid w:val="009C6072"/>
    <w:rsid w:val="009C6C28"/>
    <w:rsid w:val="009C73AA"/>
    <w:rsid w:val="009D3BA3"/>
    <w:rsid w:val="009D636C"/>
    <w:rsid w:val="009D63F3"/>
    <w:rsid w:val="009E21EE"/>
    <w:rsid w:val="009E2BC8"/>
    <w:rsid w:val="009E33E5"/>
    <w:rsid w:val="009E6F35"/>
    <w:rsid w:val="009E78C9"/>
    <w:rsid w:val="009F23C6"/>
    <w:rsid w:val="00A00AD6"/>
    <w:rsid w:val="00A039F0"/>
    <w:rsid w:val="00A04319"/>
    <w:rsid w:val="00A04FEF"/>
    <w:rsid w:val="00A10546"/>
    <w:rsid w:val="00A10EA8"/>
    <w:rsid w:val="00A275F1"/>
    <w:rsid w:val="00A36956"/>
    <w:rsid w:val="00A403CD"/>
    <w:rsid w:val="00A44E56"/>
    <w:rsid w:val="00A46833"/>
    <w:rsid w:val="00A46E60"/>
    <w:rsid w:val="00A46E66"/>
    <w:rsid w:val="00A47690"/>
    <w:rsid w:val="00A50982"/>
    <w:rsid w:val="00A51E23"/>
    <w:rsid w:val="00A5273E"/>
    <w:rsid w:val="00A527C4"/>
    <w:rsid w:val="00A54EF7"/>
    <w:rsid w:val="00A5566F"/>
    <w:rsid w:val="00A612CF"/>
    <w:rsid w:val="00A6244C"/>
    <w:rsid w:val="00A6352A"/>
    <w:rsid w:val="00A64E47"/>
    <w:rsid w:val="00A66106"/>
    <w:rsid w:val="00A669D4"/>
    <w:rsid w:val="00A66FF9"/>
    <w:rsid w:val="00A6715B"/>
    <w:rsid w:val="00A72322"/>
    <w:rsid w:val="00A723B0"/>
    <w:rsid w:val="00A7361A"/>
    <w:rsid w:val="00A73819"/>
    <w:rsid w:val="00A83174"/>
    <w:rsid w:val="00A84CC9"/>
    <w:rsid w:val="00A84E81"/>
    <w:rsid w:val="00A90416"/>
    <w:rsid w:val="00A90999"/>
    <w:rsid w:val="00A916A2"/>
    <w:rsid w:val="00A92197"/>
    <w:rsid w:val="00A94F62"/>
    <w:rsid w:val="00A960A2"/>
    <w:rsid w:val="00AA20D3"/>
    <w:rsid w:val="00AA3443"/>
    <w:rsid w:val="00AA633D"/>
    <w:rsid w:val="00AB10EF"/>
    <w:rsid w:val="00AB24DE"/>
    <w:rsid w:val="00AB353F"/>
    <w:rsid w:val="00AB54BE"/>
    <w:rsid w:val="00AB78C7"/>
    <w:rsid w:val="00AC0F23"/>
    <w:rsid w:val="00AC41DD"/>
    <w:rsid w:val="00AC6018"/>
    <w:rsid w:val="00AC7987"/>
    <w:rsid w:val="00AD2A72"/>
    <w:rsid w:val="00AD356F"/>
    <w:rsid w:val="00AD56CA"/>
    <w:rsid w:val="00AD57E0"/>
    <w:rsid w:val="00AD765C"/>
    <w:rsid w:val="00AD766B"/>
    <w:rsid w:val="00AE080D"/>
    <w:rsid w:val="00AE29F9"/>
    <w:rsid w:val="00AE3B0E"/>
    <w:rsid w:val="00AF3162"/>
    <w:rsid w:val="00AF437B"/>
    <w:rsid w:val="00AF4EB8"/>
    <w:rsid w:val="00AF66FE"/>
    <w:rsid w:val="00B005CA"/>
    <w:rsid w:val="00B00F20"/>
    <w:rsid w:val="00B02746"/>
    <w:rsid w:val="00B03193"/>
    <w:rsid w:val="00B0358E"/>
    <w:rsid w:val="00B05176"/>
    <w:rsid w:val="00B05C62"/>
    <w:rsid w:val="00B05F07"/>
    <w:rsid w:val="00B11D01"/>
    <w:rsid w:val="00B137E5"/>
    <w:rsid w:val="00B139D0"/>
    <w:rsid w:val="00B15F9D"/>
    <w:rsid w:val="00B16AD7"/>
    <w:rsid w:val="00B2032C"/>
    <w:rsid w:val="00B224BF"/>
    <w:rsid w:val="00B22CA4"/>
    <w:rsid w:val="00B231B0"/>
    <w:rsid w:val="00B24199"/>
    <w:rsid w:val="00B253B8"/>
    <w:rsid w:val="00B260AC"/>
    <w:rsid w:val="00B302A3"/>
    <w:rsid w:val="00B315F7"/>
    <w:rsid w:val="00B325BB"/>
    <w:rsid w:val="00B32FDF"/>
    <w:rsid w:val="00B33A91"/>
    <w:rsid w:val="00B34657"/>
    <w:rsid w:val="00B35897"/>
    <w:rsid w:val="00B35A15"/>
    <w:rsid w:val="00B42491"/>
    <w:rsid w:val="00B44208"/>
    <w:rsid w:val="00B44A8F"/>
    <w:rsid w:val="00B46108"/>
    <w:rsid w:val="00B541E7"/>
    <w:rsid w:val="00B57555"/>
    <w:rsid w:val="00B61DF2"/>
    <w:rsid w:val="00B63C2B"/>
    <w:rsid w:val="00B65107"/>
    <w:rsid w:val="00B652A0"/>
    <w:rsid w:val="00B70D82"/>
    <w:rsid w:val="00B76E24"/>
    <w:rsid w:val="00B825E3"/>
    <w:rsid w:val="00B82A83"/>
    <w:rsid w:val="00B83606"/>
    <w:rsid w:val="00B8398B"/>
    <w:rsid w:val="00B8621E"/>
    <w:rsid w:val="00B9021D"/>
    <w:rsid w:val="00BA05CA"/>
    <w:rsid w:val="00BA6DF4"/>
    <w:rsid w:val="00BA7D20"/>
    <w:rsid w:val="00BB384F"/>
    <w:rsid w:val="00BB4A94"/>
    <w:rsid w:val="00BB5469"/>
    <w:rsid w:val="00BB66AE"/>
    <w:rsid w:val="00BB70F7"/>
    <w:rsid w:val="00BC0F8A"/>
    <w:rsid w:val="00BC2F38"/>
    <w:rsid w:val="00BC3DA8"/>
    <w:rsid w:val="00BC4124"/>
    <w:rsid w:val="00BC4438"/>
    <w:rsid w:val="00BC4B06"/>
    <w:rsid w:val="00BD2AB4"/>
    <w:rsid w:val="00BD314B"/>
    <w:rsid w:val="00BD41EF"/>
    <w:rsid w:val="00BD63E4"/>
    <w:rsid w:val="00BD6D2E"/>
    <w:rsid w:val="00BE464D"/>
    <w:rsid w:val="00BE4E62"/>
    <w:rsid w:val="00BE53D1"/>
    <w:rsid w:val="00BE61B4"/>
    <w:rsid w:val="00BE66FE"/>
    <w:rsid w:val="00BE6D6E"/>
    <w:rsid w:val="00BE6F4A"/>
    <w:rsid w:val="00BE7D57"/>
    <w:rsid w:val="00BF0D6B"/>
    <w:rsid w:val="00BF1286"/>
    <w:rsid w:val="00BF5714"/>
    <w:rsid w:val="00BF6817"/>
    <w:rsid w:val="00BF6FEB"/>
    <w:rsid w:val="00BF7FB9"/>
    <w:rsid w:val="00C00C07"/>
    <w:rsid w:val="00C0309D"/>
    <w:rsid w:val="00C03EBF"/>
    <w:rsid w:val="00C0413C"/>
    <w:rsid w:val="00C0478C"/>
    <w:rsid w:val="00C11724"/>
    <w:rsid w:val="00C12E5D"/>
    <w:rsid w:val="00C155C1"/>
    <w:rsid w:val="00C16186"/>
    <w:rsid w:val="00C2137E"/>
    <w:rsid w:val="00C2359F"/>
    <w:rsid w:val="00C23FA9"/>
    <w:rsid w:val="00C30150"/>
    <w:rsid w:val="00C303A7"/>
    <w:rsid w:val="00C32A9B"/>
    <w:rsid w:val="00C35771"/>
    <w:rsid w:val="00C3604C"/>
    <w:rsid w:val="00C36CE9"/>
    <w:rsid w:val="00C376AE"/>
    <w:rsid w:val="00C41E7E"/>
    <w:rsid w:val="00C502BF"/>
    <w:rsid w:val="00C50964"/>
    <w:rsid w:val="00C51AAC"/>
    <w:rsid w:val="00C555D6"/>
    <w:rsid w:val="00C562D3"/>
    <w:rsid w:val="00C56760"/>
    <w:rsid w:val="00C610C8"/>
    <w:rsid w:val="00C6274E"/>
    <w:rsid w:val="00C62D3A"/>
    <w:rsid w:val="00C72C32"/>
    <w:rsid w:val="00C736DD"/>
    <w:rsid w:val="00C76248"/>
    <w:rsid w:val="00C802AF"/>
    <w:rsid w:val="00C80CD2"/>
    <w:rsid w:val="00C8291A"/>
    <w:rsid w:val="00C92A02"/>
    <w:rsid w:val="00C931CB"/>
    <w:rsid w:val="00C9478C"/>
    <w:rsid w:val="00C97106"/>
    <w:rsid w:val="00C97DBF"/>
    <w:rsid w:val="00CA03C0"/>
    <w:rsid w:val="00CA3EE8"/>
    <w:rsid w:val="00CB071C"/>
    <w:rsid w:val="00CB078D"/>
    <w:rsid w:val="00CB3180"/>
    <w:rsid w:val="00CB3279"/>
    <w:rsid w:val="00CB3AC3"/>
    <w:rsid w:val="00CB3F19"/>
    <w:rsid w:val="00CB4B83"/>
    <w:rsid w:val="00CB67CF"/>
    <w:rsid w:val="00CC33F5"/>
    <w:rsid w:val="00CC45E9"/>
    <w:rsid w:val="00CC6489"/>
    <w:rsid w:val="00CC70B6"/>
    <w:rsid w:val="00CD21F2"/>
    <w:rsid w:val="00CD5C70"/>
    <w:rsid w:val="00CD74B7"/>
    <w:rsid w:val="00CE355A"/>
    <w:rsid w:val="00CE6AF5"/>
    <w:rsid w:val="00CE723C"/>
    <w:rsid w:val="00CE72A3"/>
    <w:rsid w:val="00CE7543"/>
    <w:rsid w:val="00CF0094"/>
    <w:rsid w:val="00CF1250"/>
    <w:rsid w:val="00CF141F"/>
    <w:rsid w:val="00CF3689"/>
    <w:rsid w:val="00CF4B96"/>
    <w:rsid w:val="00CF6BFB"/>
    <w:rsid w:val="00D041EF"/>
    <w:rsid w:val="00D06D4E"/>
    <w:rsid w:val="00D105B8"/>
    <w:rsid w:val="00D107F8"/>
    <w:rsid w:val="00D12823"/>
    <w:rsid w:val="00D12FAD"/>
    <w:rsid w:val="00D1395F"/>
    <w:rsid w:val="00D141B6"/>
    <w:rsid w:val="00D15379"/>
    <w:rsid w:val="00D22F82"/>
    <w:rsid w:val="00D23477"/>
    <w:rsid w:val="00D2660A"/>
    <w:rsid w:val="00D303BC"/>
    <w:rsid w:val="00D31C54"/>
    <w:rsid w:val="00D31DEA"/>
    <w:rsid w:val="00D33A11"/>
    <w:rsid w:val="00D40D3B"/>
    <w:rsid w:val="00D43616"/>
    <w:rsid w:val="00D43D11"/>
    <w:rsid w:val="00D44B7F"/>
    <w:rsid w:val="00D44EB1"/>
    <w:rsid w:val="00D44EE1"/>
    <w:rsid w:val="00D46B29"/>
    <w:rsid w:val="00D51424"/>
    <w:rsid w:val="00D6383F"/>
    <w:rsid w:val="00D63C4B"/>
    <w:rsid w:val="00D64061"/>
    <w:rsid w:val="00D64810"/>
    <w:rsid w:val="00D65F70"/>
    <w:rsid w:val="00D667E8"/>
    <w:rsid w:val="00D703A9"/>
    <w:rsid w:val="00D70DF9"/>
    <w:rsid w:val="00D72334"/>
    <w:rsid w:val="00D76CF9"/>
    <w:rsid w:val="00D77C62"/>
    <w:rsid w:val="00D80E6D"/>
    <w:rsid w:val="00D854EC"/>
    <w:rsid w:val="00D90A22"/>
    <w:rsid w:val="00D91AE7"/>
    <w:rsid w:val="00D91E61"/>
    <w:rsid w:val="00D94947"/>
    <w:rsid w:val="00D94976"/>
    <w:rsid w:val="00DA06EA"/>
    <w:rsid w:val="00DA4052"/>
    <w:rsid w:val="00DA4F9E"/>
    <w:rsid w:val="00DA5DE7"/>
    <w:rsid w:val="00DA6B75"/>
    <w:rsid w:val="00DB5174"/>
    <w:rsid w:val="00DC0246"/>
    <w:rsid w:val="00DC1F91"/>
    <w:rsid w:val="00DC2377"/>
    <w:rsid w:val="00DD1220"/>
    <w:rsid w:val="00DD2570"/>
    <w:rsid w:val="00DD3CD8"/>
    <w:rsid w:val="00DD3E39"/>
    <w:rsid w:val="00DD3F2C"/>
    <w:rsid w:val="00DD6F38"/>
    <w:rsid w:val="00DE33C3"/>
    <w:rsid w:val="00DE38D0"/>
    <w:rsid w:val="00DE4DE9"/>
    <w:rsid w:val="00DE6F81"/>
    <w:rsid w:val="00DE7325"/>
    <w:rsid w:val="00DF2644"/>
    <w:rsid w:val="00DF39A8"/>
    <w:rsid w:val="00E008BE"/>
    <w:rsid w:val="00E019A2"/>
    <w:rsid w:val="00E02592"/>
    <w:rsid w:val="00E06C8B"/>
    <w:rsid w:val="00E070B7"/>
    <w:rsid w:val="00E10B6E"/>
    <w:rsid w:val="00E132A3"/>
    <w:rsid w:val="00E13342"/>
    <w:rsid w:val="00E14504"/>
    <w:rsid w:val="00E20879"/>
    <w:rsid w:val="00E22E0B"/>
    <w:rsid w:val="00E23274"/>
    <w:rsid w:val="00E26611"/>
    <w:rsid w:val="00E26AF3"/>
    <w:rsid w:val="00E27646"/>
    <w:rsid w:val="00E30D03"/>
    <w:rsid w:val="00E36CE3"/>
    <w:rsid w:val="00E43787"/>
    <w:rsid w:val="00E43E42"/>
    <w:rsid w:val="00E446B6"/>
    <w:rsid w:val="00E44CD5"/>
    <w:rsid w:val="00E44DB7"/>
    <w:rsid w:val="00E45D59"/>
    <w:rsid w:val="00E510FE"/>
    <w:rsid w:val="00E51DD5"/>
    <w:rsid w:val="00E5424F"/>
    <w:rsid w:val="00E605B1"/>
    <w:rsid w:val="00E61884"/>
    <w:rsid w:val="00E647F8"/>
    <w:rsid w:val="00E675DA"/>
    <w:rsid w:val="00E67E62"/>
    <w:rsid w:val="00E73040"/>
    <w:rsid w:val="00E766FD"/>
    <w:rsid w:val="00E77957"/>
    <w:rsid w:val="00E80D07"/>
    <w:rsid w:val="00E81ABD"/>
    <w:rsid w:val="00E84F27"/>
    <w:rsid w:val="00E86AAF"/>
    <w:rsid w:val="00E87B0A"/>
    <w:rsid w:val="00E87D1D"/>
    <w:rsid w:val="00E90B80"/>
    <w:rsid w:val="00E913CF"/>
    <w:rsid w:val="00E93F82"/>
    <w:rsid w:val="00E9591F"/>
    <w:rsid w:val="00E965DC"/>
    <w:rsid w:val="00E96EDD"/>
    <w:rsid w:val="00EA06A3"/>
    <w:rsid w:val="00EA584E"/>
    <w:rsid w:val="00EA7CF4"/>
    <w:rsid w:val="00EB15A6"/>
    <w:rsid w:val="00EB1A0D"/>
    <w:rsid w:val="00EB3843"/>
    <w:rsid w:val="00EB67FE"/>
    <w:rsid w:val="00EC1864"/>
    <w:rsid w:val="00EC1DE8"/>
    <w:rsid w:val="00EC2F34"/>
    <w:rsid w:val="00EC576E"/>
    <w:rsid w:val="00EC69FF"/>
    <w:rsid w:val="00ED1F5E"/>
    <w:rsid w:val="00ED2BE0"/>
    <w:rsid w:val="00ED39BF"/>
    <w:rsid w:val="00ED61ED"/>
    <w:rsid w:val="00ED7A00"/>
    <w:rsid w:val="00EE2FF2"/>
    <w:rsid w:val="00EE4940"/>
    <w:rsid w:val="00EE4F68"/>
    <w:rsid w:val="00EE5562"/>
    <w:rsid w:val="00EE61DD"/>
    <w:rsid w:val="00EF23CE"/>
    <w:rsid w:val="00EF26DB"/>
    <w:rsid w:val="00EF4366"/>
    <w:rsid w:val="00EF6401"/>
    <w:rsid w:val="00F00E69"/>
    <w:rsid w:val="00F02A4E"/>
    <w:rsid w:val="00F04D96"/>
    <w:rsid w:val="00F056B1"/>
    <w:rsid w:val="00F05C09"/>
    <w:rsid w:val="00F05E0E"/>
    <w:rsid w:val="00F065CD"/>
    <w:rsid w:val="00F07AE0"/>
    <w:rsid w:val="00F1470F"/>
    <w:rsid w:val="00F16CF0"/>
    <w:rsid w:val="00F21C12"/>
    <w:rsid w:val="00F226DD"/>
    <w:rsid w:val="00F24136"/>
    <w:rsid w:val="00F2523F"/>
    <w:rsid w:val="00F27F49"/>
    <w:rsid w:val="00F30AC4"/>
    <w:rsid w:val="00F3285E"/>
    <w:rsid w:val="00F33015"/>
    <w:rsid w:val="00F37E5C"/>
    <w:rsid w:val="00F40963"/>
    <w:rsid w:val="00F40D8E"/>
    <w:rsid w:val="00F42321"/>
    <w:rsid w:val="00F42A58"/>
    <w:rsid w:val="00F44C2A"/>
    <w:rsid w:val="00F46A21"/>
    <w:rsid w:val="00F4795C"/>
    <w:rsid w:val="00F51307"/>
    <w:rsid w:val="00F515AA"/>
    <w:rsid w:val="00F52EB9"/>
    <w:rsid w:val="00F538F3"/>
    <w:rsid w:val="00F617FA"/>
    <w:rsid w:val="00F61C11"/>
    <w:rsid w:val="00F621AA"/>
    <w:rsid w:val="00F67837"/>
    <w:rsid w:val="00F701AA"/>
    <w:rsid w:val="00F72E78"/>
    <w:rsid w:val="00F74A65"/>
    <w:rsid w:val="00F76E6E"/>
    <w:rsid w:val="00F77361"/>
    <w:rsid w:val="00F833DE"/>
    <w:rsid w:val="00F856AB"/>
    <w:rsid w:val="00F9025A"/>
    <w:rsid w:val="00F909D8"/>
    <w:rsid w:val="00F91239"/>
    <w:rsid w:val="00F93AF4"/>
    <w:rsid w:val="00F93E6B"/>
    <w:rsid w:val="00FA10AC"/>
    <w:rsid w:val="00FA2BAD"/>
    <w:rsid w:val="00FA2C8F"/>
    <w:rsid w:val="00FA375B"/>
    <w:rsid w:val="00FB1C51"/>
    <w:rsid w:val="00FB5D26"/>
    <w:rsid w:val="00FB6720"/>
    <w:rsid w:val="00FB6BE0"/>
    <w:rsid w:val="00FB7527"/>
    <w:rsid w:val="00FC0C91"/>
    <w:rsid w:val="00FC30E0"/>
    <w:rsid w:val="00FC3887"/>
    <w:rsid w:val="00FC5405"/>
    <w:rsid w:val="00FC5F7D"/>
    <w:rsid w:val="00FC7EE0"/>
    <w:rsid w:val="00FD1E91"/>
    <w:rsid w:val="00FD3F39"/>
    <w:rsid w:val="00FD53A0"/>
    <w:rsid w:val="00FD7333"/>
    <w:rsid w:val="00FE118B"/>
    <w:rsid w:val="00FE17F8"/>
    <w:rsid w:val="00FE27A8"/>
    <w:rsid w:val="00FE3866"/>
    <w:rsid w:val="00FE784E"/>
    <w:rsid w:val="00FF329A"/>
    <w:rsid w:val="00FF347F"/>
    <w:rsid w:val="00FF45DF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126F49"/>
  <w15:chartTrackingRefBased/>
  <w15:docId w15:val="{48882462-E0C9-4721-AB4B-D081815F3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EE1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464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4E4E4E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FooterChar">
    <w:name w:val="Footer Char"/>
    <w:basedOn w:val="DefaultParagraphFont"/>
    <w:link w:val="Footer"/>
    <w:rsid w:val="00CB3279"/>
    <w:rPr>
      <w:rFonts w:eastAsiaTheme="minorEastAsia"/>
      <w:kern w:val="2"/>
      <w:sz w:val="15"/>
      <w:szCs w:val="24"/>
      <w:lang w:val="pt-PT" w:eastAsia="de-DE"/>
      <w14:ligatures w14:val="standardContextual"/>
    </w:rPr>
  </w:style>
  <w:style w:type="table" w:styleId="TableGrid">
    <w:name w:val="Table Grid"/>
    <w:basedOn w:val="TableNormal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EC1864"/>
  </w:style>
  <w:style w:type="paragraph" w:customStyle="1" w:styleId="A03Copytext">
    <w:name w:val="A03_Copy text"/>
    <w:link w:val="A03CopytextZchn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eastAsia="de-DE"/>
      <w14:ligatures w14:val="standardContextual"/>
    </w:rPr>
  </w:style>
  <w:style w:type="paragraph" w:customStyle="1" w:styleId="D06Footer">
    <w:name w:val="D06_Footer"/>
    <w:basedOn w:val="Footer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eastAsia="de-DE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val="pt-PT" w:eastAsia="de-DE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HeaderChar">
    <w:name w:val="Header Char"/>
    <w:basedOn w:val="DefaultParagraphFont"/>
    <w:link w:val="Header"/>
    <w:uiPriority w:val="99"/>
    <w:rsid w:val="00CB3279"/>
    <w:rPr>
      <w:rFonts w:eastAsiaTheme="minorEastAsia"/>
      <w:kern w:val="2"/>
      <w:sz w:val="15"/>
      <w:szCs w:val="24"/>
      <w:lang w:val="pt-PT" w:eastAsia="de-DE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4"/>
      </w:numPr>
      <w:spacing w:after="280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val="pt-PT" w:eastAsia="de-DE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671643"/>
    <w:rPr>
      <w:color w:val="0078D6" w:themeColor="accent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Strong">
    <w:name w:val="Strong"/>
    <w:basedOn w:val="DefaultParagraphFont"/>
    <w:uiPriority w:val="22"/>
    <w:qFormat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Heading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ListParagraph">
    <w:name w:val="List Paragraph"/>
    <w:basedOn w:val="Normal"/>
    <w:link w:val="ListParagraphChar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oSpacing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paragraph" w:styleId="FootnoteText">
    <w:name w:val="footnote text"/>
    <w:link w:val="FootnoteTextChar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15379"/>
    <w:rPr>
      <w:rFonts w:eastAsiaTheme="minorEastAsia"/>
      <w:kern w:val="2"/>
      <w:sz w:val="15"/>
      <w:szCs w:val="20"/>
      <w:lang w:val="pt-PT" w:eastAsia="de-DE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table" w:customStyle="1" w:styleId="Mercedes-Benz">
    <w:name w:val="Mercedes-Benz"/>
    <w:basedOn w:val="TableNormal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OCHeading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TOC2">
    <w:name w:val="toc 2"/>
    <w:next w:val="Heading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TOC1">
    <w:name w:val="toc 1"/>
    <w:next w:val="Heading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TOC3">
    <w:name w:val="toc 3"/>
    <w:basedOn w:val="Normal"/>
    <w:next w:val="Normal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styleId="TOAHeading">
    <w:name w:val="toa heading"/>
    <w:basedOn w:val="Normal"/>
    <w:next w:val="Normal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Heading1"/>
    <w:qFormat/>
    <w:rsid w:val="00265143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eastAsia="de-DE"/>
      <w14:ligatures w14:val="standardContextual"/>
    </w:rPr>
  </w:style>
  <w:style w:type="paragraph" w:styleId="NormalIndent">
    <w:name w:val="Normal Indent"/>
    <w:basedOn w:val="Normal"/>
    <w:uiPriority w:val="99"/>
    <w:semiHidden/>
    <w:unhideWhenUsed/>
    <w:rsid w:val="004C3021"/>
    <w:pPr>
      <w:ind w:left="215"/>
    </w:pPr>
  </w:style>
  <w:style w:type="paragraph" w:customStyle="1" w:styleId="Labelling">
    <w:name w:val="Labelling"/>
    <w:basedOn w:val="A03Copytext"/>
    <w:link w:val="LabellingZchn"/>
    <w:qFormat/>
    <w:rsid w:val="007B2696"/>
    <w:pPr>
      <w:shd w:val="clear" w:color="auto" w:fill="E6E6E6" w:themeFill="accent2"/>
    </w:pPr>
  </w:style>
  <w:style w:type="character" w:customStyle="1" w:styleId="A03CopytextZchn">
    <w:name w:val="A03_Copy text Zchn"/>
    <w:basedOn w:val="DefaultParagraphFont"/>
    <w:link w:val="A03Copytext"/>
    <w:rsid w:val="007B2696"/>
    <w:rPr>
      <w:rFonts w:ascii="MB Corpo S Text Office Light" w:eastAsiaTheme="minorEastAsia" w:hAnsi="MB Corpo S Text Office Light"/>
      <w:kern w:val="2"/>
      <w:sz w:val="21"/>
      <w:szCs w:val="21"/>
      <w:lang w:val="pt-PT" w:eastAsia="de-DE"/>
      <w14:ligatures w14:val="standardContextual"/>
    </w:rPr>
  </w:style>
  <w:style w:type="character" w:customStyle="1" w:styleId="LabellingZchn">
    <w:name w:val="Labelling Zchn"/>
    <w:basedOn w:val="A03CopytextZchn"/>
    <w:link w:val="Labelling"/>
    <w:rsid w:val="007B2696"/>
    <w:rPr>
      <w:rFonts w:ascii="MB Corpo S Text Office Light" w:eastAsiaTheme="minorEastAsia" w:hAnsi="MB Corpo S Text Office Light"/>
      <w:kern w:val="2"/>
      <w:sz w:val="21"/>
      <w:szCs w:val="21"/>
      <w:shd w:val="clear" w:color="auto" w:fill="E6E6E6" w:themeFill="accent2"/>
      <w:lang w:val="pt-PT" w:eastAsia="de-DE"/>
      <w14:ligatures w14:val="standardContextu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F622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F622D"/>
    <w:rPr>
      <w:rFonts w:eastAsiaTheme="minorEastAsia"/>
      <w:kern w:val="2"/>
      <w:sz w:val="20"/>
      <w:szCs w:val="20"/>
      <w:lang w:val="pt-PT" w:eastAsia="de-DE"/>
      <w14:ligatures w14:val="standardContextual"/>
    </w:rPr>
  </w:style>
  <w:style w:type="character" w:styleId="EndnoteReference">
    <w:name w:val="endnote reference"/>
    <w:basedOn w:val="DefaultParagraphFont"/>
    <w:uiPriority w:val="99"/>
    <w:unhideWhenUsed/>
    <w:rsid w:val="007F622D"/>
    <w:rPr>
      <w:vertAlign w:val="superscript"/>
    </w:rPr>
  </w:style>
  <w:style w:type="paragraph" w:customStyle="1" w:styleId="01Flietext">
    <w:name w:val="01_Fließtext"/>
    <w:basedOn w:val="Normal"/>
    <w:link w:val="01FlietextZchn"/>
    <w:qFormat/>
    <w:rsid w:val="00D44EE1"/>
    <w:pPr>
      <w:spacing w:line="280" w:lineRule="exact"/>
    </w:pPr>
    <w:rPr>
      <w:rFonts w:ascii="MB Corpo S Text Office Light" w:eastAsiaTheme="minorHAnsi" w:hAnsi="MB Corpo S Text Office Light"/>
      <w:kern w:val="0"/>
      <w:szCs w:val="21"/>
      <w:lang w:eastAsia="en-US"/>
      <w14:ligatures w14:val="none"/>
    </w:rPr>
  </w:style>
  <w:style w:type="character" w:customStyle="1" w:styleId="01FlietextZchn">
    <w:name w:val="01_Fließtext Zchn"/>
    <w:basedOn w:val="DefaultParagraphFont"/>
    <w:link w:val="01Flietext"/>
    <w:rsid w:val="00D44EE1"/>
    <w:rPr>
      <w:rFonts w:ascii="MB Corpo S Text Office Light" w:hAnsi="MB Corpo S Text Office Light"/>
      <w:sz w:val="21"/>
      <w:szCs w:val="21"/>
    </w:rPr>
  </w:style>
  <w:style w:type="paragraph" w:customStyle="1" w:styleId="D06Fuleiste">
    <w:name w:val="D06_Fußleiste"/>
    <w:basedOn w:val="Footer"/>
    <w:uiPriority w:val="7"/>
    <w:qFormat/>
    <w:rsid w:val="00D46B29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cLegalInfo">
    <w:name w:val="dcLegalInfo"/>
    <w:basedOn w:val="Normal"/>
    <w:rsid w:val="005A7997"/>
    <w:pPr>
      <w:suppressAutoHyphens/>
      <w:spacing w:line="230" w:lineRule="exact"/>
      <w:jc w:val="center"/>
    </w:pPr>
    <w:rPr>
      <w:rFonts w:ascii="CorpoSLig" w:eastAsia="Times New Roman" w:hAnsi="CorpoSLig" w:cs="Times New Roman"/>
      <w:kern w:val="0"/>
      <w:sz w:val="19"/>
      <w:szCs w:val="20"/>
      <w:lang w:eastAsia="ar-SA"/>
      <w14:ligatures w14:val="none"/>
    </w:rPr>
  </w:style>
  <w:style w:type="paragraph" w:customStyle="1" w:styleId="A01berschrift1">
    <w:name w:val="A01_Überschrift 1"/>
    <w:basedOn w:val="Heading1"/>
    <w:qFormat/>
    <w:rsid w:val="00AA20D3"/>
    <w:pPr>
      <w:spacing w:after="320" w:line="240" w:lineRule="auto"/>
      <w:contextualSpacing/>
    </w:pPr>
    <w:rPr>
      <w:rFonts w:eastAsia="MB Corpo A Title Cond Office" w:cs="MB Corpo A Title Cond Office"/>
      <w:szCs w:val="32"/>
      <w:lang w:val="de-DE"/>
    </w:rPr>
  </w:style>
  <w:style w:type="paragraph" w:customStyle="1" w:styleId="A03Flietext">
    <w:name w:val="A03_Fließtext"/>
    <w:link w:val="A03FlietextZchn"/>
    <w:qFormat/>
    <w:rsid w:val="00E86AAF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de-DE" w:eastAsia="de-DE"/>
      <w14:ligatures w14:val="standardContextual"/>
    </w:rPr>
  </w:style>
  <w:style w:type="character" w:customStyle="1" w:styleId="A03FlietextZchn">
    <w:name w:val="A03_Fließtext Zchn"/>
    <w:basedOn w:val="DefaultParagraphFont"/>
    <w:link w:val="A03Flietext"/>
    <w:rsid w:val="00E86AAF"/>
    <w:rPr>
      <w:rFonts w:ascii="MB Corpo S Text Office Light" w:eastAsiaTheme="minorEastAsia" w:hAnsi="MB Corpo S Text Office Light"/>
      <w:kern w:val="2"/>
      <w:sz w:val="21"/>
      <w:szCs w:val="21"/>
      <w:lang w:val="de-DE" w:eastAsia="de-DE"/>
      <w14:ligatures w14:val="standardContextual"/>
    </w:rPr>
  </w:style>
  <w:style w:type="character" w:customStyle="1" w:styleId="ListParagraphChar">
    <w:name w:val="List Paragraph Char"/>
    <w:link w:val="ListParagraph"/>
    <w:uiPriority w:val="34"/>
    <w:rsid w:val="00E86AAF"/>
    <w:rPr>
      <w:rFonts w:ascii="MB Corpo S Text Office Light" w:hAnsi="MB Corpo S Text Office Light"/>
      <w:sz w:val="2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464D"/>
    <w:rPr>
      <w:rFonts w:asciiTheme="majorHAnsi" w:eastAsiaTheme="majorEastAsia" w:hAnsiTheme="majorHAnsi" w:cstheme="majorBidi"/>
      <w:color w:val="4E4E4E" w:themeColor="accent1" w:themeShade="7F"/>
      <w:kern w:val="2"/>
      <w:sz w:val="24"/>
      <w:szCs w:val="24"/>
      <w:lang w:eastAsia="de-DE"/>
      <w14:ligatures w14:val="standardContextual"/>
    </w:rPr>
  </w:style>
  <w:style w:type="paragraph" w:customStyle="1" w:styleId="02Flietextbold">
    <w:name w:val="02_Fließtext bold"/>
    <w:basedOn w:val="Normal"/>
    <w:link w:val="02FlietextboldZchn"/>
    <w:uiPriority w:val="1"/>
    <w:qFormat/>
    <w:rsid w:val="00490F05"/>
    <w:pPr>
      <w:spacing w:line="280" w:lineRule="exact"/>
    </w:pPr>
    <w:rPr>
      <w:rFonts w:ascii="MB Corpo S Text Office" w:eastAsiaTheme="minorHAnsi" w:hAnsi="MB Corpo S Text Office"/>
      <w:kern w:val="0"/>
      <w:szCs w:val="21"/>
      <w:lang w:val="en-GB" w:eastAsia="en-US"/>
      <w14:ligatures w14:val="none"/>
    </w:rPr>
  </w:style>
  <w:style w:type="character" w:customStyle="1" w:styleId="02FlietextboldZchn">
    <w:name w:val="02_Fließtext bold Zchn"/>
    <w:basedOn w:val="DefaultParagraphFont"/>
    <w:link w:val="02Flietextbold"/>
    <w:uiPriority w:val="1"/>
    <w:rsid w:val="00490F05"/>
    <w:rPr>
      <w:rFonts w:ascii="MB Corpo S Text Office" w:hAnsi="MB Corpo S Text Office"/>
      <w:sz w:val="21"/>
      <w:szCs w:val="21"/>
      <w:lang w:val="en-GB"/>
    </w:rPr>
  </w:style>
  <w:style w:type="paragraph" w:styleId="ListNumber">
    <w:name w:val="List Number"/>
    <w:basedOn w:val="Normal"/>
    <w:uiPriority w:val="99"/>
    <w:semiHidden/>
    <w:unhideWhenUsed/>
    <w:rsid w:val="00052846"/>
    <w:pPr>
      <w:contextualSpacing/>
    </w:pPr>
  </w:style>
  <w:style w:type="character" w:customStyle="1" w:styleId="apple-converted-space">
    <w:name w:val="apple-converted-space"/>
    <w:basedOn w:val="DefaultParagraphFont"/>
    <w:rsid w:val="00CE7543"/>
  </w:style>
  <w:style w:type="paragraph" w:styleId="NormalWeb">
    <w:name w:val="Normal (Web)"/>
    <w:basedOn w:val="Normal"/>
    <w:uiPriority w:val="99"/>
    <w:unhideWhenUsed/>
    <w:rsid w:val="00CE754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en-GB"/>
      <w14:ligatures w14:val="none"/>
    </w:rPr>
  </w:style>
  <w:style w:type="table" w:customStyle="1" w:styleId="Tabellenraster1">
    <w:name w:val="Tabellenraster1"/>
    <w:basedOn w:val="TableNormal"/>
    <w:next w:val="TableGrid"/>
    <w:uiPriority w:val="39"/>
    <w:rsid w:val="00196D6C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media.mercedes-benz.pt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media.mercedes-benz.com/en/140-jahre-innovatio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UCHTEA\AppData\Local\Temp\579b0769-e685-4591-ad79-308b9ce54a4f_Vorlagen_260213.zip.Vorlagen_260213.zip\Vorlagen_260213\01%20Mercedes-AMG\260213_Mercedes-AMG_Press_EN.dotx" TargetMode="External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 xmlns:star_td="http://www.star-group.net/schemas/transit/filters/textdata">
  <documentManagement>
    <lcf76f155ced4ddcb4097134ff3c332f xmlns="af194427-d223-4842-b375-7b7255bedb4a">
      <pc:Terms xmlns="http://schemas.microsoft.com/office/infopath/2007/PartnerControls"/>
    </lcf76f155ced4ddcb4097134ff3c332f>
    <TaxCatchAll xmlns="bb1e3cb5-b4f2-4623-8ab5-d9d835774f4e" xsi:nil="true"/>
  </documentManagement>
</p:properties>
</file>

<file path=customXml/item3.xml><?xml version="1.0" encoding="utf-8"?>
<?mso-contentType ?>
<FormTemplates xmlns="http://schemas.microsoft.com/sharepoint/v3/contenttype/forms" xmlns:star_td="http://www.star-group.net/schemas/transit/filters/textdata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xmlns:star_td="http://www.star-group.net/schemas/transit/filters/textdata" ct:_="" ma:_="" ma:contentTypeName="Dokument" ma:contentTypeID="0x0101005B3841604F235041B3B49F90D0843FA6" ma:contentTypeVersion="15" ma:contentTypeDescription="Ein neues Dokument erstellen." ma:contentTypeScope="" ma:versionID="9f39bea071204ad2f9800b6a4b94e82a">
  <xsd:schema xmlns:xsd="http://www.w3.org/2001/XMLSchema" xmlns:p="http://schemas.microsoft.com/office/2006/metadata/properties" xmlns:ns2="af194427-d223-4842-b375-7b7255bedb4a" xmlns:ns3="bb1e3cb5-b4f2-4623-8ab5-d9d835774f4e" xmlns:xs="http://www.w3.org/2001/XMLSchema" targetNamespace="http://schemas.microsoft.com/office/2006/metadata/properties" ma:root="true" ma:fieldsID="d8e7742282d23c5193f31098362c43a1" ns2:_="" ns3:_="">
    <xsd:import xmlns:xs="http://www.w3.org/2001/XMLSchema" xmlns:xsd="http://www.w3.org/2001/XMLSchema" namespace="af194427-d223-4842-b375-7b7255bedb4a"/>
    <xsd:import xmlns:xs="http://www.w3.org/2001/XMLSchema" xmlns:xsd="http://www.w3.org/2001/XMLSchema" namespace="bb1e3cb5-b4f2-4623-8ab5-d9d835774f4e"/>
    <xsd:element xmlns:xs="http://www.w3.org/2001/XMLSchema" xmlns:xsd="http://www.w3.org/2001/XMLSchema" name="properties">
      <xs:complexType xmlns:xsd="http://www.w3.org/2001/XMLSchema" xmlns:xs="http://www.w3.org/2001/XMLSchema">
        <xsd:sequence xmlns:xs="http://www.w3.org/2001/XMLSchema" xmlns:xsd="http://www.w3.org/2001/XMLSchema">
          <xs:element xmlns:xsd="http://www.w3.org/2001/XMLSchema" xmlns:xs="http://www.w3.org/2001/XMLSchema" name="documentManagement">
            <xsd:complexType xmlns:xs="http://www.w3.org/2001/XMLSchema" xmlns:xsd="http://www.w3.org/2001/XMLSchema">
              <xs:all xmlns:xsd="http://www.w3.org/2001/XMLSchema" xmlns:xs="http://www.w3.org/2001/XMLSchema">
                <xsd:element xmlns:xs="http://www.w3.org/2001/XMLSchema" xmlns:xsd="http://www.w3.org/2001/XMLSchema" ref="ns2:MediaServiceMetadata" minOccurs="0"/>
                <xsd:element xmlns:xs="http://www.w3.org/2001/XMLSchema" xmlns:xsd="http://www.w3.org/2001/XMLSchema" ref="ns2:MediaServiceFastMetadata" minOccurs="0"/>
                <xsd:element xmlns:xs="http://www.w3.org/2001/XMLSchema" xmlns:xsd="http://www.w3.org/2001/XMLSchema" ref="ns2:MediaServiceObjectDetectorVersions" minOccurs="0"/>
                <xsd:element xmlns:xs="http://www.w3.org/2001/XMLSchema" xmlns:xsd="http://www.w3.org/2001/XMLSchema" ref="ns3:SharedWithUsers" minOccurs="0"/>
                <xsd:element xmlns:xs="http://www.w3.org/2001/XMLSchema" xmlns:xsd="http://www.w3.org/2001/XMLSchema" ref="ns3:SharedWithDetails" minOccurs="0"/>
                <xsd:element xmlns:xs="http://www.w3.org/2001/XMLSchema" xmlns:xsd="http://www.w3.org/2001/XMLSchema" ref="ns2:lcf76f155ced4ddcb4097134ff3c332f" minOccurs="0"/>
                <xsd:element xmlns:xs="http://www.w3.org/2001/XMLSchema" xmlns:xsd="http://www.w3.org/2001/XMLSchema" ref="ns3:TaxCatchAll" minOccurs="0"/>
                <xsd:element xmlns:xs="http://www.w3.org/2001/XMLSchema" xmlns:xsd="http://www.w3.org/2001/XMLSchema" ref="ns2:MediaServiceOCR" minOccurs="0"/>
                <xsd:element xmlns:xs="http://www.w3.org/2001/XMLSchema" xmlns:xsd="http://www.w3.org/2001/XMLSchema" ref="ns2:MediaServiceGenerationTime" minOccurs="0"/>
                <xsd:element xmlns:xs="http://www.w3.org/2001/XMLSchema" xmlns:xsd="http://www.w3.org/2001/XMLSchema" ref="ns2:MediaServiceEventHashCode" minOccurs="0"/>
                <xsd:element xmlns:xs="http://www.w3.org/2001/XMLSchema" xmlns:xsd="http://www.w3.org/2001/XMLSchema" ref="ns2:MediaServiceDateTaken" minOccurs="0"/>
                <xsd:element xmlns:xs="http://www.w3.org/2001/XMLSchema" xmlns:xsd="http://www.w3.org/2001/XMLSchema" ref="ns2:MediaLengthInSeconds" minOccurs="0"/>
                <xsd:element xmlns:xs="http://www.w3.org/2001/XMLSchema" xmlns:xsd="http://www.w3.org/2001/XMLSchema" ref="ns2:MediaServiceSearchProperties" minOccurs="0"/>
                <xsd:element xmlns:xs="http://www.w3.org/2001/XMLSchema" xmlns:xsd="http://www.w3.org/2001/XMLSchema" ref="ns2:MediaServiceLocation" minOccurs="0"/>
              </xs:all>
            </xsd:complexType>
          </xs:element>
        </xsd:sequence>
      </xs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targetNamespace="af194427-d223-4842-b375-7b7255bedb4a" elementFormDefault="qualified">
    <xsd:import xmlns:xs="http://www.w3.org/2001/XMLSchema" xmlns:xsd="http://www.w3.org/2001/XMLSchema" namespace="http://schemas.microsoft.com/office/2006/documentManagement/types"/>
    <xsd:import xmlns:xs="http://www.w3.org/2001/XMLSchema" xmlns:xsd="http://www.w3.org/2001/XMLSchema" namespace="http://schemas.microsoft.com/office/infopath/2007/PartnerControls"/>
    <xsd:element xmlns:xs="http://www.w3.org/2001/XMLSchema" xmlns:xsd="http://www.w3.org/2001/XMLSchema" name="MediaServiceMetadata" ma:index="8" nillable="true" ma:displayName="MediaServiceMetadata" ma:hidden="true" ma:internalName="MediaServiceMetadata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  <xsd:element xmlns:xs="http://www.w3.org/2001/XMLSchema" xmlns:xsd="http://www.w3.org/2001/XMLSchema" name="MediaServiceFastMetadata" ma:index="9" nillable="true" ma:displayName="MediaServiceFastMetadata" ma:hidden="true" ma:internalName="MediaServiceFastMetadata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  <xsd:element xmlns:xs="http://www.w3.org/2001/XMLSchema" xmlns:xsd="http://www.w3.org/2001/XMLSchema" name="MediaServiceObjectDetectorVersions" ma:index="10" nillable="true" ma:displayName="MediaServiceObjectDetectorVersions" ma:hidden="true" ma:indexed="true" ma:internalName="MediaServiceObjectDetectorVersions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:complexType xmlns:xsd="http://www.w3.org/2001/XMLSchema" xmlns:xs="http://www.w3.org/2001/XMLSchema">
        <xsd:sequence xmlns:xs="http://www.w3.org/2001/XMLSchema" xmlns:xsd="http://www.w3.org/2001/XMLSchema">
          <xs:element xmlns:xsd="http://www.w3.org/2001/XMLSchema" xmlns:xs="http://www.w3.org/2001/XMLSchema" ref="pc:Terms" minOccurs="0" maxOccurs="1"/>
        </xsd:sequence>
      </xs:complexType>
    </xsd:element>
    <xsd:element xmlns:xs="http://www.w3.org/2001/XMLSchema" xmlns:xsd="http://www.w3.org/2001/XMLSchema" name="MediaServiceOCR" ma:index="16" nillable="true" ma:displayName="Extracted Text" ma:internalName="MediaServiceOCR" ma:readOnly="true">
      <xs:simpleType xmlns:xsd="http://www.w3.org/2001/XMLSchema" xmlns:xs="http://www.w3.org/2001/XMLSchema">
        <xsd:restriction xmlns:xs="http://www.w3.org/2001/XMLSchema" xmlns:xsd="http://www.w3.org/2001/XMLSchema" base="dms:Note">
          <xs:maxLength xmlns:xsd="http://www.w3.org/2001/XMLSchema" xmlns:xs="http://www.w3.org/2001/XMLSchema" value="255"/>
        </xsd:restriction>
      </xs:simpleType>
    </xsd:element>
    <xsd:element xmlns:xs="http://www.w3.org/2001/XMLSchema" xmlns:xsd="http://www.w3.org/2001/XMLSchema" name="MediaServiceGenerationTime" ma:index="17" nillable="true" ma:displayName="MediaServiceGenerationTime" ma:hidden="true" ma:internalName="MediaServiceGenerationTime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EventHashCode" ma:index="18" nillable="true" ma:displayName="MediaServiceEventHashCode" ma:hidden="true" ma:internalName="MediaServiceEventHashCode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ServiceDateTaken" ma:index="19" nillable="true" ma:displayName="MediaServiceDateTaken" ma:hidden="true" ma:indexed="true" ma:internalName="MediaServiceDateTaken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  <xsd:element xmlns:xs="http://www.w3.org/2001/XMLSchema" xmlns:xsd="http://www.w3.org/2001/XMLSchema" name="MediaLengthInSeconds" ma:index="20" nillable="true" ma:displayName="MediaLengthInSeconds" ma:hidden="true" ma:internalName="MediaLengthInSeconds" ma:readOnly="true">
      <xs:simpleType xmlns:xsd="http://www.w3.org/2001/XMLSchema" xmlns:xs="http://www.w3.org/2001/XMLSchema">
        <xsd:restriction xmlns:xs="http://www.w3.org/2001/XMLSchema" xmlns:xsd="http://www.w3.org/2001/XMLSchema" base="dms:Unknown"/>
      </xs:simpleType>
    </xsd:element>
    <xsd:element xmlns:xs="http://www.w3.org/2001/XMLSchema" xmlns:xsd="http://www.w3.org/2001/XMLSchema" name="MediaServiceSearchProperties" ma:index="21" nillable="true" ma:displayName="MediaServiceSearchProperties" ma:hidden="true" ma:internalName="MediaServiceSearchProperties" ma:readOnly="true">
      <xs:simpleType xmlns:xsd="http://www.w3.org/2001/XMLSchema" xmlns:xs="http://www.w3.org/2001/XMLSchema">
        <xsd:restriction xmlns:xs="http://www.w3.org/2001/XMLSchema" xmlns:xsd="http://www.w3.org/2001/XMLSchema" base="dms:Note"/>
      </xs:simpleType>
    </xsd:element>
    <xsd:element xmlns:xs="http://www.w3.org/2001/XMLSchema" xmlns:xsd="http://www.w3.org/2001/XMLSchema" name="MediaServiceLocation" ma:index="22" nillable="true" ma:displayName="Location" ma:indexed="true" ma:internalName="MediaServiceLocation" ma:readOnly="true">
      <xs:simpleType xmlns:xsd="http://www.w3.org/2001/XMLSchema" xmlns:xs="http://www.w3.org/2001/XMLSchema">
        <xsd:restriction xmlns:xs="http://www.w3.org/2001/XMLSchema" xmlns:xsd="http://www.w3.org/2001/XMLSchema" base="dms:Text"/>
      </xs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targetNamespace="bb1e3cb5-b4f2-4623-8ab5-d9d835774f4e" elementFormDefault="qualified">
    <xsd:import xmlns:xs="http://www.w3.org/2001/XMLSchema" xmlns:xsd="http://www.w3.org/2001/XMLSchema" namespace="http://schemas.microsoft.com/office/2006/documentManagement/types"/>
    <xsd:import xmlns:xs="http://www.w3.org/2001/XMLSchema" xmlns:xsd="http://www.w3.org/2001/XMLSchema" namespace="http://schemas.microsoft.com/office/infopath/2007/PartnerControls"/>
    <xsd:element xmlns:xs="http://www.w3.org/2001/XMLSchema" xmlns:xsd="http://www.w3.org/2001/XMLSchema" name="SharedWithUsers" ma:index="11" nillable="true" ma:displayName="Freigegeben für" ma:internalName="SharedWithUsers" ma:readOnly="true">
      <xs:complexType xmlns:xsd="http://www.w3.org/2001/XMLSchema" xmlns:xs="http://www.w3.org/2001/XMLSchema">
        <xsd:complexContent xmlns:xs="http://www.w3.org/2001/XMLSchema" xmlns:xsd="http://www.w3.org/2001/XMLSchema">
          <xs:extension xmlns:xsd="http://www.w3.org/2001/XMLSchema" xmlns:xs="http://www.w3.org/2001/XMLSchema" base="dms:UserMulti">
            <xsd:sequence xmlns:xs="http://www.w3.org/2001/XMLSchema" xmlns:xsd="http://www.w3.org/2001/XMLSchema">
              <xs:element xmlns:xsd="http://www.w3.org/2001/XMLSchema" xmlns:xs="http://www.w3.org/2001/XMLSchema" name="UserInfo" minOccurs="0" maxOccurs="unbounded">
                <xsd:complexType xmlns:xs="http://www.w3.org/2001/XMLSchema" xmlns:xsd="http://www.w3.org/2001/XMLSchema">
                  <xs:sequence xmlns:xsd="http://www.w3.org/2001/XMLSchema" xmlns:xs="http://www.w3.org/2001/XMLSchema">
                    <xsd:element xmlns:xs="http://www.w3.org/2001/XMLSchema" xmlns:xsd="http://www.w3.org/2001/XMLSchema" name="DisplayName" type="xsd:string" minOccurs="0"/>
                    <xsd:element xmlns:xs="http://www.w3.org/2001/XMLSchema" xmlns:xsd="http://www.w3.org/2001/XMLSchema" name="AccountId" type="dms:UserId" minOccurs="0" nillable="true"/>
                    <xsd:element xmlns:xs="http://www.w3.org/2001/XMLSchema" xmlns:xsd="http://www.w3.org/2001/XMLSchema" name="AccountType" type="xsd:string" minOccurs="0"/>
                  </xs:sequence>
                </xsd:complexType>
              </xs:element>
            </xsd:sequence>
          </xs:extension>
        </xsd:complexContent>
      </xs:complexType>
    </xsd:element>
    <xsd:element xmlns:xs="http://www.w3.org/2001/XMLSchema" xmlns:xsd="http://www.w3.org/2001/XMLSchema" name="SharedWithDetails" ma:index="12" nillable="true" ma:displayName="Freigegeben für - Details" ma:internalName="SharedWithDetails" ma:readOnly="true">
      <xs:simpleType xmlns:xsd="http://www.w3.org/2001/XMLSchema" xmlns:xs="http://www.w3.org/2001/XMLSchema">
        <xsd:restriction xmlns:xs="http://www.w3.org/2001/XMLSchema" xmlns:xsd="http://www.w3.org/2001/XMLSchema" base="dms:Note">
          <xs:maxLength xmlns:xsd="http://www.w3.org/2001/XMLSchema" xmlns:xs="http://www.w3.org/2001/XMLSchema" value="255"/>
        </xsd:restriction>
      </xs:simpleType>
    </xsd:element>
    <xsd:element xmlns:xs="http://www.w3.org/2001/XMLSchema" xmlns:xsd="http://www.w3.org/2001/XMLSchema" name="TaxCatchAll" ma:index="15" nillable="true" ma:displayName="Taxonomy Catch All Column" ma:hidden="true" ma:list="{39a1aa03-6df5-44dc-acae-c17bf0bfb4de}" ma:internalName="TaxCatchAll" ma:showField="CatchAllData" ma:web="bb1e3cb5-b4f2-4623-8ab5-d9d835774f4e">
      <xs:complexType xmlns:xsd="http://www.w3.org/2001/XMLSchema" xmlns:xs="http://www.w3.org/2001/XMLSchema">
        <xsd:complexContent xmlns:xs="http://www.w3.org/2001/XMLSchema" xmlns:xsd="http://www.w3.org/2001/XMLSchema">
          <xs:extension xmlns:xsd="http://www.w3.org/2001/XMLSchema" xmlns:xs="http://www.w3.org/2001/XMLSchema" base="dms:MultiChoiceLookup">
            <xsd:sequence xmlns:xs="http://www.w3.org/2001/XMLSchema" xmlns:xsd="http://www.w3.org/2001/XMLSchema">
              <xs:element xmlns:xsd="http://www.w3.org/2001/XMLSchema" xmlns:xs="http://www.w3.org/2001/XMLSchema" name="Value" type="dms:Lookup" maxOccurs="unbounded" minOccurs="0" nillable="true"/>
            </xsd:sequence>
          </xs:extension>
        </xsd:complexContent>
      </xs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D7C2E0FE-8D72-4998-A709-9D06D318536E}">
  <ds:schemaRefs>
    <ds:schemaRef ds:uri="http://schemas.microsoft.com/office/2006/metadata/properties"/>
    <ds:schemaRef ds:uri="http://schemas.microsoft.com/office/infopath/2007/PartnerControls"/>
    <ds:schemaRef ds:uri="http://www.star-group.net/schemas/transit/filters/textdata"/>
    <ds:schemaRef ds:uri="af194427-d223-4842-b375-7b7255bedb4a"/>
    <ds:schemaRef ds:uri="bb1e3cb5-b4f2-4623-8ab5-d9d835774f4e"/>
  </ds:schemaRefs>
</ds:datastoreItem>
</file>

<file path=customXml/itemProps3.xml><?xml version="1.0" encoding="utf-8"?>
<ds:datastoreItem xmlns:ds="http://schemas.openxmlformats.org/officeDocument/2006/customXml" ds:itemID="{979DE778-79D7-4D06-9867-685FCFAA44B3}">
  <ds:schemaRefs>
    <ds:schemaRef ds:uri="http://schemas.microsoft.com/sharepoint/v3/contenttype/forms"/>
    <ds:schemaRef ds:uri="http://www.star-group.net/schemas/transit/filters/textdata"/>
  </ds:schemaRefs>
</ds:datastoreItem>
</file>

<file path=customXml/itemProps4.xml><?xml version="1.0" encoding="utf-8"?>
<ds:datastoreItem xmlns:ds="http://schemas.openxmlformats.org/officeDocument/2006/customXml" ds:itemID="{7A715BE2-AB99-4724-B330-CDBFEF328409}">
  <ds:schemaRefs>
    <ds:schemaRef ds:uri="http://schemas.microsoft.com/office/2006/metadata/contentType"/>
    <ds:schemaRef ds:uri="http://schemas.microsoft.com/office/2006/metadata/properties/metaAttributes"/>
    <ds:schemaRef ds:uri="http://www.star-group.net/schemas/transit/filters/textdata"/>
    <ds:schemaRef ds:uri="http://www.w3.org/2001/XMLSchema"/>
    <ds:schemaRef ds:uri="http://schemas.microsoft.com/office/2006/metadata/properties"/>
    <ds:schemaRef ds:uri="af194427-d223-4842-b375-7b7255bedb4a"/>
    <ds:schemaRef ds:uri="bb1e3cb5-b4f2-4623-8ab5-d9d835774f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260213_Mercedes-AMG_Press_EN.dotx</Template>
  <TotalTime>0</TotalTime>
  <Pages>3</Pages>
  <Words>1228</Words>
  <Characters>6538</Characters>
  <Application>Microsoft Office Word</Application>
  <DocSecurity>0</DocSecurity>
  <Lines>116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7710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SC/XM</dc:creator>
  <cp:keywords/>
  <dc:description/>
  <cp:lastModifiedBy>Antonio, Rita (140-Extern-Rita)</cp:lastModifiedBy>
  <cp:revision>5</cp:revision>
  <cp:lastPrinted>2026-06-05T09:10:00Z</cp:lastPrinted>
  <dcterms:created xsi:type="dcterms:W3CDTF">2026-06-02T14:21:00Z</dcterms:created>
  <dcterms:modified xsi:type="dcterms:W3CDTF">2026-06-05T09:35:00Z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0x0101005B3841604F235041B3B49F90D0843FA6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2025-01-31T12:04:54Z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e411021c-0199-4f99-8a7e-e776e3f4d221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</Properties>
</file>