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3A03B7" w14:paraId="3D5C2FB9" w14:textId="77777777" w:rsidTr="00B03193">
        <w:trPr>
          <w:trHeight w:val="561"/>
        </w:trPr>
        <w:tc>
          <w:tcPr>
            <w:tcW w:w="7195" w:type="dxa"/>
            <w:vMerge w:val="restart"/>
            <w:tcMar>
              <w:left w:w="0" w:type="dxa"/>
              <w:right w:w="0" w:type="dxa"/>
            </w:tcMar>
          </w:tcPr>
          <w:p w14:paraId="397E7C27" w14:textId="78451C8E" w:rsidR="00317376" w:rsidRPr="003A03B7" w:rsidRDefault="00317376" w:rsidP="002432DF">
            <w:pPr>
              <w:pStyle w:val="D03Pressinformation"/>
              <w:framePr w:hSpace="0" w:wrap="auto" w:vAnchor="margin" w:hAnchor="text" w:yAlign="inline"/>
            </w:pPr>
          </w:p>
        </w:tc>
        <w:tc>
          <w:tcPr>
            <w:tcW w:w="2710" w:type="dxa"/>
            <w:tcMar>
              <w:left w:w="0" w:type="dxa"/>
              <w:right w:w="0" w:type="dxa"/>
            </w:tcMar>
            <w:vAlign w:val="bottom"/>
          </w:tcPr>
          <w:p w14:paraId="446DA4E8" w14:textId="77777777" w:rsidR="004C5B6A" w:rsidRPr="003A03B7" w:rsidRDefault="004C5B6A" w:rsidP="00B03193">
            <w:pPr>
              <w:pStyle w:val="D02Legalentity"/>
              <w:framePr w:wrap="auto"/>
            </w:pPr>
          </w:p>
        </w:tc>
      </w:tr>
      <w:tr w:rsidR="005A7997" w:rsidRPr="003A03B7" w14:paraId="6A2567B7" w14:textId="77777777" w:rsidTr="00DD7C73">
        <w:trPr>
          <w:trHeight w:val="374"/>
        </w:trPr>
        <w:tc>
          <w:tcPr>
            <w:tcW w:w="7195" w:type="dxa"/>
            <w:vMerge/>
            <w:tcMar>
              <w:left w:w="0" w:type="dxa"/>
              <w:right w:w="0" w:type="dxa"/>
            </w:tcMar>
          </w:tcPr>
          <w:p w14:paraId="149FA513" w14:textId="77777777" w:rsidR="005A7997" w:rsidRPr="003A03B7" w:rsidRDefault="005A7997" w:rsidP="005A7997">
            <w:pPr>
              <w:pStyle w:val="D03Pressinformation"/>
              <w:framePr w:hSpace="0" w:wrap="auto" w:vAnchor="margin" w:hAnchor="text" w:yAlign="inline"/>
            </w:pPr>
          </w:p>
        </w:tc>
        <w:tc>
          <w:tcPr>
            <w:tcW w:w="2710" w:type="dxa"/>
            <w:tcMar>
              <w:left w:w="0" w:type="dxa"/>
              <w:right w:w="0" w:type="dxa"/>
            </w:tcMar>
          </w:tcPr>
          <w:p w14:paraId="4B8C8DB6" w14:textId="3F7C6D35" w:rsidR="005A7997" w:rsidRPr="003A03B7" w:rsidRDefault="005A7997" w:rsidP="005A7997">
            <w:pPr>
              <w:pStyle w:val="D03Pressinformation"/>
              <w:framePr w:hSpace="0" w:wrap="auto" w:vAnchor="margin" w:hAnchor="text" w:yAlign="inline"/>
              <w:rPr>
                <w:szCs w:val="21"/>
              </w:rPr>
            </w:pPr>
            <w:r w:rsidRPr="00C654DB">
              <w:t>Informação de Imprensa</w:t>
            </w:r>
          </w:p>
        </w:tc>
      </w:tr>
      <w:tr w:rsidR="005A7997" w:rsidRPr="003A03B7" w14:paraId="6E101854" w14:textId="77777777" w:rsidTr="00B03193">
        <w:trPr>
          <w:trHeight w:val="958"/>
        </w:trPr>
        <w:tc>
          <w:tcPr>
            <w:tcW w:w="7195" w:type="dxa"/>
            <w:vMerge/>
            <w:tcMar>
              <w:left w:w="0" w:type="dxa"/>
              <w:right w:w="0" w:type="dxa"/>
            </w:tcMar>
          </w:tcPr>
          <w:p w14:paraId="3808C733" w14:textId="77777777" w:rsidR="005A7997" w:rsidRPr="003A03B7" w:rsidRDefault="005A7997" w:rsidP="005A7997">
            <w:pPr>
              <w:pStyle w:val="D03Pressinformation"/>
              <w:framePr w:hSpace="0" w:wrap="auto" w:vAnchor="margin" w:hAnchor="text" w:yAlign="inline"/>
            </w:pPr>
          </w:p>
        </w:tc>
        <w:tc>
          <w:tcPr>
            <w:tcW w:w="2710" w:type="dxa"/>
            <w:tcMar>
              <w:left w:w="0" w:type="dxa"/>
              <w:right w:w="0" w:type="dxa"/>
            </w:tcMar>
          </w:tcPr>
          <w:p w14:paraId="43CEC2B3" w14:textId="5642EB59" w:rsidR="005A7997" w:rsidRPr="003A03B7" w:rsidRDefault="00C840DF" w:rsidP="005A7997">
            <w:pPr>
              <w:pStyle w:val="D04Date"/>
              <w:framePr w:hSpace="0" w:wrap="auto" w:vAnchor="margin" w:hAnchor="text" w:yAlign="inline"/>
            </w:pPr>
            <w:r>
              <w:t>06 de agosto</w:t>
            </w:r>
            <w:r w:rsidR="005A7997">
              <w:t xml:space="preserve"> de 2026</w:t>
            </w:r>
          </w:p>
        </w:tc>
      </w:tr>
    </w:tbl>
    <w:p w14:paraId="7A823D68" w14:textId="77777777" w:rsidR="00A039F0" w:rsidRPr="003A03B7" w:rsidRDefault="00A039F0" w:rsidP="00081305">
      <w:pPr>
        <w:pStyle w:val="D04Date"/>
        <w:framePr w:wrap="around"/>
        <w:sectPr w:rsidR="00A039F0" w:rsidRPr="003A03B7"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2DB0D274" w14:textId="5DD66FC7" w:rsidR="00CE7BED" w:rsidRPr="007172C9" w:rsidRDefault="0071143F" w:rsidP="007172C9">
      <w:pPr>
        <w:pStyle w:val="A04List"/>
        <w:numPr>
          <w:ilvl w:val="0"/>
          <w:numId w:val="0"/>
        </w:numPr>
        <w:rPr>
          <w:rFonts w:eastAsia="Times New Roman"/>
        </w:rPr>
      </w:pPr>
      <w:r w:rsidRPr="0071143F">
        <w:rPr>
          <w:rFonts w:ascii="MB Corpo A Title Cond Office" w:eastAsia="MB Corpo A Title Cond Office" w:hAnsi="MB Corpo A Title Cond Office" w:cs="MB Corpo A Title Cond Office"/>
          <w:sz w:val="32"/>
          <w:szCs w:val="32"/>
        </w:rPr>
        <w:t xml:space="preserve">Mercedes-AMG GT 53 Coupé 4 Portas: </w:t>
      </w:r>
      <w:r w:rsidR="005B7FE3">
        <w:rPr>
          <w:rFonts w:ascii="MB Corpo A Title Cond Office" w:eastAsia="MB Corpo A Title Cond Office" w:hAnsi="MB Corpo A Title Cond Office" w:cs="MB Corpo A Title Cond Office"/>
          <w:sz w:val="32"/>
          <w:szCs w:val="32"/>
        </w:rPr>
        <w:t>A nova entrada para a</w:t>
      </w:r>
      <w:r w:rsidRPr="0071143F">
        <w:rPr>
          <w:rFonts w:ascii="MB Corpo A Title Cond Office" w:eastAsia="MB Corpo A Title Cond Office" w:hAnsi="MB Corpo A Title Cond Office" w:cs="MB Corpo A Title Cond Office"/>
          <w:sz w:val="32"/>
          <w:szCs w:val="32"/>
        </w:rPr>
        <w:t xml:space="preserve"> gama GT</w:t>
      </w:r>
    </w:p>
    <w:p w14:paraId="51634587" w14:textId="74FFDB35" w:rsidR="0071143F" w:rsidRDefault="0071143F" w:rsidP="0071143F">
      <w:pPr>
        <w:pStyle w:val="A03Copytext"/>
        <w:numPr>
          <w:ilvl w:val="0"/>
          <w:numId w:val="38"/>
        </w:numPr>
        <w:rPr>
          <w:rFonts w:ascii="MB Corpo S Text Office" w:eastAsia="Times New Roman" w:hAnsi="MB Corpo S Text Office"/>
        </w:rPr>
      </w:pPr>
      <w:r w:rsidRPr="0071143F">
        <w:rPr>
          <w:rFonts w:ascii="MB Corpo S Text Office" w:eastAsia="Times New Roman" w:hAnsi="MB Corpo S Text Office"/>
        </w:rPr>
        <w:t xml:space="preserve">O novo modelo GT disponibiliza até </w:t>
      </w:r>
      <w:r w:rsidR="004F3101">
        <w:rPr>
          <w:rFonts w:ascii="MB Corpo S Text Office" w:eastAsia="Times New Roman" w:hAnsi="MB Corpo S Text Office"/>
        </w:rPr>
        <w:t>5</w:t>
      </w:r>
      <w:r w:rsidRPr="0071143F">
        <w:rPr>
          <w:rFonts w:ascii="MB Corpo S Text Office" w:eastAsia="Times New Roman" w:hAnsi="MB Corpo S Text Office"/>
        </w:rPr>
        <w:t>44 cv, acelerando dos 0 aos 100 km/h em 3,5 segundos</w:t>
      </w:r>
      <w:r>
        <w:rPr>
          <w:rStyle w:val="FootnoteReference"/>
          <w:rFonts w:ascii="MB Corpo S Text Office" w:eastAsia="Times New Roman" w:hAnsi="MB Corpo S Text Office"/>
        </w:rPr>
        <w:footnoteReference w:id="1"/>
      </w:r>
    </w:p>
    <w:p w14:paraId="0F2BC2C9" w14:textId="16108927" w:rsidR="0071143F" w:rsidRDefault="0071143F" w:rsidP="0071143F">
      <w:pPr>
        <w:pStyle w:val="A03Copytext"/>
        <w:numPr>
          <w:ilvl w:val="0"/>
          <w:numId w:val="38"/>
        </w:numPr>
        <w:rPr>
          <w:rFonts w:ascii="MB Corpo S Text Office" w:eastAsia="Times New Roman" w:hAnsi="MB Corpo S Text Office"/>
        </w:rPr>
      </w:pPr>
      <w:r w:rsidRPr="0071143F">
        <w:rPr>
          <w:rFonts w:ascii="MB Corpo S Text Office" w:eastAsia="Times New Roman" w:hAnsi="MB Corpo S Text Office"/>
        </w:rPr>
        <w:t>Bateria de 800 volts com células cilíndricas arrefecidas diretamente garante um desempenho consistentemente elevado</w:t>
      </w:r>
    </w:p>
    <w:p w14:paraId="45E8AE88" w14:textId="77777777" w:rsidR="0071143F" w:rsidRDefault="0071143F" w:rsidP="0071143F">
      <w:pPr>
        <w:pStyle w:val="A03Copytext"/>
        <w:numPr>
          <w:ilvl w:val="0"/>
          <w:numId w:val="38"/>
        </w:numPr>
        <w:rPr>
          <w:rFonts w:ascii="MB Corpo S Text Office" w:eastAsia="Times New Roman" w:hAnsi="MB Corpo S Text Office"/>
        </w:rPr>
      </w:pPr>
      <w:r w:rsidRPr="0071143F">
        <w:rPr>
          <w:rFonts w:ascii="MB Corpo S Text Office" w:eastAsia="Times New Roman" w:hAnsi="MB Corpo S Text Office"/>
        </w:rPr>
        <w:t>Tração integral e suspensão adaptativa combinam elevada tração, comportamento preciso e conforto em longas distância</w:t>
      </w:r>
    </w:p>
    <w:p w14:paraId="3B823921" w14:textId="77777777" w:rsidR="0071143F" w:rsidRDefault="0071143F" w:rsidP="0071143F">
      <w:pPr>
        <w:pStyle w:val="A03Copytext"/>
        <w:numPr>
          <w:ilvl w:val="0"/>
          <w:numId w:val="38"/>
        </w:numPr>
        <w:rPr>
          <w:rFonts w:ascii="MB Corpo S Text Office" w:eastAsia="Times New Roman" w:hAnsi="MB Corpo S Text Office"/>
        </w:rPr>
      </w:pPr>
      <w:r w:rsidRPr="0071143F">
        <w:rPr>
          <w:rFonts w:ascii="MB Corpo S Text Office" w:eastAsia="Times New Roman" w:hAnsi="MB Corpo S Text Office"/>
        </w:rPr>
        <w:t>Aerodinâmica inteligente: spoiler traseiro ativo de série e difusor traseiro opcional melhoram a estabilidade de condução e a eficiência</w:t>
      </w:r>
    </w:p>
    <w:p w14:paraId="4B0BC42E" w14:textId="08618C98" w:rsidR="0071143F" w:rsidRDefault="0071143F" w:rsidP="0071143F">
      <w:pPr>
        <w:pStyle w:val="A03Copytext"/>
        <w:numPr>
          <w:ilvl w:val="0"/>
          <w:numId w:val="38"/>
        </w:numPr>
        <w:rPr>
          <w:rFonts w:ascii="MB Corpo S Text Office" w:eastAsia="Times New Roman" w:hAnsi="MB Corpo S Text Office"/>
        </w:rPr>
      </w:pPr>
      <w:r w:rsidRPr="0071143F">
        <w:rPr>
          <w:rFonts w:ascii="MB Corpo S Text Office" w:eastAsia="Times New Roman" w:hAnsi="MB Corpo S Text Office"/>
        </w:rPr>
        <w:t xml:space="preserve">Mais de </w:t>
      </w:r>
      <w:r w:rsidR="004F3101" w:rsidRPr="004F3101">
        <w:rPr>
          <w:rFonts w:ascii="MB Corpo S Text Office" w:eastAsia="Times New Roman" w:hAnsi="MB Corpo S Text Office"/>
        </w:rPr>
        <w:t>788</w:t>
      </w:r>
      <w:r w:rsidRPr="004F3101">
        <w:rPr>
          <w:rFonts w:ascii="MB Corpo S Text Office" w:eastAsia="Times New Roman" w:hAnsi="MB Corpo S Text Office"/>
        </w:rPr>
        <w:t xml:space="preserve"> </w:t>
      </w:r>
      <w:r w:rsidR="004F3101" w:rsidRPr="004F3101">
        <w:rPr>
          <w:rFonts w:ascii="MB Corpo S Text Office" w:eastAsia="Times New Roman" w:hAnsi="MB Corpo S Text Office"/>
        </w:rPr>
        <w:t>km</w:t>
      </w:r>
      <w:r w:rsidRPr="004F3101">
        <w:rPr>
          <w:rFonts w:ascii="MB Corpo S Text Office" w:eastAsia="Times New Roman" w:hAnsi="MB Corpo S Text Office"/>
        </w:rPr>
        <w:t xml:space="preserve"> de autonomia</w:t>
      </w:r>
      <w:r w:rsidRPr="0071143F">
        <w:rPr>
          <w:rFonts w:ascii="MB Corpo S Text Office" w:eastAsia="Times New Roman" w:hAnsi="MB Corpo S Text Office"/>
        </w:rPr>
        <w:t xml:space="preserve"> (WLTP) no total</w:t>
      </w:r>
      <w:r>
        <w:rPr>
          <w:rStyle w:val="FootnoteReference"/>
          <w:rFonts w:ascii="MB Corpo S Text Office" w:eastAsia="Times New Roman" w:hAnsi="MB Corpo S Text Office"/>
        </w:rPr>
        <w:footnoteReference w:id="2"/>
      </w:r>
      <w:r w:rsidRPr="0071143F">
        <w:rPr>
          <w:rFonts w:ascii="MB Corpo S Text Office" w:eastAsia="Times New Roman" w:hAnsi="MB Corpo S Text Office"/>
        </w:rPr>
        <w:t>; potência de carregamento até 600 kW</w:t>
      </w:r>
      <w:r w:rsidR="004F3101">
        <w:rPr>
          <w:rFonts w:ascii="MB Corpo S Text Office" w:eastAsia="Times New Roman" w:hAnsi="MB Corpo S Text Office"/>
        </w:rPr>
        <w:t xml:space="preserve">, opcional, </w:t>
      </w:r>
      <w:r w:rsidRPr="0071143F">
        <w:rPr>
          <w:rFonts w:ascii="MB Corpo S Text Office" w:eastAsia="Times New Roman" w:hAnsi="MB Corpo S Text Office"/>
        </w:rPr>
        <w:t xml:space="preserve">proporciona mais de </w:t>
      </w:r>
      <w:r w:rsidR="004F3101">
        <w:rPr>
          <w:rFonts w:ascii="MB Corpo S Text Office" w:eastAsia="Times New Roman" w:hAnsi="MB Corpo S Text Office"/>
        </w:rPr>
        <w:t>460 km</w:t>
      </w:r>
      <w:r w:rsidRPr="0071143F">
        <w:rPr>
          <w:rFonts w:ascii="MB Corpo S Text Office" w:eastAsia="Times New Roman" w:hAnsi="MB Corpo S Text Office"/>
        </w:rPr>
        <w:t xml:space="preserve"> em dez minutos</w:t>
      </w:r>
      <w:r>
        <w:rPr>
          <w:rStyle w:val="FootnoteReference"/>
          <w:rFonts w:ascii="MB Corpo S Text Office" w:eastAsia="Times New Roman" w:hAnsi="MB Corpo S Text Office"/>
        </w:rPr>
        <w:footnoteReference w:id="3"/>
      </w:r>
    </w:p>
    <w:p w14:paraId="7C2849D2" w14:textId="77777777" w:rsidR="0071143F" w:rsidRDefault="0071143F" w:rsidP="0071143F">
      <w:pPr>
        <w:pStyle w:val="A03Copytext"/>
        <w:numPr>
          <w:ilvl w:val="0"/>
          <w:numId w:val="38"/>
        </w:numPr>
        <w:rPr>
          <w:rFonts w:ascii="MB Corpo S Text Office" w:eastAsia="Times New Roman" w:hAnsi="MB Corpo S Text Office"/>
        </w:rPr>
      </w:pPr>
      <w:r w:rsidRPr="0071143F">
        <w:rPr>
          <w:rFonts w:ascii="MB Corpo S Text Office" w:eastAsia="Times New Roman" w:hAnsi="MB Corpo S Text Office"/>
        </w:rPr>
        <w:t>Experiência de condução imersiva: uma experiência emocional de seis cilindros ao toque de um botão</w:t>
      </w:r>
    </w:p>
    <w:p w14:paraId="7528F57F" w14:textId="67C33FF4" w:rsidR="0071143F" w:rsidRPr="0071143F" w:rsidRDefault="0071143F" w:rsidP="0071143F">
      <w:pPr>
        <w:pStyle w:val="A03Copytext"/>
        <w:numPr>
          <w:ilvl w:val="0"/>
          <w:numId w:val="38"/>
        </w:numPr>
        <w:rPr>
          <w:rFonts w:ascii="MB Corpo S Text Office" w:eastAsia="Times New Roman" w:hAnsi="MB Corpo S Text Office"/>
        </w:rPr>
      </w:pPr>
      <w:r w:rsidRPr="0071143F">
        <w:rPr>
          <w:rFonts w:ascii="MB Corpo S Text Office" w:eastAsia="Times New Roman" w:hAnsi="MB Corpo S Text Office"/>
        </w:rPr>
        <w:t xml:space="preserve">As vendas </w:t>
      </w:r>
      <w:r w:rsidR="004F3101">
        <w:rPr>
          <w:rFonts w:ascii="MB Corpo S Text Office" w:eastAsia="Times New Roman" w:hAnsi="MB Corpo S Text Office"/>
        </w:rPr>
        <w:t>em Portugal</w:t>
      </w:r>
      <w:r w:rsidRPr="0071143F">
        <w:rPr>
          <w:rFonts w:ascii="MB Corpo S Text Office" w:eastAsia="Times New Roman" w:hAnsi="MB Corpo S Text Office"/>
        </w:rPr>
        <w:t xml:space="preserve"> começam a 13 de agosto de 2026, com preço a partir d</w:t>
      </w:r>
      <w:r w:rsidRPr="004F3101">
        <w:rPr>
          <w:rFonts w:ascii="MB Corpo S Text Office" w:eastAsia="Times New Roman" w:hAnsi="MB Corpo S Text Office"/>
        </w:rPr>
        <w:t>e 1</w:t>
      </w:r>
      <w:r w:rsidR="004F3101" w:rsidRPr="004F3101">
        <w:rPr>
          <w:rFonts w:ascii="MB Corpo S Text Office" w:eastAsia="Times New Roman" w:hAnsi="MB Corpo S Text Office"/>
        </w:rPr>
        <w:t>29</w:t>
      </w:r>
      <w:r w:rsidRPr="004F3101">
        <w:rPr>
          <w:rFonts w:ascii="MB Corpo S Text Office" w:eastAsia="Times New Roman" w:hAnsi="MB Corpo S Text Office"/>
        </w:rPr>
        <w:t>.</w:t>
      </w:r>
      <w:r w:rsidR="004F3101" w:rsidRPr="004F3101">
        <w:rPr>
          <w:rFonts w:ascii="MB Corpo S Text Office" w:eastAsia="Times New Roman" w:hAnsi="MB Corpo S Text Office"/>
        </w:rPr>
        <w:t>500</w:t>
      </w:r>
      <w:r w:rsidRPr="004F3101">
        <w:rPr>
          <w:rFonts w:ascii="MB Corpo S Text Office" w:eastAsia="Times New Roman" w:hAnsi="MB Corpo S Text Office"/>
        </w:rPr>
        <w:t>,00</w:t>
      </w:r>
      <w:r w:rsidRPr="0071143F">
        <w:rPr>
          <w:rFonts w:ascii="MB Corpo S Text Office" w:eastAsia="Times New Roman" w:hAnsi="MB Corpo S Text Office"/>
        </w:rPr>
        <w:t xml:space="preserve"> euros</w:t>
      </w:r>
      <w:r>
        <w:rPr>
          <w:rStyle w:val="FootnoteReference"/>
          <w:rFonts w:ascii="MB Corpo S Text Office" w:eastAsia="Times New Roman" w:hAnsi="MB Corpo S Text Office"/>
        </w:rPr>
        <w:footnoteReference w:id="4"/>
      </w:r>
    </w:p>
    <w:p w14:paraId="28E1EDC5" w14:textId="77777777" w:rsidR="00CE7BED" w:rsidRDefault="00CE7BED" w:rsidP="00CE7BED">
      <w:pPr>
        <w:pStyle w:val="A03Copytext"/>
        <w:jc w:val="both"/>
        <w:rPr>
          <w:rFonts w:ascii="MB Corpo S Text Office" w:eastAsia="Times New Roman" w:hAnsi="MB Corpo S Text Office"/>
        </w:rPr>
      </w:pPr>
    </w:p>
    <w:p w14:paraId="35719126" w14:textId="3EBFDB78" w:rsidR="0071143F" w:rsidRPr="0071143F" w:rsidRDefault="0071143F" w:rsidP="006C61FF">
      <w:pPr>
        <w:pStyle w:val="A04List"/>
        <w:numPr>
          <w:ilvl w:val="0"/>
          <w:numId w:val="0"/>
        </w:numPr>
        <w:jc w:val="both"/>
        <w:rPr>
          <w:rFonts w:ascii="MB Corpo S Text Office Light" w:hAnsi="MB Corpo S Text Office Light"/>
        </w:rPr>
      </w:pPr>
      <w:r w:rsidRPr="0071143F">
        <w:rPr>
          <w:rFonts w:ascii="MB Corpo S Text Office Light" w:hAnsi="MB Corpo S Text Office Light"/>
        </w:rPr>
        <w:t>Com o novo Mercedes-AMG GT 53 Coupé 4 Portas, a Mercedes-AMG está a expandir a família de modelos do recentemente apresentado GT Coupé 4 Portas</w:t>
      </w:r>
      <w:r w:rsidR="004F3101">
        <w:rPr>
          <w:rFonts w:ascii="MB Corpo S Text Office Light" w:hAnsi="MB Corpo S Text Office Light"/>
        </w:rPr>
        <w:t xml:space="preserve"> elétrico</w:t>
      </w:r>
      <w:r w:rsidRPr="0071143F">
        <w:rPr>
          <w:rFonts w:ascii="MB Corpo S Text Office Light" w:hAnsi="MB Corpo S Text Office Light"/>
        </w:rPr>
        <w:t>. O novo modelo GT combina o inconfundível ADN AMG com tecnologia de última geração, excelente aptidão para a utilização quotidiana e conforto dinâmico em longas distâncias. Impressiona com excelentes prestações de condução, resposta espontânea da potência e um comportamento ágil e controlável com precisão, complementados por uma experiência sonora imersiva que apresenta o som autêntico de um motor AMG de seis cilindros.</w:t>
      </w:r>
    </w:p>
    <w:p w14:paraId="0194D740" w14:textId="049713B7" w:rsidR="00C840DF" w:rsidRPr="00C840DF" w:rsidRDefault="00C840DF" w:rsidP="00C840DF">
      <w:pPr>
        <w:pStyle w:val="A03Copytext"/>
        <w:shd w:val="clear" w:color="auto" w:fill="E6E6E6" w:themeFill="accent2"/>
      </w:pPr>
      <w:r w:rsidRPr="00C840DF">
        <w:t>Mercedes-AMG GT 53 Coupé 4 Portas | consumo combinado de energia: 18,5–15,6 kWh/100 km | emissões combinadas de CO₂: 0 g/km</w:t>
      </w:r>
      <w:r w:rsidR="004F3101" w:rsidRPr="00C840DF">
        <w:t xml:space="preserve"> </w:t>
      </w:r>
      <w:r w:rsidRPr="00C840DF">
        <w:t>³</w:t>
      </w:r>
    </w:p>
    <w:p w14:paraId="2360DE15" w14:textId="77777777" w:rsidR="005233FE" w:rsidRPr="004F3101" w:rsidRDefault="00AD0566" w:rsidP="006C61FF">
      <w:pPr>
        <w:pStyle w:val="A06Quote"/>
      </w:pPr>
      <w:r w:rsidRPr="005233FE">
        <w:t xml:space="preserve">“Com o novo GT Coupé 4 Portas, fizemos verdadeiramente uma afirmação. </w:t>
      </w:r>
      <w:r w:rsidRPr="004F3101">
        <w:t>Um automóvel altamente dinâmico que impressiona em todos os aspetos. Agora, estamos a expandir a família com um modelo de entrada muito atrativo, a um preço igualmente atrativo. Combina a potência imponente do sistema de propulsão com a precisão emocional que distingue a Mercedes-AMG: preciso, intenso e fascinante.”</w:t>
      </w:r>
    </w:p>
    <w:p w14:paraId="7AE14F1B" w14:textId="77777777" w:rsidR="006C61FF" w:rsidRDefault="006C61FF" w:rsidP="004F3101">
      <w:pPr>
        <w:pStyle w:val="A04List"/>
        <w:numPr>
          <w:ilvl w:val="0"/>
          <w:numId w:val="0"/>
        </w:numPr>
        <w:jc w:val="center"/>
        <w:rPr>
          <w:rFonts w:ascii="MB Corpo S Text Office Light" w:hAnsi="MB Corpo S Text Office Light"/>
          <w:sz w:val="19"/>
          <w:szCs w:val="19"/>
        </w:rPr>
      </w:pPr>
    </w:p>
    <w:p w14:paraId="119DAE46" w14:textId="362D173D" w:rsidR="005233FE" w:rsidRDefault="005233FE" w:rsidP="004F3101">
      <w:pPr>
        <w:pStyle w:val="A04List"/>
        <w:numPr>
          <w:ilvl w:val="0"/>
          <w:numId w:val="0"/>
        </w:numPr>
        <w:jc w:val="center"/>
        <w:rPr>
          <w:rFonts w:ascii="MB Corpo S Text Office Light" w:hAnsi="MB Corpo S Text Office Light"/>
          <w:sz w:val="19"/>
          <w:szCs w:val="19"/>
        </w:rPr>
      </w:pPr>
      <w:r w:rsidRPr="005233FE">
        <w:rPr>
          <w:rFonts w:ascii="MB Corpo S Text Office Light" w:hAnsi="MB Corpo S Text Office Light"/>
          <w:sz w:val="19"/>
          <w:szCs w:val="19"/>
        </w:rPr>
        <w:t>Dr. Stefan Weckbach, Presidente do Conselho de Administração da Mercedes-AMG GmbH e</w:t>
      </w:r>
      <w:r w:rsidRPr="005233FE">
        <w:rPr>
          <w:rFonts w:ascii="MB Corpo S Text Office Light" w:hAnsi="MB Corpo S Text Office Light"/>
          <w:sz w:val="19"/>
          <w:szCs w:val="19"/>
        </w:rPr>
        <w:br/>
        <w:t>Responsável pelas Unidades de Negócio Mercedes-Benz Classe G e Mercedes-Maybach.</w:t>
      </w:r>
    </w:p>
    <w:p w14:paraId="6C5C86CA" w14:textId="73F920B7" w:rsidR="005233FE" w:rsidRPr="004F3101" w:rsidRDefault="005233FE" w:rsidP="006C61FF">
      <w:pPr>
        <w:pStyle w:val="A05Subheadline"/>
        <w:jc w:val="both"/>
      </w:pPr>
      <w:r w:rsidRPr="004F3101">
        <w:lastRenderedPageBreak/>
        <w:t xml:space="preserve">Potente e eficiente: A unidade </w:t>
      </w:r>
      <w:r w:rsidR="000C5C5C">
        <w:t>de tração elétrica</w:t>
      </w:r>
    </w:p>
    <w:p w14:paraId="626AF833" w14:textId="77777777" w:rsidR="000C5C5C" w:rsidRPr="000C5C5C" w:rsidRDefault="000C5C5C" w:rsidP="006C61FF">
      <w:pPr>
        <w:pStyle w:val="A05Subheadline"/>
        <w:jc w:val="both"/>
        <w:rPr>
          <w:rFonts w:ascii="MB Corpo S Text Office Light" w:hAnsi="MB Corpo S Text Office Light"/>
        </w:rPr>
      </w:pPr>
      <w:r w:rsidRPr="000C5C5C">
        <w:rPr>
          <w:rFonts w:ascii="MB Corpo S Text Office Light" w:hAnsi="MB Corpo S Text Office Light"/>
        </w:rPr>
        <w:t>Dois potentes motores elétricos síncronos mobilizam, em conjunto, uma potência máxima de até 400 kW (544 cv) no Mercedes‑AMG GT 53 Coupé de 4 Portas. A unidade de tração elétrica, com uma máquina síncrona de excitação permanente (PSM) no eixo traseiro, distingue-se por uma eficiência de 93 por cento, da bateria à roda, em percursos de longa distância. Uma inovadora transmissão de duas velocidades combina eficiência e dinamismo. A relação curta da primeira mudança, de 11:1, permite uma forte aceleração a partir da imobilização e eficiência em circulação urbana. A segunda mudança (relação de 5:1) foi concebida para a entrega de potência a velocidades elevadas, bem como para uma boa eficiência, autonomia e conforto em autoestrada. Os pontos de passagem de caixa adaptam-se à situação de condução e ao programa de condução DYNAMIC SELECT selecionado.</w:t>
      </w:r>
    </w:p>
    <w:p w14:paraId="3CC09CA9" w14:textId="77777777" w:rsidR="000C5C5C" w:rsidRPr="000C5C5C" w:rsidRDefault="000C5C5C" w:rsidP="006C61FF">
      <w:pPr>
        <w:pStyle w:val="A05Subheadline"/>
        <w:jc w:val="both"/>
        <w:rPr>
          <w:rFonts w:ascii="MB Corpo S Text Office Light" w:hAnsi="MB Corpo S Text Office Light"/>
        </w:rPr>
      </w:pPr>
    </w:p>
    <w:p w14:paraId="4446DAF5" w14:textId="77777777" w:rsidR="000C5C5C" w:rsidRPr="000C5C5C" w:rsidRDefault="000C5C5C" w:rsidP="006C61FF">
      <w:pPr>
        <w:pStyle w:val="A05Subheadline"/>
        <w:jc w:val="both"/>
        <w:rPr>
          <w:rFonts w:ascii="MB Corpo S Text Office Light" w:hAnsi="MB Corpo S Text Office Light"/>
        </w:rPr>
      </w:pPr>
      <w:r w:rsidRPr="000C5C5C">
        <w:rPr>
          <w:rFonts w:ascii="MB Corpo S Text Office Light" w:hAnsi="MB Corpo S Text Office Light"/>
        </w:rPr>
        <w:t>O motor elétrico no eixo dianteiro (PSM) atua como motor de boost. Consoante a situação e o programa de condução, é acionado através de uma Disconnect Unit (DCU), por exemplo, quando existe uma solicitação de potência correspondente ou quando é necessária tração. Em regime de baixa carga, o motor elétrico é desacoplado de imediato, para uma maior eficiência, permanecendo imobilizado.</w:t>
      </w:r>
    </w:p>
    <w:p w14:paraId="6D4AC17E" w14:textId="77777777" w:rsidR="000C5C5C" w:rsidRPr="000C5C5C" w:rsidRDefault="000C5C5C" w:rsidP="006C61FF">
      <w:pPr>
        <w:pStyle w:val="A05Subheadline"/>
        <w:jc w:val="both"/>
        <w:rPr>
          <w:rFonts w:ascii="MB Corpo S Text Office Light" w:hAnsi="MB Corpo S Text Office Light"/>
        </w:rPr>
      </w:pPr>
    </w:p>
    <w:p w14:paraId="7F05D8F2" w14:textId="77777777" w:rsidR="000C5C5C" w:rsidRDefault="000C5C5C" w:rsidP="006C61FF">
      <w:pPr>
        <w:pStyle w:val="A05Subheadline"/>
        <w:jc w:val="both"/>
        <w:rPr>
          <w:rFonts w:ascii="MB Corpo S Text Office Light" w:hAnsi="MB Corpo S Text Office Light"/>
        </w:rPr>
      </w:pPr>
      <w:r w:rsidRPr="000C5C5C">
        <w:rPr>
          <w:rFonts w:ascii="MB Corpo S Text Office Light" w:hAnsi="MB Corpo S Text Office Light"/>
        </w:rPr>
        <w:t>Em conjunto, os dois motores elétricos proporcionam uma potência máxima de 400 kW (544 cv) e um binário máximo de 800 Nm. A potência contínua é de 270 kW (367 cv). O GT 53 Coupé de 4 Portas cumpre o sprint dos 0 aos 100 km/h em 3,5 segundos¹. A velocidade máxima, limitada eletronicamente a 230 km/h, pode ser aumentada para 250 km/h com o AMG Driver's Package opcional.</w:t>
      </w:r>
    </w:p>
    <w:p w14:paraId="010C31FE" w14:textId="77777777" w:rsidR="000C5C5C" w:rsidRDefault="000C5C5C" w:rsidP="006C61FF">
      <w:pPr>
        <w:pStyle w:val="A05Subheadline"/>
        <w:jc w:val="both"/>
        <w:rPr>
          <w:rFonts w:ascii="MB Corpo S Text Office Light" w:hAnsi="MB Corpo S Text Office Light"/>
        </w:rPr>
      </w:pPr>
    </w:p>
    <w:p w14:paraId="316F8B7B" w14:textId="1E60C256" w:rsidR="005233FE" w:rsidRPr="003017F9" w:rsidRDefault="005233FE" w:rsidP="006C61FF">
      <w:pPr>
        <w:pStyle w:val="A05Subheadline"/>
        <w:jc w:val="both"/>
      </w:pPr>
      <w:r w:rsidRPr="003017F9">
        <w:t>Obra-prima tecnológica: A bateria AMG de 800 volts com inovador arrefecimento direto</w:t>
      </w:r>
    </w:p>
    <w:p w14:paraId="74DAC578" w14:textId="693C2725" w:rsidR="005233FE" w:rsidRPr="005233FE" w:rsidRDefault="005233FE" w:rsidP="006C61FF">
      <w:pPr>
        <w:pStyle w:val="A04List"/>
        <w:numPr>
          <w:ilvl w:val="0"/>
          <w:numId w:val="0"/>
        </w:numPr>
        <w:jc w:val="both"/>
        <w:rPr>
          <w:rFonts w:ascii="MB Corpo S Text Office Light" w:hAnsi="MB Corpo S Text Office Light"/>
        </w:rPr>
      </w:pPr>
      <w:r w:rsidRPr="005233FE">
        <w:rPr>
          <w:rFonts w:ascii="MB Corpo S Text Office Light" w:hAnsi="MB Corpo S Text Office Light"/>
        </w:rPr>
        <w:t xml:space="preserve">A inovadora bateria de alta tensão com 106 kWh de capacidade útil, 800 volts de tensão e células arrefecidas diretamente constitui a base tecnológica para uma elevada estabilidade de potência e uma impressionante autonomia </w:t>
      </w:r>
      <w:r w:rsidR="000C5C5C">
        <w:rPr>
          <w:rFonts w:ascii="MB Corpo S Text Office Light" w:hAnsi="MB Corpo S Text Office Light"/>
        </w:rPr>
        <w:t>até 788 km</w:t>
      </w:r>
      <w:r w:rsidRPr="005233FE">
        <w:rPr>
          <w:rFonts w:ascii="MB Corpo S Text Office Light" w:hAnsi="MB Corpo S Text Office Light"/>
        </w:rPr>
        <w:t>².</w:t>
      </w:r>
    </w:p>
    <w:p w14:paraId="07D67127" w14:textId="77777777" w:rsidR="005233FE" w:rsidRPr="005233FE" w:rsidRDefault="005233FE" w:rsidP="006C61FF">
      <w:pPr>
        <w:pStyle w:val="A04List"/>
        <w:numPr>
          <w:ilvl w:val="0"/>
          <w:numId w:val="0"/>
        </w:numPr>
        <w:jc w:val="both"/>
        <w:rPr>
          <w:rFonts w:ascii="MB Corpo S Text Office Light" w:hAnsi="MB Corpo S Text Office Light"/>
        </w:rPr>
      </w:pPr>
    </w:p>
    <w:p w14:paraId="77F6D321" w14:textId="29F2B07C" w:rsidR="005233FE" w:rsidRDefault="000C5C5C" w:rsidP="006C61FF">
      <w:pPr>
        <w:pStyle w:val="A04List"/>
        <w:numPr>
          <w:ilvl w:val="0"/>
          <w:numId w:val="0"/>
        </w:numPr>
        <w:jc w:val="both"/>
        <w:rPr>
          <w:rFonts w:ascii="MB Corpo S Text Office Light" w:hAnsi="MB Corpo S Text Office Light"/>
        </w:rPr>
      </w:pPr>
      <w:r w:rsidRPr="000C5C5C">
        <w:rPr>
          <w:rFonts w:ascii="MB Corpo S Text Office Light" w:hAnsi="MB Corpo S Text Office Light"/>
        </w:rPr>
        <w:t>As células cilíndricas, altas e estreitas (105 mm de altura e 26 mm de diâmetro), minimizam a distância entre o núcleo da célula e a sua superfície, permitindo uma dissipação de calor eficiente. O invólucro da célula, em alumínio soldado a laser, é mais leve do que o aço e oferece uma condutividade elétrica e térmica superior. O design full-tab das células reduz a resistência interna, para um desempenho máximo de carga e descarga. Uma cátodo especial NCMA e uma química de ânodo com teor de silício proporcionam uma elevada densidade energética (superior a 298 Wh/kg), um forte desempenho de carga e uma longa vida útil. O total de 2660 células está distribuído por 18 módulos. Um óleo eletricamente não condutor circula diretamente em torno de cada célula individual, para a climatizar de forma ideal e assegurar um arrefecimento uniforme de todas as células.</w:t>
      </w:r>
    </w:p>
    <w:p w14:paraId="0B69FC24" w14:textId="77777777" w:rsidR="000C5C5C" w:rsidRPr="005233FE" w:rsidRDefault="000C5C5C" w:rsidP="006C61FF">
      <w:pPr>
        <w:pStyle w:val="A04List"/>
        <w:numPr>
          <w:ilvl w:val="0"/>
          <w:numId w:val="0"/>
        </w:numPr>
        <w:jc w:val="both"/>
        <w:rPr>
          <w:rFonts w:ascii="MB Corpo S Text Office Light" w:hAnsi="MB Corpo S Text Office Light"/>
        </w:rPr>
      </w:pPr>
    </w:p>
    <w:p w14:paraId="530E948B" w14:textId="47E18128" w:rsidR="005233FE" w:rsidRPr="005233FE" w:rsidRDefault="005233FE" w:rsidP="006C61FF">
      <w:pPr>
        <w:pStyle w:val="A04List"/>
        <w:numPr>
          <w:ilvl w:val="0"/>
          <w:numId w:val="0"/>
        </w:numPr>
        <w:jc w:val="both"/>
        <w:rPr>
          <w:rFonts w:ascii="MB Corpo S Text Office Light" w:hAnsi="MB Corpo S Text Office Light"/>
        </w:rPr>
      </w:pPr>
      <w:r w:rsidRPr="005233FE">
        <w:rPr>
          <w:rFonts w:ascii="MB Corpo S Text Office Light" w:hAnsi="MB Corpo S Text Office Light"/>
        </w:rPr>
        <w:t xml:space="preserve">O carregamento rápido em corrente contínua (DC) é possível em estações de 800 volts com uma potência de carregamento até 600 kW. Em apenas 10 minutos, podem ser recarregados mais de </w:t>
      </w:r>
      <w:r w:rsidR="000C5C5C">
        <w:rPr>
          <w:rFonts w:ascii="MB Corpo S Text Office Light" w:hAnsi="MB Corpo S Text Office Light"/>
        </w:rPr>
        <w:t>460</w:t>
      </w:r>
      <w:r w:rsidRPr="005233FE">
        <w:rPr>
          <w:rFonts w:ascii="MB Corpo S Text Office Light" w:hAnsi="MB Corpo S Text Office Light"/>
        </w:rPr>
        <w:t xml:space="preserve"> quilómetros de autonomia³. Quem puder planear uma pausa de carregamento mais longa ou viajar em regiões com infraestrutura de carregamento limitada pode também carregar a bateria com 400 volts. O sistema muda automaticamente do modo de 800 volts para o modo de 400 volts.</w:t>
      </w:r>
    </w:p>
    <w:p w14:paraId="71658690" w14:textId="77777777" w:rsidR="005233FE" w:rsidRPr="004F3101" w:rsidRDefault="005233FE" w:rsidP="006C61FF">
      <w:pPr>
        <w:pStyle w:val="A03Copytext"/>
        <w:jc w:val="both"/>
        <w:rPr>
          <w:rFonts w:ascii="MB Corpo S Text Office" w:hAnsi="MB Corpo S Text Office"/>
        </w:rPr>
      </w:pPr>
    </w:p>
    <w:p w14:paraId="5EE83BFF" w14:textId="5AD4DE31" w:rsidR="005233FE" w:rsidRPr="009B4F24" w:rsidRDefault="005233FE" w:rsidP="006C61FF">
      <w:pPr>
        <w:pStyle w:val="A03Copytext"/>
        <w:jc w:val="both"/>
        <w:rPr>
          <w:rFonts w:ascii="MB Corpo S Text Office" w:hAnsi="MB Corpo S Text Office"/>
        </w:rPr>
      </w:pPr>
      <w:r w:rsidRPr="009B4F24">
        <w:rPr>
          <w:rFonts w:ascii="MB Corpo S Text Office" w:hAnsi="MB Corpo S Text Office"/>
        </w:rPr>
        <w:t>Arrefecimento inovador com o Central Coolant Hub (CCH)</w:t>
      </w:r>
    </w:p>
    <w:p w14:paraId="734D715B" w14:textId="77777777" w:rsidR="003017F9" w:rsidRDefault="005233FE" w:rsidP="006C61FF">
      <w:pPr>
        <w:pStyle w:val="A04List"/>
        <w:numPr>
          <w:ilvl w:val="0"/>
          <w:numId w:val="0"/>
        </w:numPr>
        <w:jc w:val="both"/>
        <w:rPr>
          <w:rFonts w:ascii="MB Corpo S Text Office Light" w:hAnsi="MB Corpo S Text Office Light"/>
        </w:rPr>
      </w:pPr>
      <w:r w:rsidRPr="005233FE">
        <w:rPr>
          <w:rFonts w:ascii="MB Corpo S Text Office Light" w:hAnsi="MB Corpo S Text Office Light"/>
        </w:rPr>
        <w:t>No Mercedes-AMG GT 53 Coupé 4 Portas, o denominado Central Coolant Hub (CCH) assume também o arrefecimento preciso de todos os componentes. Este componente altamente integrado combina numerosos elementos, como bombas, sensores e válvulas, numa unidade compacta. O CCH foi concebido para diversos cenários. Entre outras funções, pode assegurar o arrefecimento máximo de todas as unidades durante temperaturas ambiente elevadas e condução em plena carga. Contudo, também é possível um arrefecimento direcionado e eficiente de componentes individuais. Por exemplo, se a bateria se encontrar dentro da sua</w:t>
      </w:r>
    </w:p>
    <w:p w14:paraId="0DDA3E08" w14:textId="0ED0976A" w:rsidR="005233FE" w:rsidRPr="005233FE" w:rsidRDefault="005233FE" w:rsidP="006C61FF">
      <w:pPr>
        <w:pStyle w:val="A04List"/>
        <w:numPr>
          <w:ilvl w:val="0"/>
          <w:numId w:val="0"/>
        </w:numPr>
        <w:jc w:val="both"/>
        <w:rPr>
          <w:rFonts w:ascii="MB Corpo S Text Office Light" w:hAnsi="MB Corpo S Text Office Light"/>
        </w:rPr>
      </w:pPr>
      <w:r w:rsidRPr="005233FE">
        <w:rPr>
          <w:rFonts w:ascii="MB Corpo S Text Office Light" w:hAnsi="MB Corpo S Text Office Light"/>
        </w:rPr>
        <w:lastRenderedPageBreak/>
        <w:t>janela operacional ideal e não necessitar de arrefecimento, o CCH pode distribuir especificamente a capacidade de arrefecimento para as EDUs e para a Onebox. Um único circuito de arrefecimento de grandes dimensões, com válvulas inteligentes e apoio de um chiller, bem como de radiadores principais e auxiliares, otimiza a eficiência térmica e permite imediatamente a plena capacidade de carregamento e desempenho do motor.</w:t>
      </w:r>
    </w:p>
    <w:p w14:paraId="408C875C" w14:textId="77777777" w:rsidR="005233FE" w:rsidRPr="005233FE" w:rsidRDefault="005233FE" w:rsidP="006C61FF">
      <w:pPr>
        <w:pStyle w:val="A03Copytext"/>
        <w:jc w:val="both"/>
      </w:pPr>
      <w:r w:rsidRPr="003017F9">
        <w:rPr>
          <w:rFonts w:ascii="MB Corpo S Text Office" w:hAnsi="MB Corpo S Text Office"/>
        </w:rPr>
        <w:t>Som de seis cilindros com efeito arrebatador: O programa de condução AMGFORCE Sport+</w:t>
      </w:r>
    </w:p>
    <w:p w14:paraId="593BD574" w14:textId="111379B4" w:rsidR="00AD0566" w:rsidRPr="00AD0566" w:rsidRDefault="005233FE" w:rsidP="006C61FF">
      <w:pPr>
        <w:pStyle w:val="A04List"/>
        <w:numPr>
          <w:ilvl w:val="0"/>
          <w:numId w:val="0"/>
        </w:numPr>
        <w:jc w:val="both"/>
        <w:rPr>
          <w:rFonts w:ascii="MB Corpo S Text Office Light" w:hAnsi="MB Corpo S Text Office Light"/>
        </w:rPr>
      </w:pPr>
      <w:r w:rsidRPr="005233FE">
        <w:rPr>
          <w:rFonts w:ascii="MB Corpo S Text Office Light" w:hAnsi="MB Corpo S Text Office Light"/>
        </w:rPr>
        <w:t>Tal como no AMG GT 63 e no GT 55 Coupé 4 Portas, o programa de condução AMGFORCE Sport+ do GT 53 proporciona igualmente uma experiência de desempenho particularmente emocional. Mudanças de velocidade simuladas, com interrupções percetíveis da tração, e um som de motor de combustão reproduzido de forma autêntica reavivam o fascínio clássico AMG. Cada nuance sonora é ajustada com precisão à respetiva situação de condução, tornando imediatamente percetíveis a aceleração, as mudanças de carga e as passagens manuais de velocidade. O característico motor de seis cilindros em linha de 3,0 litros do anterior Mercedes-AMG E 53 Coupé serve como referência acústica.</w:t>
      </w:r>
    </w:p>
    <w:p w14:paraId="1C16793C" w14:textId="77777777" w:rsidR="00AD0566" w:rsidRPr="00AD0566" w:rsidRDefault="00AD0566" w:rsidP="006C61FF">
      <w:pPr>
        <w:pStyle w:val="A04List"/>
        <w:numPr>
          <w:ilvl w:val="0"/>
          <w:numId w:val="0"/>
        </w:numPr>
        <w:jc w:val="both"/>
        <w:rPr>
          <w:rFonts w:ascii="MB Corpo S Text Office Light" w:hAnsi="MB Corpo S Text Office Light"/>
        </w:rPr>
      </w:pPr>
    </w:p>
    <w:p w14:paraId="2678A388" w14:textId="77777777" w:rsidR="009B4F24" w:rsidRPr="009B4F24" w:rsidRDefault="009B4F24" w:rsidP="006C61FF">
      <w:pPr>
        <w:pStyle w:val="A04List"/>
        <w:numPr>
          <w:ilvl w:val="0"/>
          <w:numId w:val="0"/>
        </w:numPr>
        <w:jc w:val="both"/>
        <w:rPr>
          <w:rFonts w:ascii="MB Corpo S Text Office Light" w:hAnsi="MB Corpo S Text Office Light"/>
        </w:rPr>
      </w:pPr>
      <w:r w:rsidRPr="009B4F24">
        <w:rPr>
          <w:rFonts w:ascii="MB Corpo S Text Office Light" w:hAnsi="MB Corpo S Text Office Light"/>
        </w:rPr>
        <w:t>Em vez de se limitarem a imitar efeitos sonoros, os especialistas em acústica da Mercedes-AMG investigaram meticulosamente o verdadeiro som de um motor AMG de seis cilindros em linha. Com uma precisão extrema, captaram o seu caráter em 16 diferentes posições de microfone no interior e no exterior do automóvel. No banco de ensaios de rolos, realizaram mais de 100 medições de elevada precisão, tanto estáticas como dinâmicas. O objetivo: digitalizar cada nuance real do autêntico caráter sonoro AMG e tornar tangível todo o espectro acústico de um automóvel moderno de elevadas prestações. O resultado são momentos genuinamente arrebatadores, inequívocos, intensos e tipicamente AMG.</w:t>
      </w:r>
    </w:p>
    <w:p w14:paraId="7D265A44" w14:textId="77777777" w:rsidR="009B4F24" w:rsidRPr="009B4F24" w:rsidRDefault="009B4F24" w:rsidP="006C61FF">
      <w:pPr>
        <w:pStyle w:val="A04List"/>
        <w:numPr>
          <w:ilvl w:val="0"/>
          <w:numId w:val="0"/>
        </w:numPr>
        <w:jc w:val="both"/>
        <w:rPr>
          <w:rFonts w:ascii="MB Corpo S Text Office Light" w:hAnsi="MB Corpo S Text Office Light"/>
        </w:rPr>
      </w:pPr>
    </w:p>
    <w:p w14:paraId="4361D5F1" w14:textId="77777777" w:rsidR="009B4F24" w:rsidRPr="009B4F24" w:rsidRDefault="009B4F24" w:rsidP="006C61FF">
      <w:pPr>
        <w:pStyle w:val="A04List"/>
        <w:numPr>
          <w:ilvl w:val="0"/>
          <w:numId w:val="0"/>
        </w:numPr>
        <w:jc w:val="both"/>
        <w:rPr>
          <w:rFonts w:ascii="MB Corpo S Text Office Light" w:hAnsi="MB Corpo S Text Office Light"/>
        </w:rPr>
      </w:pPr>
      <w:r w:rsidRPr="009B4F24">
        <w:rPr>
          <w:rFonts w:ascii="MB Corpo S Text Office Light" w:hAnsi="MB Corpo S Text Office Light"/>
        </w:rPr>
        <w:t>Também são possíveis passagens manuais de velocidade através das patilhas no volante quando o programa AMGFORCE Sport+ está ativado. Um visor do condutor adaptado, com o design de tubo central, aperfeiçoa a perceção de um automóvel desportivo de elevadas prestações com um motor de combustão clássico.</w:t>
      </w:r>
    </w:p>
    <w:p w14:paraId="1B59667B" w14:textId="77777777" w:rsidR="009B4F24" w:rsidRPr="009B4F24" w:rsidRDefault="009B4F24" w:rsidP="006C61FF">
      <w:pPr>
        <w:pStyle w:val="A04List"/>
        <w:numPr>
          <w:ilvl w:val="0"/>
          <w:numId w:val="0"/>
        </w:numPr>
        <w:jc w:val="both"/>
        <w:rPr>
          <w:rFonts w:ascii="MB Corpo S Text Office Light" w:hAnsi="MB Corpo S Text Office Light"/>
        </w:rPr>
      </w:pPr>
    </w:p>
    <w:p w14:paraId="4FBD2DB0" w14:textId="77777777" w:rsidR="009B4F24" w:rsidRPr="004F3101" w:rsidRDefault="009B4F24" w:rsidP="006C61FF">
      <w:pPr>
        <w:pStyle w:val="A04List"/>
        <w:numPr>
          <w:ilvl w:val="0"/>
          <w:numId w:val="0"/>
        </w:numPr>
        <w:jc w:val="both"/>
      </w:pPr>
      <w:r w:rsidRPr="004F3101">
        <w:t>Conforto dinâmico com tração integral e suspensão AMG RIDE CONTROL</w:t>
      </w:r>
    </w:p>
    <w:p w14:paraId="2270FBAD" w14:textId="77777777" w:rsidR="009B4F24" w:rsidRPr="009B4F24" w:rsidRDefault="009B4F24" w:rsidP="006C61FF">
      <w:pPr>
        <w:pStyle w:val="A04List"/>
        <w:numPr>
          <w:ilvl w:val="0"/>
          <w:numId w:val="0"/>
        </w:numPr>
        <w:jc w:val="both"/>
        <w:rPr>
          <w:rFonts w:ascii="MB Corpo S Text Office Light" w:hAnsi="MB Corpo S Text Office Light"/>
        </w:rPr>
      </w:pPr>
      <w:r w:rsidRPr="009B4F24">
        <w:rPr>
          <w:rFonts w:ascii="MB Corpo S Text Office Light" w:hAnsi="MB Corpo S Text Office Light"/>
        </w:rPr>
        <w:t>A suspensão AMG RIDE CONTROL com molas pneumáticas e amortecimento adaptativo transfere com confiança a potência do sistema de propulsão dinâmico para a estrada, criando precisamente a amplitude que distingue um verdadeiro AMG Gran Turismo. Dependendo da situação de condução, o sistema alterna de forma impressionante entre um rolamento descontraído em longas viagens e uma precisão firme e desportiva durante uma condução dinâmica. O amortecimento adapta-se assim à situação de condução atual e às condições da estrada em cada roda. Isto acontece de forma rápida e precisa através de válvulas separadas para as fases de extensão e compressão dos amortecedores. Além disso, a característica dos amortecedores pode ser pré-selecionada em três níveis: «Comfort», «Sport» e «Sport+», permitindo uma diferenciação percetível entre elevado conforto e dinâmica de condução desportiva.</w:t>
      </w:r>
    </w:p>
    <w:p w14:paraId="6373DDB5" w14:textId="77777777" w:rsidR="009B4F24" w:rsidRPr="009B4F24" w:rsidRDefault="009B4F24" w:rsidP="006C61FF">
      <w:pPr>
        <w:pStyle w:val="A04List"/>
        <w:numPr>
          <w:ilvl w:val="0"/>
          <w:numId w:val="0"/>
        </w:numPr>
        <w:jc w:val="both"/>
        <w:rPr>
          <w:rFonts w:ascii="MB Corpo S Text Office Light" w:hAnsi="MB Corpo S Text Office Light"/>
        </w:rPr>
      </w:pPr>
    </w:p>
    <w:p w14:paraId="6F0D5BFE" w14:textId="77777777" w:rsidR="009B4F24" w:rsidRPr="009B4F24" w:rsidRDefault="009B4F24" w:rsidP="006C61FF">
      <w:pPr>
        <w:pStyle w:val="A04List"/>
        <w:numPr>
          <w:ilvl w:val="0"/>
          <w:numId w:val="0"/>
        </w:numPr>
        <w:jc w:val="both"/>
        <w:rPr>
          <w:rFonts w:ascii="MB Corpo S Text Office Light" w:hAnsi="MB Corpo S Text Office Light"/>
        </w:rPr>
      </w:pPr>
      <w:r w:rsidRPr="009B4F24">
        <w:rPr>
          <w:rFonts w:ascii="MB Corpo S Text Office Light" w:hAnsi="MB Corpo S Text Office Light"/>
        </w:rPr>
        <w:t>O Mercedes-AMG GT 53 Coupé 4 Portas utiliza a tração integral AMG Performance 4MATIC+, que, graças a motores elétricos totalmente desacoplados, permite a máxima variabilidade na distribuição do binário pelas rodas dianteiras e traseiras. Além disso, o Torque Vectoring assegura uma distribuição individual da força motriz entre as rodas traseiras, oferecendo elevados níveis de segurança e prazer de condução. O controlo ideal do binário motriz ocorre de forma contínua e em função da situação, com uma transição impercetível entre tração traseira e tração integral. Os sensores detetam rapidamente rodas a patinar para assegurar uma tração e estabilidade de condução ideais em neve e gelo, uma vez que todos os motores elétricos são controlados independentemente.</w:t>
      </w:r>
    </w:p>
    <w:p w14:paraId="6E8F070C" w14:textId="77777777" w:rsidR="009B4F24" w:rsidRPr="009B4F24" w:rsidRDefault="009B4F24" w:rsidP="006C61FF">
      <w:pPr>
        <w:pStyle w:val="A04List"/>
        <w:numPr>
          <w:ilvl w:val="0"/>
          <w:numId w:val="0"/>
        </w:numPr>
        <w:jc w:val="both"/>
        <w:rPr>
          <w:rFonts w:ascii="MB Corpo S Text Office Light" w:hAnsi="MB Corpo S Text Office Light"/>
        </w:rPr>
      </w:pPr>
    </w:p>
    <w:p w14:paraId="69706042" w14:textId="77777777" w:rsidR="003017F9" w:rsidRPr="004F3101" w:rsidRDefault="003017F9" w:rsidP="006C61FF">
      <w:pPr>
        <w:pStyle w:val="A03Copytext"/>
        <w:jc w:val="both"/>
        <w:rPr>
          <w:rFonts w:ascii="MB Corpo S Text Office" w:hAnsi="MB Corpo S Text Office"/>
        </w:rPr>
      </w:pPr>
    </w:p>
    <w:p w14:paraId="37F06F0A" w14:textId="77777777" w:rsidR="003017F9" w:rsidRPr="004F3101" w:rsidRDefault="003017F9" w:rsidP="006C61FF">
      <w:pPr>
        <w:pStyle w:val="A03Copytext"/>
        <w:jc w:val="both"/>
        <w:rPr>
          <w:rFonts w:ascii="MB Corpo S Text Office" w:hAnsi="MB Corpo S Text Office"/>
        </w:rPr>
      </w:pPr>
    </w:p>
    <w:p w14:paraId="5F95C2FF" w14:textId="77777777" w:rsidR="006C61FF" w:rsidRDefault="006C61FF" w:rsidP="006C61FF">
      <w:pPr>
        <w:pStyle w:val="A03Copytext"/>
        <w:jc w:val="both"/>
        <w:rPr>
          <w:rFonts w:ascii="MB Corpo S Text Office" w:hAnsi="MB Corpo S Text Office"/>
        </w:rPr>
      </w:pPr>
    </w:p>
    <w:p w14:paraId="000E473B" w14:textId="19A810B6" w:rsidR="009B4F24" w:rsidRPr="003017F9" w:rsidRDefault="009B4F24" w:rsidP="006C61FF">
      <w:pPr>
        <w:pStyle w:val="A03Copytext"/>
        <w:jc w:val="both"/>
        <w:rPr>
          <w:rFonts w:ascii="MB Corpo S Text Office" w:hAnsi="MB Corpo S Text Office"/>
        </w:rPr>
      </w:pPr>
      <w:r w:rsidRPr="003017F9">
        <w:rPr>
          <w:rFonts w:ascii="MB Corpo S Text Office" w:hAnsi="MB Corpo S Text Office"/>
        </w:rPr>
        <w:lastRenderedPageBreak/>
        <w:t>Proporções radicais para uma desportividade extrema e aerodinâmica</w:t>
      </w:r>
    </w:p>
    <w:p w14:paraId="15D79CBD" w14:textId="530C97AE" w:rsidR="009B4F24" w:rsidRDefault="00C16ED7" w:rsidP="006C61FF">
      <w:pPr>
        <w:pStyle w:val="A04List"/>
        <w:numPr>
          <w:ilvl w:val="0"/>
          <w:numId w:val="0"/>
        </w:numPr>
        <w:jc w:val="both"/>
        <w:rPr>
          <w:rFonts w:ascii="MB Corpo S Text Office Light" w:hAnsi="MB Corpo S Text Office Light"/>
        </w:rPr>
      </w:pPr>
      <w:r w:rsidRPr="00C16ED7">
        <w:rPr>
          <w:rFonts w:ascii="MB Corpo S Text Office Light" w:hAnsi="MB Corpo S Text Office Light"/>
        </w:rPr>
        <w:t>Só por si, a silhueta afirma-o de forma inequívoca: o novo Mercedes‑AMG GT 53 Coupé 4 Portas é sinónimo de performance ao mais alto nível. Caracterizado pela dinâmica traseira fastback, pelo capô dianteiro longo e de linhas descaídas, bem como pelo para-brisas de forte inclinação e pelo distintivo difusor traseiro, o veículo assume uma clara declaração de máxima desportividade. Face ao seu antecessor, o novo Mercedes‑AMG GT Coupé 4 Portas pôde ser concebido 4 cm mais baixo – e isto apesar da bateria integrada no piso inferior.</w:t>
      </w:r>
    </w:p>
    <w:p w14:paraId="41A51587" w14:textId="77777777" w:rsidR="00C16ED7" w:rsidRPr="009B4F24" w:rsidRDefault="00C16ED7" w:rsidP="006C61FF">
      <w:pPr>
        <w:pStyle w:val="A04List"/>
        <w:numPr>
          <w:ilvl w:val="0"/>
          <w:numId w:val="0"/>
        </w:numPr>
        <w:jc w:val="both"/>
        <w:rPr>
          <w:rFonts w:ascii="MB Corpo S Text Office Light" w:hAnsi="MB Corpo S Text Office Light"/>
        </w:rPr>
      </w:pPr>
    </w:p>
    <w:p w14:paraId="0BA4CD7D" w14:textId="77777777" w:rsidR="009B4F24" w:rsidRPr="009B4F24" w:rsidRDefault="009B4F24" w:rsidP="006C61FF">
      <w:pPr>
        <w:pStyle w:val="A04List"/>
        <w:numPr>
          <w:ilvl w:val="0"/>
          <w:numId w:val="0"/>
        </w:numPr>
        <w:jc w:val="both"/>
        <w:rPr>
          <w:rFonts w:ascii="MB Corpo S Text Office Light" w:hAnsi="MB Corpo S Text Office Light"/>
        </w:rPr>
      </w:pPr>
      <w:r w:rsidRPr="009B4F24">
        <w:rPr>
          <w:rFonts w:ascii="MB Corpo S Text Office Light" w:hAnsi="MB Corpo S Text Office Light"/>
        </w:rPr>
        <w:t>Um componente central do conceito de desempenho do AMG GT 53 Coupé 4 Portas é a aerodinâmica, que procura um equilíbrio ideal entre desempenho, eficiência e estabilidade. Para isso, a Mercedes-AMG recorre a dois elementos AEROKINETICS ativos que controlam de forma inteligente o fluxo de ar na traseira e se adaptam continuamente à velocidade, ao estilo de condução e aos requisitos de desempenho: o spoiler traseiro AEROKINETICS de série com estratégia de funcionamento inteligente e o difusor traseiro AEROKINETICS opcional.</w:t>
      </w:r>
    </w:p>
    <w:p w14:paraId="4C6BEB2F" w14:textId="77777777" w:rsidR="009B4F24" w:rsidRPr="009B4F24" w:rsidRDefault="009B4F24" w:rsidP="006C61FF">
      <w:pPr>
        <w:pStyle w:val="A04List"/>
        <w:numPr>
          <w:ilvl w:val="0"/>
          <w:numId w:val="0"/>
        </w:numPr>
        <w:jc w:val="both"/>
        <w:rPr>
          <w:rFonts w:ascii="MB Corpo S Text Office Light" w:hAnsi="MB Corpo S Text Office Light"/>
        </w:rPr>
      </w:pPr>
    </w:p>
    <w:p w14:paraId="168ED939" w14:textId="6F485111" w:rsidR="00AD0566" w:rsidRPr="00AD0566" w:rsidRDefault="009B4F24" w:rsidP="006C61FF">
      <w:pPr>
        <w:pStyle w:val="A04List"/>
        <w:numPr>
          <w:ilvl w:val="0"/>
          <w:numId w:val="42"/>
        </w:numPr>
        <w:jc w:val="both"/>
        <w:rPr>
          <w:rFonts w:ascii="MB Corpo S Text Office Light" w:hAnsi="MB Corpo S Text Office Light"/>
        </w:rPr>
      </w:pPr>
      <w:r w:rsidRPr="009B4F24">
        <w:rPr>
          <w:rFonts w:ascii="MB Corpo S Text Office Light" w:hAnsi="MB Corpo S Text Office Light"/>
        </w:rPr>
        <w:t>O spoiler traseiro AEROKINETICS varia o seu ângulo de incidência em função das condições de condução. O software de controlo AMG tem em consideração, entre outros fatores, a velocidade, a aceleração longitudinal e a posição do sistema de controlo de ar AEROKINETICS Airpanel. Até aos 150 km/h, o spoiler permanece recolhido, preservando a imagem limpa do coupé; ao mesmo tempo, o mecanismo fica protegido da sujidade. À medida que a velocidade aumenta, o spoiler adota diferentes posições angulares para otimizar especificamente o equilíbrio aerodinâmico, a estabilidade de condução ou a resistência ao ar. A velocidades elevadas ou quando o sistema de controlo deteta um estilo de condução particularmente dinâmico, estende-se para a posição de maior inclinação, proporcionando força descendente máxima e elevada estabilidade. Esta posição também pode ser ativada manualmente através de um botão no volante.</w:t>
      </w:r>
    </w:p>
    <w:p w14:paraId="7BB22E80" w14:textId="77777777" w:rsidR="00AD0566" w:rsidRPr="00AD0566" w:rsidRDefault="00AD0566" w:rsidP="006C61FF">
      <w:pPr>
        <w:pStyle w:val="A04List"/>
        <w:numPr>
          <w:ilvl w:val="0"/>
          <w:numId w:val="0"/>
        </w:numPr>
        <w:jc w:val="both"/>
        <w:rPr>
          <w:rFonts w:ascii="MB Corpo S Text Office Light" w:hAnsi="MB Corpo S Text Office Light"/>
        </w:rPr>
      </w:pPr>
    </w:p>
    <w:p w14:paraId="1A2DE9DA" w14:textId="441FE050" w:rsidR="009B4F24" w:rsidRDefault="009B4F24" w:rsidP="006C61FF">
      <w:pPr>
        <w:pStyle w:val="A04List"/>
        <w:numPr>
          <w:ilvl w:val="0"/>
          <w:numId w:val="42"/>
        </w:numPr>
        <w:jc w:val="both"/>
        <w:rPr>
          <w:rFonts w:ascii="MB Corpo S Text Office Light" w:hAnsi="MB Corpo S Text Office Light"/>
        </w:rPr>
      </w:pPr>
      <w:r w:rsidRPr="009B4F24">
        <w:rPr>
          <w:rFonts w:ascii="MB Corpo S Text Office Light" w:hAnsi="MB Corpo S Text Office Light"/>
        </w:rPr>
        <w:t>O difusor traseiro AEROKINETICS baseia-se num princípio diferente: prolonga o contorno do automóvel e otimiza o fluxo de ar na traseira. O resultado é uma menor resistência ao ar, especialmente a velocidades mais elevadas. O sistema adapta-se automaticamente às condições de condução definidas e foi especificamente concebido para viagens de longa distância. O objetivo é uma maior eficiência e, consequentemente, uma autonomia superior mesmo a velocidades elevadas em autoestrada.</w:t>
      </w:r>
    </w:p>
    <w:p w14:paraId="45664FDC" w14:textId="77777777" w:rsidR="009B4F24" w:rsidRPr="009B4F24" w:rsidRDefault="009B4F24" w:rsidP="006C61FF">
      <w:pPr>
        <w:pStyle w:val="A04List"/>
        <w:numPr>
          <w:ilvl w:val="0"/>
          <w:numId w:val="0"/>
        </w:numPr>
        <w:ind w:left="360"/>
        <w:jc w:val="both"/>
        <w:rPr>
          <w:rFonts w:ascii="MB Corpo S Text Office Light" w:hAnsi="MB Corpo S Text Office Light"/>
        </w:rPr>
      </w:pPr>
    </w:p>
    <w:p w14:paraId="5DC6F1C0" w14:textId="343541CB" w:rsidR="00C16ED7" w:rsidRDefault="00C16ED7" w:rsidP="006C61FF">
      <w:pPr>
        <w:pStyle w:val="A04List"/>
        <w:numPr>
          <w:ilvl w:val="0"/>
          <w:numId w:val="0"/>
        </w:numPr>
        <w:jc w:val="both"/>
      </w:pPr>
      <w:r w:rsidRPr="00C16ED7">
        <w:t>No habitáculo, o ADN de um desportivo encontra a elegância de um Gran Turismo: o melhor de dois mundos</w:t>
      </w:r>
      <w:r>
        <w:t>.</w:t>
      </w:r>
    </w:p>
    <w:p w14:paraId="045E245A" w14:textId="69BEF4EC" w:rsidR="009B4F24" w:rsidRPr="004F3101" w:rsidRDefault="009B4F24" w:rsidP="006C61FF">
      <w:pPr>
        <w:pStyle w:val="A04List"/>
        <w:numPr>
          <w:ilvl w:val="0"/>
          <w:numId w:val="0"/>
        </w:numPr>
        <w:jc w:val="both"/>
        <w:rPr>
          <w:rFonts w:ascii="MB Corpo S Text Office Light" w:eastAsia="Times New Roman" w:hAnsi="MB Corpo S Text Office Light"/>
        </w:rPr>
      </w:pPr>
      <w:r w:rsidRPr="004F3101">
        <w:rPr>
          <w:rFonts w:ascii="MB Corpo S Text Office Light" w:eastAsia="Times New Roman" w:hAnsi="MB Corpo S Text Office Light"/>
        </w:rPr>
        <w:t>O interior do Mercedes-AMG GT 53 Coupé 4 Portas combina uma orientação consistente para o condutor com um elevado conforto em longas distâncias. A posição de condução baixa, típica de um automóvel desportivo e perfeitamente integrada no conceito global do automóvel, transmite imediatamente uma sensação de condução focada e emocional. O painel de instrumentos e o ecrã multimédia fundem-se numa unidade de elevada qualidade com um visual «seamless glass»; o ecrã central de 14 polegadas está ergonomicamente orientado para o condutor, permitindo uma utilização intuitiva. Mediante pedido, está também disponível para o passageiro da frente um ecrã separado com conteúdos individuais. A consola central adota a orientação para o condutor do cockpit e combina um design claro com uma elevada funcionalidade no dia a dia, integrando de forma harmoniosa o seletor rotativo Response Control. Reforçando o seu design distintivo, a consola central exibe o emblema AMG e um logótipo «GT». Inclui ainda um apoio de braço com compartimento de arrumação fechado, duas bases de carregamento para carregamento rápido indutivo de smartphones e porta-copos iluminados.</w:t>
      </w:r>
    </w:p>
    <w:p w14:paraId="40A17ABF" w14:textId="77777777" w:rsidR="009B4F24" w:rsidRPr="004F3101" w:rsidRDefault="009B4F24" w:rsidP="006C61FF">
      <w:pPr>
        <w:pStyle w:val="A04List"/>
        <w:numPr>
          <w:ilvl w:val="0"/>
          <w:numId w:val="0"/>
        </w:numPr>
        <w:jc w:val="both"/>
        <w:rPr>
          <w:rFonts w:ascii="MB Corpo S Text Office Light" w:eastAsia="Times New Roman" w:hAnsi="MB Corpo S Text Office Light"/>
        </w:rPr>
      </w:pPr>
    </w:p>
    <w:p w14:paraId="2AA554CF" w14:textId="77777777" w:rsidR="009B4F24" w:rsidRPr="004F3101" w:rsidRDefault="009B4F24" w:rsidP="006C61FF">
      <w:pPr>
        <w:pStyle w:val="A04List"/>
        <w:numPr>
          <w:ilvl w:val="0"/>
          <w:numId w:val="0"/>
        </w:numPr>
        <w:jc w:val="both"/>
        <w:rPr>
          <w:rFonts w:ascii="MB Corpo S Text Office Light" w:eastAsia="Times New Roman" w:hAnsi="MB Corpo S Text Office Light"/>
        </w:rPr>
      </w:pPr>
      <w:r w:rsidRPr="004F3101">
        <w:rPr>
          <w:rFonts w:ascii="MB Corpo S Text Office Light" w:eastAsia="Times New Roman" w:hAnsi="MB Corpo S Text Office Light"/>
        </w:rPr>
        <w:t xml:space="preserve">Os bancos dianteiros, com o seu design desportivo e expressivo, oferecem um elevado apoio lateral em curvas dinâmicas e, ao mesmo tempo, o conforto que os clientes esperam de um Gran Turismo de quatro portas. Na traseira, bancos individuais confortáveis, espaço generoso e apoios para os pés concebidos de forma inteligente sublinham as qualidades para longas distâncias. Adicionalmente, o tejadilho panorâmico em vidro SKY </w:t>
      </w:r>
      <w:r w:rsidRPr="004F3101">
        <w:rPr>
          <w:rFonts w:ascii="MB Corpo S Text Office Light" w:eastAsia="Times New Roman" w:hAnsi="MB Corpo S Text Office Light"/>
        </w:rPr>
        <w:lastRenderedPageBreak/>
        <w:t>CONTROL aumenta a sensação de amplitude: a superfície de vidro de peça única prolonga-se até ao óculo traseiro e pode ser alternada entre transparente e não transparente em segmentos controláveis individualmente. À noite, a encenação luminosa específica AMG, com emblemas iluminados e Racing Stripes, cria uma atmosfera particularmente emocional.</w:t>
      </w:r>
    </w:p>
    <w:p w14:paraId="3EE1C5F9" w14:textId="77777777" w:rsidR="009B4F24" w:rsidRPr="004F3101" w:rsidRDefault="009B4F24" w:rsidP="006C61FF">
      <w:pPr>
        <w:pStyle w:val="A04List"/>
        <w:numPr>
          <w:ilvl w:val="0"/>
          <w:numId w:val="0"/>
        </w:numPr>
        <w:jc w:val="both"/>
        <w:rPr>
          <w:rFonts w:ascii="MB Corpo S Text Office Light" w:eastAsia="Times New Roman" w:hAnsi="MB Corpo S Text Office Light"/>
        </w:rPr>
      </w:pPr>
    </w:p>
    <w:p w14:paraId="23B340F3" w14:textId="77777777" w:rsidR="009B4F24" w:rsidRPr="004F3101" w:rsidRDefault="009B4F24" w:rsidP="006C61FF">
      <w:pPr>
        <w:pStyle w:val="A04List"/>
        <w:numPr>
          <w:ilvl w:val="0"/>
          <w:numId w:val="0"/>
        </w:numPr>
        <w:jc w:val="both"/>
      </w:pPr>
      <w:r w:rsidRPr="004F3101">
        <w:t>“Response Control”: Capacidade de resposta ao gosto de cada um</w:t>
      </w:r>
    </w:p>
    <w:p w14:paraId="2ECF6326" w14:textId="77777777" w:rsidR="009B4F24" w:rsidRPr="004F3101" w:rsidRDefault="009B4F24" w:rsidP="006C61FF">
      <w:pPr>
        <w:pStyle w:val="A04List"/>
        <w:numPr>
          <w:ilvl w:val="0"/>
          <w:numId w:val="0"/>
        </w:numPr>
        <w:jc w:val="both"/>
        <w:rPr>
          <w:rFonts w:ascii="MB Corpo S Text Office Light" w:eastAsia="Times New Roman" w:hAnsi="MB Corpo S Text Office Light"/>
        </w:rPr>
      </w:pPr>
      <w:r w:rsidRPr="004F3101">
        <w:rPr>
          <w:rFonts w:ascii="MB Corpo S Text Office Light" w:eastAsia="Times New Roman" w:hAnsi="MB Corpo S Text Office Light"/>
        </w:rPr>
        <w:t>Uma verdadeira satisfação para os condutores mais exigentes: para uma experiência de condução «à la carte», o comando rotativo «Response Control», localizado na consola central, permite ajustar com precisão a resposta dos motores elétricos aos comandos do pedal do acelerador de acordo com as preferências pessoais, independentemente do programa de condução selecionado. O leque de possibilidades vai desde um comportamento orientado para o conforto e harmonioso até uma resposta incisiva e espontânea. Isto garante que os clientes, independentemente do seu nível de experiência ou ambição, encontram a configuração adequada. A segurança de condução é sempre mantida.</w:t>
      </w:r>
    </w:p>
    <w:p w14:paraId="4EC9DF1E" w14:textId="77777777" w:rsidR="009B4F24" w:rsidRPr="004F3101" w:rsidRDefault="009B4F24" w:rsidP="006C61FF">
      <w:pPr>
        <w:pStyle w:val="A04List"/>
        <w:numPr>
          <w:ilvl w:val="0"/>
          <w:numId w:val="0"/>
        </w:numPr>
        <w:jc w:val="both"/>
        <w:rPr>
          <w:rFonts w:ascii="MB Corpo S Text Office Light" w:eastAsia="Times New Roman" w:hAnsi="MB Corpo S Text Office Light"/>
        </w:rPr>
      </w:pPr>
    </w:p>
    <w:p w14:paraId="651B7D79" w14:textId="77777777" w:rsidR="009B4F24" w:rsidRPr="004F3101" w:rsidRDefault="009B4F24" w:rsidP="006C61FF">
      <w:pPr>
        <w:pStyle w:val="A04List"/>
        <w:numPr>
          <w:ilvl w:val="0"/>
          <w:numId w:val="0"/>
        </w:numPr>
        <w:jc w:val="both"/>
        <w:rPr>
          <w:rFonts w:ascii="MB Corpo S Text Office Light" w:eastAsia="Times New Roman" w:hAnsi="MB Corpo S Text Office Light"/>
        </w:rPr>
      </w:pPr>
      <w:r w:rsidRPr="004F3101">
        <w:t>AMG SET-UP: Personalização da experiência de condução</w:t>
      </w:r>
    </w:p>
    <w:p w14:paraId="6AA96E89" w14:textId="77777777" w:rsidR="009B4F24" w:rsidRPr="004F3101" w:rsidRDefault="009B4F24" w:rsidP="006C61FF">
      <w:pPr>
        <w:pStyle w:val="A04List"/>
        <w:numPr>
          <w:ilvl w:val="0"/>
          <w:numId w:val="0"/>
        </w:numPr>
        <w:jc w:val="both"/>
        <w:rPr>
          <w:rFonts w:ascii="MB Corpo S Text Office Light" w:eastAsia="Times New Roman" w:hAnsi="MB Corpo S Text Office Light"/>
        </w:rPr>
      </w:pPr>
      <w:r w:rsidRPr="004F3101">
        <w:rPr>
          <w:rFonts w:ascii="MB Corpo S Text Office Light" w:eastAsia="Times New Roman" w:hAnsi="MB Corpo S Text Office Light"/>
        </w:rPr>
        <w:t>Com o AMG SET-UP, os condutores podem ajustar ativamente diversas funções e configurar o automóvel inteiramente de acordo com as suas preferências individuais, para uma experiência de condução que se adapta perfeitamente a cada um. Com a função «Steering Wheel», a ordem das funções e dos programas de condução nos botões do volante pode ser personalizada de acordo com as preferências pessoais. Isto permite uma utilização ainda mais intuitiva e um acesso mais rápido às funcionalidades mais importantes. O menu «Aero Set-up» oferece um controlo adicional sobre a aerodinâmica: mesmo a baixas velocidades, os condutores podem estender manualmente o spoiler traseiro ativo e o difusor traseiro, para uma presença máxima, mesmo em circulação urbana.</w:t>
      </w:r>
    </w:p>
    <w:p w14:paraId="7E35E13A" w14:textId="77777777" w:rsidR="009B4F24" w:rsidRPr="004F3101" w:rsidRDefault="009B4F24" w:rsidP="006C61FF">
      <w:pPr>
        <w:pStyle w:val="A04List"/>
        <w:numPr>
          <w:ilvl w:val="0"/>
          <w:numId w:val="0"/>
        </w:numPr>
        <w:jc w:val="both"/>
        <w:rPr>
          <w:rFonts w:ascii="MB Corpo S Text Office Light" w:eastAsia="Times New Roman" w:hAnsi="MB Corpo S Text Office Light"/>
        </w:rPr>
      </w:pPr>
    </w:p>
    <w:p w14:paraId="010266F9" w14:textId="77777777" w:rsidR="009B4F24" w:rsidRPr="004F3101" w:rsidRDefault="009B4F24" w:rsidP="006C61FF">
      <w:pPr>
        <w:pStyle w:val="A04List"/>
        <w:numPr>
          <w:ilvl w:val="0"/>
          <w:numId w:val="0"/>
        </w:numPr>
        <w:jc w:val="both"/>
      </w:pPr>
      <w:r w:rsidRPr="004F3101">
        <w:t>The Sound Slider: Desempenho sonoro de acordo com a personalidade</w:t>
      </w:r>
    </w:p>
    <w:p w14:paraId="543512D5" w14:textId="77777777" w:rsidR="009B4F24" w:rsidRPr="004F3101" w:rsidRDefault="009B4F24" w:rsidP="006C61FF">
      <w:pPr>
        <w:pStyle w:val="A04List"/>
        <w:numPr>
          <w:ilvl w:val="0"/>
          <w:numId w:val="0"/>
        </w:numPr>
        <w:jc w:val="both"/>
        <w:rPr>
          <w:rFonts w:ascii="MB Corpo S Text Office Light" w:eastAsia="Times New Roman" w:hAnsi="MB Corpo S Text Office Light"/>
        </w:rPr>
      </w:pPr>
      <w:r w:rsidRPr="004F3101">
        <w:rPr>
          <w:rFonts w:ascii="MB Corpo S Text Office Light" w:eastAsia="Times New Roman" w:hAnsi="MB Corpo S Text Office Light"/>
        </w:rPr>
        <w:t>Os próprios clientes têm uma funcionalidade especial nas suas mãos: o menu de som permite um ajuste individual das características sonoras. Com os modos «Powerful», «Balanced» e «Minimal» selecionáveis, combinados com uma escala de «Classic» a «Futuristic», oferece uma afinação sonora pura do habitáculo.</w:t>
      </w:r>
    </w:p>
    <w:p w14:paraId="6BA8B9CF" w14:textId="77777777" w:rsidR="00AD0566" w:rsidRPr="004F3101" w:rsidRDefault="00AD0566" w:rsidP="006C61FF">
      <w:pPr>
        <w:pStyle w:val="A04List"/>
        <w:numPr>
          <w:ilvl w:val="0"/>
          <w:numId w:val="0"/>
        </w:numPr>
        <w:jc w:val="both"/>
        <w:rPr>
          <w:rFonts w:ascii="MB Corpo S Text Office Light" w:eastAsia="Times New Roman" w:hAnsi="MB Corpo S Text Office Light"/>
        </w:rPr>
      </w:pPr>
    </w:p>
    <w:p w14:paraId="1D1DCA43" w14:textId="77777777" w:rsidR="00AD0566" w:rsidRPr="00AD0566" w:rsidRDefault="00AD0566" w:rsidP="006C61FF">
      <w:pPr>
        <w:pStyle w:val="A04List"/>
        <w:numPr>
          <w:ilvl w:val="0"/>
          <w:numId w:val="0"/>
        </w:numPr>
        <w:jc w:val="both"/>
        <w:rPr>
          <w:rFonts w:ascii="MB Corpo S Text Office Light" w:hAnsi="MB Corpo S Text Office Light"/>
        </w:rPr>
      </w:pPr>
    </w:p>
    <w:p w14:paraId="7424B77E" w14:textId="77777777" w:rsidR="003017F9" w:rsidRPr="004F3101" w:rsidRDefault="003017F9" w:rsidP="006C61FF">
      <w:pPr>
        <w:pStyle w:val="A04List"/>
        <w:numPr>
          <w:ilvl w:val="0"/>
          <w:numId w:val="0"/>
        </w:numPr>
        <w:jc w:val="both"/>
      </w:pPr>
      <w:r w:rsidRPr="004F3101">
        <w:t>AMG DYNAMIC SELECT: Ampla variedade de características do automóvel</w:t>
      </w:r>
    </w:p>
    <w:p w14:paraId="3FA05F99" w14:textId="77777777" w:rsidR="003017F9" w:rsidRDefault="003017F9" w:rsidP="006C61FF">
      <w:pPr>
        <w:pStyle w:val="A04List"/>
        <w:numPr>
          <w:ilvl w:val="0"/>
          <w:numId w:val="0"/>
        </w:numPr>
        <w:jc w:val="both"/>
        <w:rPr>
          <w:rFonts w:ascii="MB Corpo S Text Office Light" w:hAnsi="MB Corpo S Text Office Light"/>
        </w:rPr>
      </w:pPr>
      <w:r w:rsidRPr="003017F9">
        <w:rPr>
          <w:rFonts w:ascii="MB Corpo S Text Office Light" w:hAnsi="MB Corpo S Text Office Light"/>
        </w:rPr>
        <w:t>As características gerais da experiência de condução também podem ser influenciadas através dos seis programas de condução AMG DYNAMIC SELECT: «Comfort», «Sport», «AMGFORCE Sport+», «Slippery», «Eco» e «Individual». Estes permitem uma ampla variedade de características do automóvel, desde confortável e eficiente até dinâmico e altamente emocional.</w:t>
      </w:r>
    </w:p>
    <w:p w14:paraId="7A90F31A" w14:textId="77777777" w:rsidR="003017F9" w:rsidRDefault="003017F9" w:rsidP="006C61FF">
      <w:pPr>
        <w:pStyle w:val="A04List"/>
        <w:numPr>
          <w:ilvl w:val="0"/>
          <w:numId w:val="0"/>
        </w:numPr>
        <w:jc w:val="both"/>
        <w:rPr>
          <w:rFonts w:ascii="MB Corpo S Text Office Light" w:hAnsi="MB Corpo S Text Office Light"/>
          <w:b/>
          <w:bCs/>
        </w:rPr>
      </w:pPr>
    </w:p>
    <w:p w14:paraId="0680501F" w14:textId="421A0079" w:rsidR="003017F9" w:rsidRPr="003017F9" w:rsidRDefault="003017F9" w:rsidP="006C61FF">
      <w:pPr>
        <w:pStyle w:val="A04List"/>
        <w:numPr>
          <w:ilvl w:val="0"/>
          <w:numId w:val="44"/>
        </w:numPr>
        <w:jc w:val="both"/>
        <w:rPr>
          <w:rFonts w:ascii="MB Corpo S Text Office Light" w:hAnsi="MB Corpo S Text Office Light"/>
        </w:rPr>
      </w:pPr>
      <w:r w:rsidRPr="004F3101">
        <w:t xml:space="preserve">Comfort </w:t>
      </w:r>
      <w:r w:rsidRPr="003017F9">
        <w:rPr>
          <w:rFonts w:ascii="MB Corpo S Text Office Light" w:hAnsi="MB Corpo S Text Office Light"/>
        </w:rPr>
        <w:t>é o modo padrão equilibrado para utilização quotidiana e longas distâncias. Combina uma sensação de condução harmoniosa com uma estratégia de funcionamento eficiente, uma resposta moderada do pedal do acelerador e uma afinação confortável da suspensão.</w:t>
      </w:r>
    </w:p>
    <w:p w14:paraId="038E5915" w14:textId="7F4F12F4" w:rsidR="003017F9" w:rsidRPr="003017F9" w:rsidRDefault="003017F9" w:rsidP="006C61FF">
      <w:pPr>
        <w:pStyle w:val="A04List"/>
        <w:numPr>
          <w:ilvl w:val="0"/>
          <w:numId w:val="44"/>
        </w:numPr>
        <w:jc w:val="both"/>
        <w:rPr>
          <w:rFonts w:ascii="MB Corpo S Text Office Light" w:hAnsi="MB Corpo S Text Office Light"/>
        </w:rPr>
      </w:pPr>
      <w:r w:rsidRPr="004F3101">
        <w:t xml:space="preserve">Sport </w:t>
      </w:r>
      <w:r w:rsidRPr="003017F9">
        <w:rPr>
          <w:rFonts w:ascii="MB Corpo S Text Office Light" w:hAnsi="MB Corpo S Text Office Light"/>
        </w:rPr>
        <w:t>privilegia a dinâmica de condução típica da AMG. A capacidade de resposta direta, a suspensão mais firme, uma altura ao solo reduzida e a tração integral permanente garantem velocidades elevadas em curva, comportamento preciso e controlo superior.</w:t>
      </w:r>
    </w:p>
    <w:p w14:paraId="06FC275D" w14:textId="17971227" w:rsidR="003017F9" w:rsidRPr="003017F9" w:rsidRDefault="003017F9" w:rsidP="006C61FF">
      <w:pPr>
        <w:pStyle w:val="A04List"/>
        <w:numPr>
          <w:ilvl w:val="0"/>
          <w:numId w:val="44"/>
        </w:numPr>
        <w:jc w:val="both"/>
        <w:rPr>
          <w:rFonts w:ascii="MB Corpo S Text Office Light" w:hAnsi="MB Corpo S Text Office Light"/>
        </w:rPr>
      </w:pPr>
      <w:r w:rsidRPr="004F3101">
        <w:t>AMGFORCE Sport+</w:t>
      </w:r>
      <w:r w:rsidRPr="003017F9">
        <w:rPr>
          <w:rFonts w:ascii="MB Corpo S Text Office Light" w:hAnsi="MB Corpo S Text Office Light"/>
        </w:rPr>
        <w:t xml:space="preserve"> torna a experiência de condução ainda mais emocional: com som AMG de seis cilindros no interior e no exterior, passagens de velocidade claramente encenadas, passagens manuais de velocidade através das patilhas no volante e um visor específico do condutor com design de tubo central.</w:t>
      </w:r>
    </w:p>
    <w:p w14:paraId="127EDF1F" w14:textId="19A03138" w:rsidR="003017F9" w:rsidRPr="003017F9" w:rsidRDefault="003017F9" w:rsidP="006C61FF">
      <w:pPr>
        <w:pStyle w:val="A04List"/>
        <w:numPr>
          <w:ilvl w:val="0"/>
          <w:numId w:val="44"/>
        </w:numPr>
        <w:jc w:val="both"/>
        <w:rPr>
          <w:rFonts w:ascii="MB Corpo S Text Office Light" w:hAnsi="MB Corpo S Text Office Light"/>
        </w:rPr>
      </w:pPr>
      <w:r w:rsidRPr="004F3101">
        <w:t xml:space="preserve">Slippery </w:t>
      </w:r>
      <w:r w:rsidRPr="003017F9">
        <w:rPr>
          <w:rFonts w:ascii="MB Corpo S Text Office Light" w:hAnsi="MB Corpo S Text Office Light"/>
        </w:rPr>
        <w:t>oferece máxima tração e segurança em chuva, neve ou gelo. Os sistemas de assistência intervêm precocemente, a tração integral permanece permanentemente ativa e o pedal do acelerador e a direção respondem com um controlo particularmente preciso.</w:t>
      </w:r>
    </w:p>
    <w:p w14:paraId="284274EA" w14:textId="318CFD06" w:rsidR="003017F9" w:rsidRPr="003017F9" w:rsidRDefault="003017F9" w:rsidP="006C61FF">
      <w:pPr>
        <w:pStyle w:val="A04List"/>
        <w:numPr>
          <w:ilvl w:val="0"/>
          <w:numId w:val="44"/>
        </w:numPr>
        <w:jc w:val="both"/>
        <w:rPr>
          <w:rFonts w:ascii="MB Corpo S Text Office Light" w:hAnsi="MB Corpo S Text Office Light"/>
        </w:rPr>
      </w:pPr>
      <w:r w:rsidRPr="006C61FF">
        <w:rPr>
          <w:sz w:val="22"/>
          <w:szCs w:val="22"/>
        </w:rPr>
        <w:lastRenderedPageBreak/>
        <w:t xml:space="preserve">Eco </w:t>
      </w:r>
      <w:r w:rsidRPr="003017F9">
        <w:rPr>
          <w:rFonts w:ascii="MB Corpo S Text Office Light" w:hAnsi="MB Corpo S Text Office Light"/>
        </w:rPr>
        <w:t>privilegia a máxima autonomia: a potência, o binário e a velocidade máxima são reduzidos, os consumidores auxiliares são regulados conforme necessário e a tração traseira, juntamente com uma altura ao solo reduzida, são concebidas para maximizar a eficiência.</w:t>
      </w:r>
    </w:p>
    <w:p w14:paraId="188C07E2" w14:textId="08D39431" w:rsidR="003017F9" w:rsidRPr="003017F9" w:rsidRDefault="003017F9" w:rsidP="006C61FF">
      <w:pPr>
        <w:pStyle w:val="A04List"/>
        <w:numPr>
          <w:ilvl w:val="0"/>
          <w:numId w:val="44"/>
        </w:numPr>
        <w:jc w:val="both"/>
        <w:rPr>
          <w:rFonts w:ascii="MB Corpo S Text Office Light" w:hAnsi="MB Corpo S Text Office Light"/>
        </w:rPr>
      </w:pPr>
      <w:r w:rsidRPr="004F3101">
        <w:t>I</w:t>
      </w:r>
      <w:r w:rsidRPr="006C61FF">
        <w:rPr>
          <w:sz w:val="22"/>
          <w:szCs w:val="22"/>
        </w:rPr>
        <w:t>ndividual</w:t>
      </w:r>
      <w:r w:rsidRPr="006C61FF">
        <w:rPr>
          <w:rFonts w:ascii="MB Corpo S Text Office Light" w:hAnsi="MB Corpo S Text Office Light"/>
          <w:sz w:val="22"/>
          <w:szCs w:val="22"/>
        </w:rPr>
        <w:t xml:space="preserve"> </w:t>
      </w:r>
      <w:r w:rsidRPr="003017F9">
        <w:rPr>
          <w:rFonts w:ascii="MB Corpo S Text Office Light" w:hAnsi="MB Corpo S Text Office Light"/>
        </w:rPr>
        <w:t>permite ajustar livremente todos os parâmetros relevantes.</w:t>
      </w:r>
    </w:p>
    <w:p w14:paraId="629DCB1F" w14:textId="77777777" w:rsidR="00AD0566" w:rsidRPr="00AD0566" w:rsidRDefault="00AD0566" w:rsidP="006C61FF">
      <w:pPr>
        <w:pStyle w:val="A04List"/>
        <w:numPr>
          <w:ilvl w:val="0"/>
          <w:numId w:val="0"/>
        </w:numPr>
        <w:jc w:val="both"/>
        <w:rPr>
          <w:rFonts w:ascii="MB Corpo S Text Office Light" w:hAnsi="MB Corpo S Text Office Light"/>
        </w:rPr>
      </w:pPr>
    </w:p>
    <w:p w14:paraId="6F562B95" w14:textId="77777777" w:rsidR="00AD0566" w:rsidRPr="00AD0566" w:rsidRDefault="00AD0566" w:rsidP="006C61FF">
      <w:pPr>
        <w:pStyle w:val="A04List"/>
        <w:numPr>
          <w:ilvl w:val="0"/>
          <w:numId w:val="0"/>
        </w:numPr>
        <w:jc w:val="both"/>
        <w:rPr>
          <w:rFonts w:ascii="MB Corpo S Text Office Light" w:hAnsi="MB Corpo S Text Office Light"/>
        </w:rPr>
      </w:pPr>
    </w:p>
    <w:p w14:paraId="51EABFC4" w14:textId="77777777" w:rsidR="00AD0566" w:rsidRDefault="00AD0566" w:rsidP="006C61FF">
      <w:pPr>
        <w:pStyle w:val="A04List"/>
        <w:numPr>
          <w:ilvl w:val="0"/>
          <w:numId w:val="0"/>
        </w:numPr>
        <w:jc w:val="both"/>
        <w:rPr>
          <w:rFonts w:ascii="MB Corpo S Text Office Light" w:hAnsi="MB Corpo S Text Office Light"/>
        </w:rPr>
      </w:pPr>
    </w:p>
    <w:p w14:paraId="118F05D0" w14:textId="77777777" w:rsidR="003017F9" w:rsidRDefault="003017F9" w:rsidP="006C61FF">
      <w:pPr>
        <w:pStyle w:val="A04List"/>
        <w:numPr>
          <w:ilvl w:val="0"/>
          <w:numId w:val="0"/>
        </w:numPr>
        <w:jc w:val="both"/>
        <w:rPr>
          <w:rFonts w:ascii="MB Corpo S Text Office Light" w:hAnsi="MB Corpo S Text Office Light"/>
        </w:rPr>
      </w:pPr>
    </w:p>
    <w:p w14:paraId="181FC0CA" w14:textId="77777777" w:rsidR="003017F9" w:rsidRDefault="003017F9" w:rsidP="006C61FF">
      <w:pPr>
        <w:pStyle w:val="A04List"/>
        <w:numPr>
          <w:ilvl w:val="0"/>
          <w:numId w:val="0"/>
        </w:numPr>
        <w:jc w:val="both"/>
        <w:rPr>
          <w:rFonts w:ascii="MB Corpo S Text Office Light" w:hAnsi="MB Corpo S Text Office Light"/>
        </w:rPr>
      </w:pPr>
    </w:p>
    <w:p w14:paraId="7F7DBC9A" w14:textId="77777777" w:rsidR="003017F9" w:rsidRDefault="003017F9" w:rsidP="006C61FF">
      <w:pPr>
        <w:pStyle w:val="A04List"/>
        <w:numPr>
          <w:ilvl w:val="0"/>
          <w:numId w:val="0"/>
        </w:numPr>
        <w:jc w:val="both"/>
        <w:rPr>
          <w:rFonts w:ascii="MB Corpo S Text Office Light" w:hAnsi="MB Corpo S Text Office Light"/>
        </w:rPr>
      </w:pPr>
    </w:p>
    <w:p w14:paraId="053151F8" w14:textId="77777777" w:rsidR="003017F9" w:rsidRDefault="003017F9" w:rsidP="006C61FF">
      <w:pPr>
        <w:pStyle w:val="A04List"/>
        <w:numPr>
          <w:ilvl w:val="0"/>
          <w:numId w:val="0"/>
        </w:numPr>
        <w:jc w:val="both"/>
        <w:rPr>
          <w:rFonts w:ascii="MB Corpo S Text Office Light" w:hAnsi="MB Corpo S Text Office Light"/>
        </w:rPr>
      </w:pPr>
    </w:p>
    <w:p w14:paraId="4C0CD1CF" w14:textId="77777777" w:rsidR="003017F9" w:rsidRDefault="003017F9" w:rsidP="006C61FF">
      <w:pPr>
        <w:pStyle w:val="A04List"/>
        <w:numPr>
          <w:ilvl w:val="0"/>
          <w:numId w:val="0"/>
        </w:numPr>
        <w:jc w:val="both"/>
        <w:rPr>
          <w:rFonts w:ascii="MB Corpo S Text Office Light" w:hAnsi="MB Corpo S Text Office Light"/>
        </w:rPr>
      </w:pPr>
    </w:p>
    <w:p w14:paraId="195E42D5" w14:textId="77777777" w:rsidR="003017F9" w:rsidRDefault="003017F9" w:rsidP="006C61FF">
      <w:pPr>
        <w:pStyle w:val="A04List"/>
        <w:numPr>
          <w:ilvl w:val="0"/>
          <w:numId w:val="0"/>
        </w:numPr>
        <w:jc w:val="both"/>
        <w:rPr>
          <w:rFonts w:ascii="MB Corpo S Text Office Light" w:hAnsi="MB Corpo S Text Office Light"/>
        </w:rPr>
      </w:pPr>
    </w:p>
    <w:p w14:paraId="5B396838" w14:textId="77777777" w:rsidR="003017F9" w:rsidRDefault="003017F9" w:rsidP="006C61FF">
      <w:pPr>
        <w:pStyle w:val="A04List"/>
        <w:numPr>
          <w:ilvl w:val="0"/>
          <w:numId w:val="0"/>
        </w:numPr>
        <w:jc w:val="both"/>
        <w:rPr>
          <w:rFonts w:ascii="MB Corpo S Text Office Light" w:hAnsi="MB Corpo S Text Office Light"/>
        </w:rPr>
      </w:pPr>
    </w:p>
    <w:p w14:paraId="33FC5DAF" w14:textId="77777777" w:rsidR="003017F9" w:rsidRDefault="003017F9" w:rsidP="006C61FF">
      <w:pPr>
        <w:pStyle w:val="A04List"/>
        <w:numPr>
          <w:ilvl w:val="0"/>
          <w:numId w:val="0"/>
        </w:numPr>
        <w:jc w:val="both"/>
        <w:rPr>
          <w:rFonts w:ascii="MB Corpo S Text Office Light" w:hAnsi="MB Corpo S Text Office Light"/>
        </w:rPr>
      </w:pPr>
    </w:p>
    <w:p w14:paraId="4ABAB6FF" w14:textId="77777777" w:rsidR="003017F9" w:rsidRDefault="003017F9" w:rsidP="006C61FF">
      <w:pPr>
        <w:pStyle w:val="A04List"/>
        <w:numPr>
          <w:ilvl w:val="0"/>
          <w:numId w:val="0"/>
        </w:numPr>
        <w:jc w:val="both"/>
        <w:rPr>
          <w:rFonts w:ascii="MB Corpo S Text Office Light" w:hAnsi="MB Corpo S Text Office Light"/>
        </w:rPr>
      </w:pPr>
    </w:p>
    <w:p w14:paraId="621977F0" w14:textId="77777777" w:rsidR="003017F9" w:rsidRDefault="003017F9" w:rsidP="006C61FF">
      <w:pPr>
        <w:pStyle w:val="A04List"/>
        <w:numPr>
          <w:ilvl w:val="0"/>
          <w:numId w:val="0"/>
        </w:numPr>
        <w:jc w:val="both"/>
        <w:rPr>
          <w:rFonts w:ascii="MB Corpo S Text Office Light" w:hAnsi="MB Corpo S Text Office Light"/>
        </w:rPr>
      </w:pPr>
    </w:p>
    <w:p w14:paraId="56B4B9B2" w14:textId="77777777" w:rsidR="003017F9" w:rsidRDefault="003017F9" w:rsidP="006C61FF">
      <w:pPr>
        <w:pStyle w:val="A04List"/>
        <w:numPr>
          <w:ilvl w:val="0"/>
          <w:numId w:val="0"/>
        </w:numPr>
        <w:jc w:val="both"/>
        <w:rPr>
          <w:rFonts w:ascii="MB Corpo S Text Office Light" w:hAnsi="MB Corpo S Text Office Light"/>
        </w:rPr>
      </w:pPr>
    </w:p>
    <w:p w14:paraId="6110308C" w14:textId="77777777" w:rsidR="003017F9" w:rsidRDefault="003017F9" w:rsidP="006C61FF">
      <w:pPr>
        <w:pStyle w:val="A04List"/>
        <w:numPr>
          <w:ilvl w:val="0"/>
          <w:numId w:val="0"/>
        </w:numPr>
        <w:jc w:val="both"/>
        <w:rPr>
          <w:rFonts w:ascii="MB Corpo S Text Office Light" w:hAnsi="MB Corpo S Text Office Light"/>
        </w:rPr>
      </w:pPr>
    </w:p>
    <w:p w14:paraId="7696471C" w14:textId="77777777" w:rsidR="003017F9" w:rsidRDefault="003017F9" w:rsidP="006C61FF">
      <w:pPr>
        <w:pStyle w:val="A04List"/>
        <w:numPr>
          <w:ilvl w:val="0"/>
          <w:numId w:val="0"/>
        </w:numPr>
        <w:jc w:val="both"/>
        <w:rPr>
          <w:rFonts w:ascii="MB Corpo S Text Office Light" w:hAnsi="MB Corpo S Text Office Light"/>
        </w:rPr>
      </w:pPr>
    </w:p>
    <w:p w14:paraId="019D06C0" w14:textId="77777777" w:rsidR="003017F9" w:rsidRDefault="003017F9" w:rsidP="006C61FF">
      <w:pPr>
        <w:pStyle w:val="A04List"/>
        <w:numPr>
          <w:ilvl w:val="0"/>
          <w:numId w:val="0"/>
        </w:numPr>
        <w:jc w:val="both"/>
        <w:rPr>
          <w:rFonts w:ascii="MB Corpo S Text Office Light" w:hAnsi="MB Corpo S Text Office Light"/>
        </w:rPr>
      </w:pPr>
    </w:p>
    <w:p w14:paraId="4EBCD7C2" w14:textId="77777777" w:rsidR="003017F9" w:rsidRDefault="003017F9" w:rsidP="006C61FF">
      <w:pPr>
        <w:pStyle w:val="A04List"/>
        <w:numPr>
          <w:ilvl w:val="0"/>
          <w:numId w:val="0"/>
        </w:numPr>
        <w:jc w:val="both"/>
        <w:rPr>
          <w:rFonts w:ascii="MB Corpo S Text Office Light" w:hAnsi="MB Corpo S Text Office Light"/>
        </w:rPr>
      </w:pPr>
    </w:p>
    <w:p w14:paraId="5882397C" w14:textId="77777777" w:rsidR="003017F9" w:rsidRDefault="003017F9" w:rsidP="006C61FF">
      <w:pPr>
        <w:pStyle w:val="A04List"/>
        <w:numPr>
          <w:ilvl w:val="0"/>
          <w:numId w:val="0"/>
        </w:numPr>
        <w:jc w:val="both"/>
        <w:rPr>
          <w:rFonts w:ascii="MB Corpo S Text Office Light" w:hAnsi="MB Corpo S Text Office Light"/>
        </w:rPr>
      </w:pPr>
    </w:p>
    <w:p w14:paraId="48F9B05F" w14:textId="77777777" w:rsidR="003017F9" w:rsidRDefault="003017F9" w:rsidP="006C61FF">
      <w:pPr>
        <w:pStyle w:val="A04List"/>
        <w:numPr>
          <w:ilvl w:val="0"/>
          <w:numId w:val="0"/>
        </w:numPr>
        <w:jc w:val="both"/>
        <w:rPr>
          <w:rFonts w:ascii="MB Corpo S Text Office Light" w:hAnsi="MB Corpo S Text Office Light"/>
        </w:rPr>
      </w:pPr>
    </w:p>
    <w:p w14:paraId="6A5071F6" w14:textId="77777777" w:rsidR="003017F9" w:rsidRDefault="003017F9" w:rsidP="006C61FF">
      <w:pPr>
        <w:pStyle w:val="A04List"/>
        <w:numPr>
          <w:ilvl w:val="0"/>
          <w:numId w:val="0"/>
        </w:numPr>
        <w:jc w:val="both"/>
        <w:rPr>
          <w:rFonts w:ascii="MB Corpo S Text Office Light" w:hAnsi="MB Corpo S Text Office Light"/>
        </w:rPr>
      </w:pPr>
    </w:p>
    <w:p w14:paraId="0E395980" w14:textId="77777777" w:rsidR="003017F9" w:rsidRDefault="003017F9" w:rsidP="006C61FF">
      <w:pPr>
        <w:pStyle w:val="A04List"/>
        <w:numPr>
          <w:ilvl w:val="0"/>
          <w:numId w:val="0"/>
        </w:numPr>
        <w:jc w:val="both"/>
        <w:rPr>
          <w:rFonts w:ascii="MB Corpo S Text Office Light" w:hAnsi="MB Corpo S Text Office Light"/>
        </w:rPr>
      </w:pPr>
    </w:p>
    <w:p w14:paraId="19B248F4" w14:textId="77777777" w:rsidR="003017F9" w:rsidRDefault="003017F9" w:rsidP="006C61FF">
      <w:pPr>
        <w:pStyle w:val="A04List"/>
        <w:numPr>
          <w:ilvl w:val="0"/>
          <w:numId w:val="0"/>
        </w:numPr>
        <w:jc w:val="both"/>
        <w:rPr>
          <w:rFonts w:ascii="MB Corpo S Text Office Light" w:hAnsi="MB Corpo S Text Office Light"/>
        </w:rPr>
      </w:pPr>
    </w:p>
    <w:p w14:paraId="505CAAA1" w14:textId="77777777" w:rsidR="003017F9" w:rsidRDefault="003017F9" w:rsidP="006C61FF">
      <w:pPr>
        <w:pStyle w:val="A04List"/>
        <w:numPr>
          <w:ilvl w:val="0"/>
          <w:numId w:val="0"/>
        </w:numPr>
        <w:jc w:val="both"/>
        <w:rPr>
          <w:rFonts w:ascii="MB Corpo S Text Office Light" w:hAnsi="MB Corpo S Text Office Light"/>
        </w:rPr>
      </w:pPr>
    </w:p>
    <w:p w14:paraId="4F127B3A" w14:textId="77777777" w:rsidR="003017F9" w:rsidRDefault="003017F9" w:rsidP="006C61FF">
      <w:pPr>
        <w:pStyle w:val="A04List"/>
        <w:numPr>
          <w:ilvl w:val="0"/>
          <w:numId w:val="0"/>
        </w:numPr>
        <w:jc w:val="both"/>
        <w:rPr>
          <w:rFonts w:ascii="MB Corpo S Text Office Light" w:hAnsi="MB Corpo S Text Office Light"/>
        </w:rPr>
      </w:pPr>
    </w:p>
    <w:p w14:paraId="25490060" w14:textId="77777777" w:rsidR="003017F9" w:rsidRDefault="003017F9" w:rsidP="003017F9">
      <w:pPr>
        <w:pStyle w:val="A04List"/>
        <w:numPr>
          <w:ilvl w:val="0"/>
          <w:numId w:val="0"/>
        </w:numPr>
        <w:rPr>
          <w:rFonts w:ascii="MB Corpo S Text Office Light" w:hAnsi="MB Corpo S Text Office Light"/>
        </w:rPr>
      </w:pPr>
    </w:p>
    <w:p w14:paraId="29CA6FB7" w14:textId="77777777" w:rsidR="003017F9" w:rsidRDefault="003017F9" w:rsidP="003017F9">
      <w:pPr>
        <w:pStyle w:val="A04List"/>
        <w:numPr>
          <w:ilvl w:val="0"/>
          <w:numId w:val="0"/>
        </w:numPr>
        <w:rPr>
          <w:rFonts w:ascii="MB Corpo S Text Office Light" w:hAnsi="MB Corpo S Text Office Light"/>
        </w:rPr>
      </w:pPr>
    </w:p>
    <w:p w14:paraId="05C3CA54" w14:textId="77777777" w:rsidR="003017F9" w:rsidRDefault="003017F9" w:rsidP="003017F9">
      <w:pPr>
        <w:pStyle w:val="A04List"/>
        <w:numPr>
          <w:ilvl w:val="0"/>
          <w:numId w:val="0"/>
        </w:numPr>
        <w:rPr>
          <w:rFonts w:ascii="MB Corpo S Text Office Light" w:hAnsi="MB Corpo S Text Office Light"/>
        </w:rPr>
      </w:pPr>
    </w:p>
    <w:p w14:paraId="7FCBA1A5" w14:textId="77777777" w:rsidR="003017F9" w:rsidRDefault="003017F9" w:rsidP="003017F9">
      <w:pPr>
        <w:pStyle w:val="A04List"/>
        <w:numPr>
          <w:ilvl w:val="0"/>
          <w:numId w:val="0"/>
        </w:numPr>
        <w:rPr>
          <w:rFonts w:ascii="MB Corpo S Text Office Light" w:hAnsi="MB Corpo S Text Office Light"/>
        </w:rPr>
      </w:pPr>
    </w:p>
    <w:p w14:paraId="5D15D8B4" w14:textId="77777777" w:rsidR="003017F9" w:rsidRDefault="003017F9" w:rsidP="003017F9">
      <w:pPr>
        <w:pStyle w:val="A04List"/>
        <w:numPr>
          <w:ilvl w:val="0"/>
          <w:numId w:val="0"/>
        </w:numPr>
        <w:rPr>
          <w:rFonts w:ascii="MB Corpo S Text Office Light" w:hAnsi="MB Corpo S Text Office Light"/>
        </w:rPr>
      </w:pPr>
    </w:p>
    <w:p w14:paraId="43F06067" w14:textId="77777777" w:rsidR="003017F9" w:rsidRDefault="003017F9" w:rsidP="003017F9">
      <w:pPr>
        <w:pStyle w:val="A04List"/>
        <w:numPr>
          <w:ilvl w:val="0"/>
          <w:numId w:val="0"/>
        </w:numPr>
        <w:rPr>
          <w:rFonts w:ascii="MB Corpo S Text Office Light" w:hAnsi="MB Corpo S Text Office Light"/>
        </w:rPr>
      </w:pPr>
    </w:p>
    <w:p w14:paraId="15DCFA01" w14:textId="77777777" w:rsidR="003017F9" w:rsidRDefault="003017F9" w:rsidP="003017F9">
      <w:pPr>
        <w:pStyle w:val="A04List"/>
        <w:numPr>
          <w:ilvl w:val="0"/>
          <w:numId w:val="0"/>
        </w:numPr>
        <w:rPr>
          <w:rFonts w:ascii="MB Corpo S Text Office Light" w:hAnsi="MB Corpo S Text Office Light"/>
        </w:rPr>
      </w:pPr>
    </w:p>
    <w:p w14:paraId="2EBB0AC6" w14:textId="77777777" w:rsidR="003017F9" w:rsidRDefault="003017F9" w:rsidP="003017F9">
      <w:pPr>
        <w:pStyle w:val="A04List"/>
        <w:numPr>
          <w:ilvl w:val="0"/>
          <w:numId w:val="0"/>
        </w:numPr>
        <w:rPr>
          <w:rFonts w:ascii="MB Corpo S Text Office Light" w:hAnsi="MB Corpo S Text Office Light"/>
        </w:rPr>
      </w:pPr>
    </w:p>
    <w:p w14:paraId="06F93DD8" w14:textId="77777777" w:rsidR="003017F9" w:rsidRDefault="003017F9" w:rsidP="003017F9">
      <w:pPr>
        <w:pStyle w:val="A04List"/>
        <w:numPr>
          <w:ilvl w:val="0"/>
          <w:numId w:val="0"/>
        </w:numPr>
        <w:rPr>
          <w:rFonts w:ascii="MB Corpo S Text Office Light" w:hAnsi="MB Corpo S Text Office Light"/>
        </w:rPr>
      </w:pPr>
    </w:p>
    <w:p w14:paraId="2BBE9158" w14:textId="77777777" w:rsidR="003017F9" w:rsidRDefault="003017F9" w:rsidP="003017F9">
      <w:pPr>
        <w:pStyle w:val="A04List"/>
        <w:numPr>
          <w:ilvl w:val="0"/>
          <w:numId w:val="0"/>
        </w:numPr>
        <w:rPr>
          <w:rFonts w:ascii="MB Corpo S Text Office Light" w:hAnsi="MB Corpo S Text Office Light"/>
        </w:rPr>
      </w:pPr>
    </w:p>
    <w:p w14:paraId="06D55535" w14:textId="77777777" w:rsidR="003017F9" w:rsidRDefault="003017F9" w:rsidP="003017F9">
      <w:pPr>
        <w:pStyle w:val="A04List"/>
        <w:numPr>
          <w:ilvl w:val="0"/>
          <w:numId w:val="0"/>
        </w:numPr>
        <w:rPr>
          <w:rFonts w:ascii="MB Corpo S Text Office Light" w:hAnsi="MB Corpo S Text Office Light"/>
        </w:rPr>
      </w:pPr>
    </w:p>
    <w:p w14:paraId="495B32F4" w14:textId="77777777" w:rsidR="003017F9" w:rsidRDefault="003017F9" w:rsidP="003017F9">
      <w:pPr>
        <w:pStyle w:val="A04List"/>
        <w:numPr>
          <w:ilvl w:val="0"/>
          <w:numId w:val="0"/>
        </w:numPr>
        <w:rPr>
          <w:rFonts w:ascii="MB Corpo S Text Office Light" w:hAnsi="MB Corpo S Text Office Light"/>
        </w:rPr>
      </w:pPr>
    </w:p>
    <w:p w14:paraId="09EBE009" w14:textId="77777777" w:rsidR="003017F9" w:rsidRDefault="003017F9" w:rsidP="003017F9">
      <w:pPr>
        <w:pStyle w:val="A04List"/>
        <w:numPr>
          <w:ilvl w:val="0"/>
          <w:numId w:val="0"/>
        </w:numPr>
        <w:rPr>
          <w:rFonts w:ascii="MB Corpo S Text Office Light" w:hAnsi="MB Corpo S Text Office Light"/>
        </w:rPr>
      </w:pPr>
    </w:p>
    <w:p w14:paraId="137C2E9D" w14:textId="77777777" w:rsidR="003017F9" w:rsidRDefault="003017F9" w:rsidP="003017F9">
      <w:pPr>
        <w:pStyle w:val="A04List"/>
        <w:numPr>
          <w:ilvl w:val="0"/>
          <w:numId w:val="0"/>
        </w:numPr>
        <w:rPr>
          <w:rFonts w:ascii="MB Corpo S Text Office Light" w:hAnsi="MB Corpo S Text Office Light"/>
        </w:rPr>
      </w:pPr>
    </w:p>
    <w:p w14:paraId="25F3D0E6" w14:textId="77777777" w:rsidR="003017F9" w:rsidRDefault="003017F9" w:rsidP="003017F9">
      <w:pPr>
        <w:pStyle w:val="A04List"/>
        <w:numPr>
          <w:ilvl w:val="0"/>
          <w:numId w:val="0"/>
        </w:numPr>
        <w:rPr>
          <w:rFonts w:ascii="MB Corpo S Text Office Light" w:hAnsi="MB Corpo S Text Office Light"/>
        </w:rPr>
      </w:pPr>
    </w:p>
    <w:p w14:paraId="7CC9C2F3" w14:textId="77777777" w:rsidR="003017F9" w:rsidRDefault="003017F9" w:rsidP="003017F9">
      <w:pPr>
        <w:pStyle w:val="A04List"/>
        <w:numPr>
          <w:ilvl w:val="0"/>
          <w:numId w:val="0"/>
        </w:numPr>
        <w:rPr>
          <w:rFonts w:ascii="MB Corpo S Text Office Light" w:hAnsi="MB Corpo S Text Office Light"/>
        </w:rPr>
      </w:pPr>
    </w:p>
    <w:p w14:paraId="7C21EF11" w14:textId="77777777" w:rsidR="003017F9" w:rsidRDefault="003017F9" w:rsidP="003017F9">
      <w:pPr>
        <w:pStyle w:val="A04List"/>
        <w:numPr>
          <w:ilvl w:val="0"/>
          <w:numId w:val="0"/>
        </w:numPr>
        <w:rPr>
          <w:rFonts w:ascii="MB Corpo S Text Office Light" w:hAnsi="MB Corpo S Text Office Light"/>
        </w:rPr>
      </w:pPr>
    </w:p>
    <w:p w14:paraId="1558AA20" w14:textId="77777777" w:rsidR="003017F9" w:rsidRDefault="003017F9" w:rsidP="003017F9">
      <w:pPr>
        <w:pStyle w:val="A04List"/>
        <w:numPr>
          <w:ilvl w:val="0"/>
          <w:numId w:val="0"/>
        </w:numPr>
        <w:rPr>
          <w:rFonts w:ascii="MB Corpo S Text Office Light" w:hAnsi="MB Corpo S Text Office Light"/>
        </w:rPr>
      </w:pPr>
    </w:p>
    <w:tbl>
      <w:tblPr>
        <w:tblStyle w:val="TableGrid"/>
        <w:tblW w:w="9923" w:type="dxa"/>
        <w:tblBorders>
          <w:left w:val="none" w:sz="0" w:space="0" w:color="auto"/>
          <w:right w:val="none" w:sz="0" w:space="0" w:color="auto"/>
        </w:tblBorders>
        <w:tblLook w:val="04A0" w:firstRow="1" w:lastRow="0" w:firstColumn="1" w:lastColumn="0" w:noHBand="0" w:noVBand="1"/>
      </w:tblPr>
      <w:tblGrid>
        <w:gridCol w:w="3828"/>
        <w:gridCol w:w="1559"/>
        <w:gridCol w:w="4536"/>
      </w:tblGrid>
      <w:tr w:rsidR="003017F9" w:rsidRPr="00A037F2" w14:paraId="0C0AB0A3" w14:textId="77777777" w:rsidTr="00225F8C">
        <w:tc>
          <w:tcPr>
            <w:tcW w:w="9923" w:type="dxa"/>
            <w:gridSpan w:val="3"/>
            <w:tcBorders>
              <w:top w:val="nil"/>
              <w:left w:val="nil"/>
              <w:bottom w:val="single" w:sz="4" w:space="0" w:color="auto"/>
              <w:right w:val="nil"/>
            </w:tcBorders>
            <w:vAlign w:val="center"/>
            <w:hideMark/>
          </w:tcPr>
          <w:p w14:paraId="5A3186ED" w14:textId="77777777" w:rsidR="00B86DF2" w:rsidRDefault="00B86DF2" w:rsidP="001B5F15">
            <w:pPr>
              <w:pStyle w:val="NormalWeb"/>
              <w:spacing w:line="300" w:lineRule="atLeast"/>
              <w:rPr>
                <w:rFonts w:ascii="MB Corpo S Text Office" w:hAnsi="MB Corpo S Text Office" w:cs="Segoe UI"/>
                <w:color w:val="000000"/>
                <w:sz w:val="21"/>
                <w:szCs w:val="21"/>
              </w:rPr>
            </w:pPr>
          </w:p>
          <w:p w14:paraId="6085BA28" w14:textId="22E58524" w:rsidR="003017F9" w:rsidRPr="004F3101" w:rsidRDefault="003017F9" w:rsidP="001B5F15">
            <w:pPr>
              <w:pStyle w:val="NormalWeb"/>
              <w:spacing w:line="300" w:lineRule="atLeast"/>
              <w:rPr>
                <w:rFonts w:ascii="MB Corpo S Text Office" w:hAnsi="MB Corpo S Text Office" w:cs="Segoe UI"/>
                <w:color w:val="000000"/>
                <w:sz w:val="21"/>
                <w:szCs w:val="21"/>
              </w:rPr>
            </w:pPr>
            <w:r w:rsidRPr="004F3101">
              <w:rPr>
                <w:rFonts w:ascii="MB Corpo S Text Office" w:hAnsi="MB Corpo S Text Office" w:cs="Segoe UI"/>
                <w:color w:val="000000"/>
                <w:sz w:val="21"/>
                <w:szCs w:val="21"/>
              </w:rPr>
              <w:lastRenderedPageBreak/>
              <w:t>Principais dados técnicos em resumo:</w:t>
            </w:r>
          </w:p>
          <w:p w14:paraId="07E6FE15" w14:textId="77777777" w:rsidR="003017F9" w:rsidRPr="003017F9" w:rsidRDefault="003017F9" w:rsidP="00225F8C">
            <w:pPr>
              <w:pStyle w:val="A03Flietext"/>
              <w:jc w:val="center"/>
              <w:rPr>
                <w:rFonts w:asciiTheme="minorHAnsi" w:hAnsiTheme="minorHAnsi"/>
                <w:lang w:val="pt-PT"/>
              </w:rPr>
            </w:pPr>
          </w:p>
          <w:p w14:paraId="5A871A59" w14:textId="77777777" w:rsidR="003017F9" w:rsidRPr="003017F9" w:rsidRDefault="003017F9" w:rsidP="00225F8C">
            <w:pPr>
              <w:pStyle w:val="A03Flietext"/>
              <w:jc w:val="center"/>
              <w:rPr>
                <w:rFonts w:asciiTheme="minorHAnsi" w:hAnsiTheme="minorHAnsi"/>
                <w:lang w:val="pt-PT"/>
              </w:rPr>
            </w:pPr>
          </w:p>
        </w:tc>
      </w:tr>
      <w:tr w:rsidR="001B5F15" w:rsidRPr="001B5F15" w14:paraId="21D23252" w14:textId="77777777" w:rsidTr="00225F8C">
        <w:tc>
          <w:tcPr>
            <w:tcW w:w="9923" w:type="dxa"/>
            <w:gridSpan w:val="3"/>
            <w:tcBorders>
              <w:top w:val="single" w:sz="4" w:space="0" w:color="auto"/>
              <w:left w:val="nil"/>
              <w:bottom w:val="single" w:sz="4" w:space="0" w:color="auto"/>
              <w:right w:val="nil"/>
            </w:tcBorders>
            <w:vAlign w:val="center"/>
            <w:hideMark/>
          </w:tcPr>
          <w:p w14:paraId="11270AB3" w14:textId="6F48B9CD" w:rsidR="001B5F15" w:rsidRPr="001B5F15" w:rsidRDefault="001B5F15" w:rsidP="001B5F15">
            <w:pPr>
              <w:pStyle w:val="A03Flietext"/>
              <w:jc w:val="center"/>
              <w:rPr>
                <w:rFonts w:ascii="MB Corpo S Text Office" w:hAnsi="MB Corpo S Text Office"/>
                <w:sz w:val="18"/>
                <w:szCs w:val="18"/>
                <w:lang w:val="pt-PT"/>
              </w:rPr>
            </w:pPr>
            <w:r w:rsidRPr="001B5F15">
              <w:rPr>
                <w:rFonts w:ascii="MB Corpo S Text Office" w:hAnsi="MB Corpo S Text Office"/>
                <w:sz w:val="18"/>
                <w:szCs w:val="18"/>
                <w:lang w:val="pt-PT"/>
              </w:rPr>
              <w:lastRenderedPageBreak/>
              <w:t>Mercedes-AMG GT 53 Coupé 4 Portas</w:t>
            </w:r>
          </w:p>
        </w:tc>
      </w:tr>
      <w:tr w:rsidR="001B5F15" w:rsidRPr="00A037F2" w14:paraId="18217C5B" w14:textId="77777777" w:rsidTr="00225F8C">
        <w:tc>
          <w:tcPr>
            <w:tcW w:w="3828" w:type="dxa"/>
            <w:tcBorders>
              <w:top w:val="single" w:sz="4" w:space="0" w:color="auto"/>
              <w:left w:val="nil"/>
              <w:bottom w:val="single" w:sz="4" w:space="0" w:color="auto"/>
              <w:right w:val="single" w:sz="4" w:space="0" w:color="auto"/>
            </w:tcBorders>
            <w:vAlign w:val="center"/>
            <w:hideMark/>
          </w:tcPr>
          <w:p w14:paraId="17E13D99" w14:textId="3992A4C9" w:rsidR="001B5F15" w:rsidRPr="00A037F2" w:rsidRDefault="001B5F15" w:rsidP="001B5F15">
            <w:pPr>
              <w:pStyle w:val="A03Flietext"/>
              <w:rPr>
                <w:rFonts w:asciiTheme="minorHAnsi" w:hAnsiTheme="minorHAnsi"/>
                <w:sz w:val="18"/>
                <w:szCs w:val="18"/>
                <w:lang w:val="en-GB"/>
              </w:rPr>
            </w:pPr>
            <w:r w:rsidRPr="003017F9">
              <w:rPr>
                <w:sz w:val="18"/>
                <w:szCs w:val="18"/>
                <w:lang w:val="en-GB"/>
              </w:rPr>
              <w:t>Motor elétrico dianteiro/traseiro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04C6D6" w14:textId="1E41B6E1" w:rsidR="001B5F15" w:rsidRPr="00A037F2" w:rsidRDefault="001B5F15" w:rsidP="001B5F15">
            <w:pPr>
              <w:pStyle w:val="A03Flietext"/>
              <w:jc w:val="center"/>
              <w:rPr>
                <w:rFonts w:asciiTheme="minorHAnsi" w:hAnsiTheme="minorHAnsi"/>
                <w:sz w:val="18"/>
                <w:szCs w:val="18"/>
                <w:lang w:val="en-GB"/>
              </w:rPr>
            </w:pPr>
            <w:r w:rsidRPr="003017F9">
              <w:rPr>
                <w:sz w:val="18"/>
                <w:szCs w:val="18"/>
                <w:lang w:val="en-GB"/>
              </w:rPr>
              <w:t>Tipo</w:t>
            </w:r>
          </w:p>
        </w:tc>
        <w:tc>
          <w:tcPr>
            <w:tcW w:w="4536" w:type="dxa"/>
            <w:tcBorders>
              <w:top w:val="single" w:sz="4" w:space="0" w:color="auto"/>
              <w:left w:val="single" w:sz="4" w:space="0" w:color="auto"/>
              <w:bottom w:val="single" w:sz="4" w:space="0" w:color="auto"/>
              <w:right w:val="nil"/>
            </w:tcBorders>
            <w:vAlign w:val="center"/>
            <w:hideMark/>
          </w:tcPr>
          <w:p w14:paraId="4D4CD8AE" w14:textId="77777777" w:rsidR="001B5F15" w:rsidRPr="00A037F2" w:rsidRDefault="001B5F15" w:rsidP="001B5F15">
            <w:pPr>
              <w:pStyle w:val="A03Flietext"/>
              <w:rPr>
                <w:rFonts w:asciiTheme="minorHAnsi" w:hAnsiTheme="minorHAnsi"/>
                <w:sz w:val="18"/>
                <w:szCs w:val="18"/>
                <w:lang w:val="en-GB"/>
              </w:rPr>
            </w:pPr>
            <w:r w:rsidRPr="00A037F2">
              <w:rPr>
                <w:sz w:val="18"/>
                <w:szCs w:val="18"/>
                <w:lang w:val="en-GB"/>
              </w:rPr>
              <w:t>PSM/PSM</w:t>
            </w:r>
          </w:p>
        </w:tc>
      </w:tr>
      <w:tr w:rsidR="001B5F15" w:rsidRPr="00A037F2" w14:paraId="30C5AD12" w14:textId="77777777" w:rsidTr="00225F8C">
        <w:tc>
          <w:tcPr>
            <w:tcW w:w="3828" w:type="dxa"/>
            <w:tcBorders>
              <w:top w:val="single" w:sz="4" w:space="0" w:color="auto"/>
              <w:left w:val="nil"/>
              <w:bottom w:val="single" w:sz="4" w:space="0" w:color="auto"/>
              <w:right w:val="single" w:sz="4" w:space="0" w:color="auto"/>
            </w:tcBorders>
            <w:vAlign w:val="center"/>
            <w:hideMark/>
          </w:tcPr>
          <w:p w14:paraId="57AC6D2C" w14:textId="0C831CC8" w:rsidR="001B5F15" w:rsidRPr="003017F9" w:rsidRDefault="001B5F15" w:rsidP="001B5F15">
            <w:pPr>
              <w:pStyle w:val="A03Flietext"/>
              <w:rPr>
                <w:rFonts w:asciiTheme="minorHAnsi" w:hAnsiTheme="minorHAnsi"/>
                <w:sz w:val="18"/>
                <w:szCs w:val="18"/>
                <w:lang w:val="pt-PT"/>
              </w:rPr>
            </w:pPr>
            <w:r w:rsidRPr="003017F9">
              <w:rPr>
                <w:sz w:val="18"/>
                <w:szCs w:val="18"/>
                <w:lang w:val="pt-PT"/>
              </w:rPr>
              <w:t>Potência máxima do sistema de propulsão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CE52115" w14:textId="77AD7C24" w:rsidR="001B5F15" w:rsidRPr="00A037F2" w:rsidRDefault="00A20633" w:rsidP="001B5F15">
            <w:pPr>
              <w:pStyle w:val="A03Flietext"/>
              <w:jc w:val="center"/>
              <w:rPr>
                <w:rFonts w:asciiTheme="minorHAnsi" w:hAnsiTheme="minorHAnsi"/>
                <w:sz w:val="18"/>
                <w:szCs w:val="18"/>
                <w:lang w:val="en-GB"/>
              </w:rPr>
            </w:pPr>
            <w:r>
              <w:rPr>
                <w:sz w:val="18"/>
                <w:szCs w:val="18"/>
                <w:lang w:val="en-GB"/>
              </w:rPr>
              <w:t>CV</w:t>
            </w:r>
          </w:p>
        </w:tc>
        <w:tc>
          <w:tcPr>
            <w:tcW w:w="4536" w:type="dxa"/>
            <w:tcBorders>
              <w:top w:val="single" w:sz="4" w:space="0" w:color="auto"/>
              <w:left w:val="single" w:sz="4" w:space="0" w:color="auto"/>
              <w:bottom w:val="single" w:sz="4" w:space="0" w:color="auto"/>
              <w:right w:val="nil"/>
            </w:tcBorders>
            <w:vAlign w:val="center"/>
            <w:hideMark/>
          </w:tcPr>
          <w:p w14:paraId="4D32CBEA" w14:textId="4D7D287D" w:rsidR="001B5F15" w:rsidRPr="00A037F2" w:rsidRDefault="001B5F15" w:rsidP="001B5F15">
            <w:pPr>
              <w:pStyle w:val="A03Flietext"/>
              <w:rPr>
                <w:rFonts w:asciiTheme="minorHAnsi" w:hAnsiTheme="minorHAnsi"/>
                <w:sz w:val="18"/>
                <w:szCs w:val="18"/>
                <w:lang w:val="en-GB"/>
              </w:rPr>
            </w:pPr>
            <w:r w:rsidRPr="00A037F2">
              <w:rPr>
                <w:sz w:val="18"/>
                <w:szCs w:val="18"/>
                <w:lang w:val="en-GB"/>
              </w:rPr>
              <w:t>544</w:t>
            </w:r>
          </w:p>
        </w:tc>
      </w:tr>
      <w:tr w:rsidR="001B5F15" w:rsidRPr="00A037F2" w14:paraId="15AE74BA" w14:textId="77777777" w:rsidTr="00225F8C">
        <w:tc>
          <w:tcPr>
            <w:tcW w:w="3828" w:type="dxa"/>
            <w:tcBorders>
              <w:top w:val="single" w:sz="4" w:space="0" w:color="auto"/>
              <w:left w:val="nil"/>
              <w:bottom w:val="single" w:sz="4" w:space="0" w:color="auto"/>
              <w:right w:val="single" w:sz="4" w:space="0" w:color="auto"/>
            </w:tcBorders>
            <w:vAlign w:val="center"/>
            <w:hideMark/>
          </w:tcPr>
          <w:p w14:paraId="2A8D55F2" w14:textId="7DC9028B" w:rsidR="001B5F15" w:rsidRPr="00A037F2" w:rsidRDefault="001B5F15" w:rsidP="001B5F15">
            <w:pPr>
              <w:pStyle w:val="A03Flietext"/>
              <w:rPr>
                <w:rFonts w:asciiTheme="minorHAnsi" w:hAnsiTheme="minorHAnsi"/>
                <w:sz w:val="18"/>
                <w:szCs w:val="18"/>
                <w:lang w:val="en-GB"/>
              </w:rPr>
            </w:pPr>
            <w:r w:rsidRPr="00A92607">
              <w:rPr>
                <w:sz w:val="18"/>
                <w:szCs w:val="18"/>
                <w:lang w:val="en-GB"/>
              </w:rPr>
              <w:t>Potência contínua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26E68E" w14:textId="460FAFAB" w:rsidR="001B5F15" w:rsidRPr="00A037F2" w:rsidRDefault="00A20633" w:rsidP="001B5F15">
            <w:pPr>
              <w:pStyle w:val="A03Flietext"/>
              <w:jc w:val="center"/>
              <w:rPr>
                <w:rFonts w:asciiTheme="minorHAnsi" w:hAnsiTheme="minorHAnsi"/>
                <w:sz w:val="18"/>
                <w:szCs w:val="18"/>
                <w:lang w:val="en-GB"/>
              </w:rPr>
            </w:pPr>
            <w:r>
              <w:rPr>
                <w:sz w:val="18"/>
                <w:szCs w:val="18"/>
                <w:lang w:val="en-GB"/>
              </w:rPr>
              <w:t>CV</w:t>
            </w:r>
          </w:p>
        </w:tc>
        <w:tc>
          <w:tcPr>
            <w:tcW w:w="4536" w:type="dxa"/>
            <w:tcBorders>
              <w:top w:val="single" w:sz="4" w:space="0" w:color="auto"/>
              <w:left w:val="single" w:sz="4" w:space="0" w:color="auto"/>
              <w:bottom w:val="single" w:sz="4" w:space="0" w:color="auto"/>
              <w:right w:val="nil"/>
            </w:tcBorders>
            <w:vAlign w:val="center"/>
            <w:hideMark/>
          </w:tcPr>
          <w:p w14:paraId="6E678D8E" w14:textId="15FAC90B" w:rsidR="001B5F15" w:rsidRPr="00A037F2" w:rsidRDefault="001B5F15" w:rsidP="001B5F15">
            <w:pPr>
              <w:pStyle w:val="A03Flietext"/>
              <w:rPr>
                <w:rFonts w:asciiTheme="minorHAnsi" w:hAnsiTheme="minorHAnsi"/>
                <w:sz w:val="18"/>
                <w:szCs w:val="18"/>
                <w:lang w:val="en-GB"/>
              </w:rPr>
            </w:pPr>
            <w:r w:rsidRPr="00A037F2">
              <w:rPr>
                <w:sz w:val="18"/>
                <w:szCs w:val="18"/>
                <w:lang w:val="en-GB"/>
              </w:rPr>
              <w:t>367</w:t>
            </w:r>
          </w:p>
        </w:tc>
      </w:tr>
      <w:tr w:rsidR="001B5F15" w:rsidRPr="00A037F2" w14:paraId="534DE79C" w14:textId="77777777" w:rsidTr="00225F8C">
        <w:tc>
          <w:tcPr>
            <w:tcW w:w="3828" w:type="dxa"/>
            <w:tcBorders>
              <w:top w:val="single" w:sz="4" w:space="0" w:color="auto"/>
              <w:left w:val="nil"/>
              <w:bottom w:val="single" w:sz="4" w:space="0" w:color="auto"/>
              <w:right w:val="single" w:sz="4" w:space="0" w:color="auto"/>
            </w:tcBorders>
            <w:vAlign w:val="center"/>
            <w:hideMark/>
          </w:tcPr>
          <w:p w14:paraId="60C0CC06" w14:textId="442E7CAB" w:rsidR="001B5F15" w:rsidRPr="00A92607" w:rsidRDefault="001B5F15" w:rsidP="001B5F15">
            <w:pPr>
              <w:pStyle w:val="A03Flietext"/>
              <w:rPr>
                <w:rFonts w:asciiTheme="minorHAnsi" w:hAnsiTheme="minorHAnsi"/>
                <w:sz w:val="18"/>
                <w:szCs w:val="18"/>
                <w:lang w:val="pt-PT"/>
              </w:rPr>
            </w:pPr>
            <w:r w:rsidRPr="00A92607">
              <w:rPr>
                <w:sz w:val="18"/>
                <w:szCs w:val="18"/>
                <w:lang w:val="pt-PT"/>
              </w:rPr>
              <w:t>Binário máximo do sistema de propulsão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F5FF4D2" w14:textId="77777777" w:rsidR="001B5F15" w:rsidRPr="00A037F2" w:rsidRDefault="001B5F15" w:rsidP="001B5F15">
            <w:pPr>
              <w:pStyle w:val="A03Flietext"/>
              <w:jc w:val="center"/>
              <w:rPr>
                <w:rFonts w:asciiTheme="minorHAnsi" w:hAnsiTheme="minorHAnsi"/>
                <w:sz w:val="18"/>
                <w:szCs w:val="18"/>
                <w:lang w:val="en-GB"/>
              </w:rPr>
            </w:pPr>
            <w:r w:rsidRPr="00A037F2">
              <w:rPr>
                <w:sz w:val="18"/>
                <w:szCs w:val="18"/>
                <w:lang w:val="en-GB"/>
              </w:rPr>
              <w:t>Nm</w:t>
            </w:r>
          </w:p>
        </w:tc>
        <w:tc>
          <w:tcPr>
            <w:tcW w:w="4536" w:type="dxa"/>
            <w:tcBorders>
              <w:top w:val="single" w:sz="4" w:space="0" w:color="auto"/>
              <w:left w:val="single" w:sz="4" w:space="0" w:color="auto"/>
              <w:bottom w:val="single" w:sz="4" w:space="0" w:color="auto"/>
              <w:right w:val="nil"/>
            </w:tcBorders>
            <w:vAlign w:val="center"/>
            <w:hideMark/>
          </w:tcPr>
          <w:p w14:paraId="7F3FF2AE" w14:textId="77777777" w:rsidR="001B5F15" w:rsidRPr="00A037F2" w:rsidRDefault="001B5F15" w:rsidP="001B5F15">
            <w:pPr>
              <w:pStyle w:val="A03Flietext"/>
              <w:rPr>
                <w:rFonts w:asciiTheme="minorHAnsi" w:hAnsiTheme="minorHAnsi"/>
                <w:sz w:val="18"/>
                <w:szCs w:val="18"/>
                <w:lang w:val="en-GB"/>
              </w:rPr>
            </w:pPr>
            <w:r w:rsidRPr="00A037F2">
              <w:rPr>
                <w:sz w:val="18"/>
                <w:szCs w:val="18"/>
                <w:lang w:val="en-GB"/>
              </w:rPr>
              <w:t>800</w:t>
            </w:r>
          </w:p>
        </w:tc>
      </w:tr>
      <w:tr w:rsidR="001B5F15" w:rsidRPr="003E03D9" w14:paraId="4D66C79A" w14:textId="77777777" w:rsidTr="00225F8C">
        <w:tc>
          <w:tcPr>
            <w:tcW w:w="3828" w:type="dxa"/>
            <w:tcBorders>
              <w:top w:val="single" w:sz="4" w:space="0" w:color="auto"/>
              <w:left w:val="nil"/>
              <w:bottom w:val="single" w:sz="4" w:space="0" w:color="auto"/>
              <w:right w:val="single" w:sz="4" w:space="0" w:color="auto"/>
            </w:tcBorders>
            <w:vAlign w:val="center"/>
            <w:hideMark/>
          </w:tcPr>
          <w:p w14:paraId="6EBB22D0" w14:textId="3BCE77F0" w:rsidR="001B5F15" w:rsidRPr="00A037F2" w:rsidRDefault="001B5F15" w:rsidP="001B5F15">
            <w:pPr>
              <w:pStyle w:val="A03Flietext"/>
              <w:rPr>
                <w:rFonts w:asciiTheme="minorHAnsi" w:hAnsiTheme="minorHAnsi"/>
                <w:sz w:val="18"/>
                <w:szCs w:val="18"/>
                <w:lang w:val="en-GB"/>
              </w:rPr>
            </w:pPr>
            <w:r w:rsidRPr="00A92607">
              <w:rPr>
                <w:sz w:val="18"/>
                <w:szCs w:val="18"/>
                <w:lang w:val="en-GB"/>
              </w:rPr>
              <w:t xml:space="preserve">Sistema de </w:t>
            </w:r>
            <w:proofErr w:type="spellStart"/>
            <w:r w:rsidRPr="00A92607">
              <w:rPr>
                <w:sz w:val="18"/>
                <w:szCs w:val="18"/>
                <w:lang w:val="en-GB"/>
              </w:rPr>
              <w:t>tração</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1C3368EC" w14:textId="77777777" w:rsidR="001B5F15" w:rsidRPr="00A037F2" w:rsidRDefault="001B5F15" w:rsidP="001B5F15">
            <w:pPr>
              <w:pStyle w:val="A03Flietext"/>
              <w:jc w:val="center"/>
              <w:rPr>
                <w:rFonts w:asciiTheme="minorHAnsi" w:hAnsiTheme="minorHAnsi"/>
                <w:sz w:val="18"/>
                <w:szCs w:val="18"/>
                <w:lang w:val="en-GB"/>
              </w:rPr>
            </w:pPr>
            <w:r w:rsidRPr="00A037F2">
              <w:rPr>
                <w:rFonts w:asciiTheme="minorHAnsi" w:hAnsiTheme="minorHAnsi"/>
                <w:sz w:val="18"/>
                <w:szCs w:val="18"/>
                <w:lang w:val="en-GB"/>
              </w:rPr>
              <w:t>-</w:t>
            </w:r>
          </w:p>
        </w:tc>
        <w:tc>
          <w:tcPr>
            <w:tcW w:w="4536" w:type="dxa"/>
            <w:tcBorders>
              <w:top w:val="single" w:sz="4" w:space="0" w:color="auto"/>
              <w:left w:val="single" w:sz="4" w:space="0" w:color="auto"/>
              <w:bottom w:val="single" w:sz="4" w:space="0" w:color="auto"/>
              <w:right w:val="nil"/>
            </w:tcBorders>
            <w:vAlign w:val="center"/>
            <w:hideMark/>
          </w:tcPr>
          <w:p w14:paraId="7B4CD3D0" w14:textId="7E17966E" w:rsidR="001B5F15" w:rsidRPr="003E03D9" w:rsidRDefault="001B5F15" w:rsidP="001B5F15">
            <w:pPr>
              <w:pStyle w:val="A03Flietext"/>
              <w:rPr>
                <w:rFonts w:asciiTheme="minorHAnsi" w:hAnsiTheme="minorHAnsi"/>
                <w:sz w:val="18"/>
                <w:szCs w:val="18"/>
                <w:lang w:val="pt-PT"/>
              </w:rPr>
            </w:pPr>
            <w:r w:rsidRPr="003E03D9">
              <w:rPr>
                <w:sz w:val="18"/>
                <w:szCs w:val="18"/>
                <w:lang w:val="pt-PT"/>
              </w:rPr>
              <w:t>Tração integral AMG Performance 4MATIC+ totalmente variável</w:t>
            </w:r>
          </w:p>
        </w:tc>
      </w:tr>
      <w:tr w:rsidR="001B5F15" w:rsidRPr="00A037F2" w14:paraId="759442E1" w14:textId="77777777" w:rsidTr="00225F8C">
        <w:tc>
          <w:tcPr>
            <w:tcW w:w="3828" w:type="dxa"/>
            <w:tcBorders>
              <w:top w:val="single" w:sz="4" w:space="0" w:color="auto"/>
              <w:left w:val="nil"/>
              <w:bottom w:val="single" w:sz="4" w:space="0" w:color="auto"/>
              <w:right w:val="single" w:sz="4" w:space="0" w:color="auto"/>
            </w:tcBorders>
            <w:vAlign w:val="center"/>
          </w:tcPr>
          <w:p w14:paraId="7B042E4B" w14:textId="60140090" w:rsidR="001B5F15" w:rsidRPr="00A037F2" w:rsidRDefault="001B5F15" w:rsidP="001B5F15">
            <w:pPr>
              <w:pStyle w:val="A03Flietext"/>
              <w:rPr>
                <w:rFonts w:asciiTheme="minorHAnsi" w:hAnsiTheme="minorHAnsi"/>
                <w:sz w:val="18"/>
                <w:szCs w:val="18"/>
                <w:lang w:val="en-GB"/>
              </w:rPr>
            </w:pPr>
            <w:r w:rsidRPr="00A92607">
              <w:rPr>
                <w:sz w:val="18"/>
                <w:szCs w:val="18"/>
                <w:lang w:val="en-GB"/>
              </w:rPr>
              <w:t>Velocidade máxima</w:t>
            </w:r>
          </w:p>
        </w:tc>
        <w:tc>
          <w:tcPr>
            <w:tcW w:w="1559" w:type="dxa"/>
            <w:tcBorders>
              <w:top w:val="single" w:sz="4" w:space="0" w:color="auto"/>
              <w:left w:val="single" w:sz="4" w:space="0" w:color="auto"/>
              <w:bottom w:val="single" w:sz="4" w:space="0" w:color="auto"/>
              <w:right w:val="single" w:sz="4" w:space="0" w:color="auto"/>
            </w:tcBorders>
            <w:vAlign w:val="center"/>
          </w:tcPr>
          <w:p w14:paraId="6A70DACB" w14:textId="77777777" w:rsidR="001B5F15" w:rsidRPr="00A037F2" w:rsidRDefault="001B5F15" w:rsidP="001B5F15">
            <w:pPr>
              <w:pStyle w:val="A03Flietext"/>
              <w:jc w:val="center"/>
              <w:rPr>
                <w:rFonts w:asciiTheme="minorHAnsi" w:hAnsiTheme="minorHAnsi"/>
                <w:sz w:val="18"/>
                <w:szCs w:val="18"/>
                <w:lang w:val="en-GB"/>
              </w:rPr>
            </w:pPr>
            <w:r w:rsidRPr="00A037F2">
              <w:rPr>
                <w:sz w:val="18"/>
                <w:szCs w:val="18"/>
                <w:lang w:val="en-GB"/>
              </w:rPr>
              <w:t>km/h</w:t>
            </w:r>
          </w:p>
        </w:tc>
        <w:tc>
          <w:tcPr>
            <w:tcW w:w="4536" w:type="dxa"/>
            <w:tcBorders>
              <w:top w:val="single" w:sz="4" w:space="0" w:color="auto"/>
              <w:left w:val="single" w:sz="4" w:space="0" w:color="auto"/>
              <w:bottom w:val="single" w:sz="4" w:space="0" w:color="auto"/>
              <w:right w:val="nil"/>
            </w:tcBorders>
            <w:vAlign w:val="center"/>
          </w:tcPr>
          <w:p w14:paraId="06869F27" w14:textId="77777777" w:rsidR="001B5F15" w:rsidRPr="00A037F2" w:rsidRDefault="001B5F15" w:rsidP="001B5F15">
            <w:pPr>
              <w:pStyle w:val="A03Flietext"/>
              <w:rPr>
                <w:rFonts w:asciiTheme="minorHAnsi" w:hAnsiTheme="minorHAnsi"/>
                <w:sz w:val="18"/>
                <w:szCs w:val="18"/>
                <w:lang w:val="en-GB"/>
              </w:rPr>
            </w:pPr>
            <w:r w:rsidRPr="00A037F2">
              <w:rPr>
                <w:sz w:val="18"/>
                <w:szCs w:val="18"/>
                <w:lang w:val="en-GB"/>
              </w:rPr>
              <w:t>250 (Driver</w:t>
            </w:r>
            <w:r>
              <w:rPr>
                <w:sz w:val="18"/>
                <w:szCs w:val="18"/>
                <w:lang w:val="en-GB"/>
              </w:rPr>
              <w:t>’</w:t>
            </w:r>
            <w:r w:rsidRPr="00A037F2">
              <w:rPr>
                <w:sz w:val="18"/>
                <w:szCs w:val="18"/>
                <w:lang w:val="en-GB"/>
              </w:rPr>
              <w:t>s Package)</w:t>
            </w:r>
          </w:p>
        </w:tc>
      </w:tr>
      <w:tr w:rsidR="001B5F15" w:rsidRPr="00A037F2" w14:paraId="46CF3B5D" w14:textId="77777777" w:rsidTr="00225F8C">
        <w:tc>
          <w:tcPr>
            <w:tcW w:w="3828" w:type="dxa"/>
            <w:tcBorders>
              <w:top w:val="single" w:sz="4" w:space="0" w:color="auto"/>
              <w:left w:val="nil"/>
              <w:bottom w:val="single" w:sz="4" w:space="0" w:color="auto"/>
              <w:right w:val="single" w:sz="4" w:space="0" w:color="auto"/>
            </w:tcBorders>
            <w:vAlign w:val="center"/>
          </w:tcPr>
          <w:p w14:paraId="53D695EB" w14:textId="4B5629F5" w:rsidR="001B5F15" w:rsidRPr="00A92607" w:rsidRDefault="001B5F15" w:rsidP="001B5F15">
            <w:pPr>
              <w:pStyle w:val="A03Flietext"/>
              <w:rPr>
                <w:rFonts w:asciiTheme="minorHAnsi" w:hAnsiTheme="minorHAnsi"/>
                <w:sz w:val="18"/>
                <w:szCs w:val="18"/>
                <w:lang w:val="pt-PT"/>
              </w:rPr>
            </w:pPr>
            <w:r w:rsidRPr="00A92607">
              <w:rPr>
                <w:sz w:val="18"/>
                <w:szCs w:val="18"/>
                <w:lang w:val="pt-PT"/>
              </w:rPr>
              <w:t>Aceleração 0-100 km/h (1-foot-rollout)¹</w:t>
            </w:r>
          </w:p>
        </w:tc>
        <w:tc>
          <w:tcPr>
            <w:tcW w:w="1559" w:type="dxa"/>
            <w:tcBorders>
              <w:top w:val="single" w:sz="4" w:space="0" w:color="auto"/>
              <w:left w:val="single" w:sz="4" w:space="0" w:color="auto"/>
              <w:bottom w:val="single" w:sz="4" w:space="0" w:color="auto"/>
              <w:right w:val="single" w:sz="4" w:space="0" w:color="auto"/>
            </w:tcBorders>
            <w:vAlign w:val="center"/>
          </w:tcPr>
          <w:p w14:paraId="6A422CAA" w14:textId="77777777" w:rsidR="001B5F15" w:rsidRPr="00A037F2" w:rsidRDefault="001B5F15" w:rsidP="001B5F15">
            <w:pPr>
              <w:pStyle w:val="A03Flietext"/>
              <w:jc w:val="center"/>
              <w:rPr>
                <w:rFonts w:asciiTheme="minorHAnsi" w:hAnsiTheme="minorHAnsi"/>
                <w:sz w:val="18"/>
                <w:szCs w:val="18"/>
                <w:lang w:val="en-GB"/>
              </w:rPr>
            </w:pPr>
            <w:r w:rsidRPr="00A037F2">
              <w:rPr>
                <w:sz w:val="18"/>
                <w:szCs w:val="18"/>
                <w:lang w:val="en-GB"/>
              </w:rPr>
              <w:t>s</w:t>
            </w:r>
          </w:p>
        </w:tc>
        <w:tc>
          <w:tcPr>
            <w:tcW w:w="4536" w:type="dxa"/>
            <w:tcBorders>
              <w:top w:val="single" w:sz="4" w:space="0" w:color="auto"/>
              <w:left w:val="single" w:sz="4" w:space="0" w:color="auto"/>
              <w:bottom w:val="single" w:sz="4" w:space="0" w:color="auto"/>
              <w:right w:val="nil"/>
            </w:tcBorders>
            <w:vAlign w:val="center"/>
          </w:tcPr>
          <w:p w14:paraId="07B85CDD" w14:textId="77777777" w:rsidR="001B5F15" w:rsidRPr="00A037F2" w:rsidRDefault="001B5F15" w:rsidP="001B5F15">
            <w:pPr>
              <w:pStyle w:val="A03Flietext"/>
              <w:rPr>
                <w:rFonts w:asciiTheme="minorHAnsi" w:hAnsiTheme="minorHAnsi"/>
                <w:sz w:val="18"/>
                <w:szCs w:val="18"/>
                <w:lang w:val="en-GB"/>
              </w:rPr>
            </w:pPr>
            <w:r w:rsidRPr="00A037F2">
              <w:rPr>
                <w:rFonts w:asciiTheme="minorHAnsi" w:hAnsiTheme="minorHAnsi"/>
                <w:sz w:val="18"/>
                <w:szCs w:val="18"/>
                <w:lang w:val="en-GB"/>
              </w:rPr>
              <w:t>3</w:t>
            </w:r>
            <w:r>
              <w:rPr>
                <w:rFonts w:asciiTheme="minorHAnsi" w:hAnsiTheme="minorHAnsi"/>
                <w:sz w:val="18"/>
                <w:szCs w:val="18"/>
                <w:lang w:val="en-GB"/>
              </w:rPr>
              <w:t>.</w:t>
            </w:r>
            <w:r w:rsidRPr="00A037F2">
              <w:rPr>
                <w:rFonts w:asciiTheme="minorHAnsi" w:hAnsiTheme="minorHAnsi"/>
                <w:sz w:val="18"/>
                <w:szCs w:val="18"/>
                <w:lang w:val="en-GB"/>
              </w:rPr>
              <w:t>5</w:t>
            </w:r>
          </w:p>
        </w:tc>
      </w:tr>
      <w:tr w:rsidR="001B5F15" w:rsidRPr="00A037F2" w14:paraId="5F244416" w14:textId="77777777" w:rsidTr="00225F8C">
        <w:tc>
          <w:tcPr>
            <w:tcW w:w="3828" w:type="dxa"/>
            <w:tcBorders>
              <w:top w:val="single" w:sz="4" w:space="0" w:color="auto"/>
              <w:left w:val="nil"/>
              <w:bottom w:val="single" w:sz="4" w:space="0" w:color="auto"/>
              <w:right w:val="single" w:sz="4" w:space="0" w:color="auto"/>
            </w:tcBorders>
            <w:vAlign w:val="center"/>
          </w:tcPr>
          <w:p w14:paraId="172537A7" w14:textId="3FB46D0E" w:rsidR="001B5F15" w:rsidRPr="00A037F2" w:rsidRDefault="001B5F15" w:rsidP="001B5F15">
            <w:pPr>
              <w:pStyle w:val="A03Flietext"/>
              <w:rPr>
                <w:sz w:val="18"/>
                <w:szCs w:val="18"/>
                <w:lang w:val="en-GB"/>
              </w:rPr>
            </w:pPr>
            <w:r w:rsidRPr="00A92607">
              <w:rPr>
                <w:sz w:val="18"/>
                <w:szCs w:val="18"/>
                <w:lang w:val="en-GB"/>
              </w:rPr>
              <w:t>Aceleração 0-100 km/h</w:t>
            </w:r>
          </w:p>
        </w:tc>
        <w:tc>
          <w:tcPr>
            <w:tcW w:w="1559" w:type="dxa"/>
            <w:tcBorders>
              <w:top w:val="single" w:sz="4" w:space="0" w:color="auto"/>
              <w:left w:val="single" w:sz="4" w:space="0" w:color="auto"/>
              <w:bottom w:val="single" w:sz="4" w:space="0" w:color="auto"/>
              <w:right w:val="single" w:sz="4" w:space="0" w:color="auto"/>
            </w:tcBorders>
            <w:vAlign w:val="center"/>
          </w:tcPr>
          <w:p w14:paraId="09D4C57B" w14:textId="77777777" w:rsidR="001B5F15" w:rsidRPr="00A037F2" w:rsidRDefault="001B5F15" w:rsidP="001B5F15">
            <w:pPr>
              <w:pStyle w:val="A03Flietext"/>
              <w:jc w:val="center"/>
              <w:rPr>
                <w:sz w:val="18"/>
                <w:szCs w:val="18"/>
                <w:lang w:val="en-GB"/>
              </w:rPr>
            </w:pPr>
            <w:r w:rsidRPr="00A037F2">
              <w:rPr>
                <w:sz w:val="18"/>
                <w:szCs w:val="18"/>
                <w:lang w:val="en-GB"/>
              </w:rPr>
              <w:t>s</w:t>
            </w:r>
          </w:p>
        </w:tc>
        <w:tc>
          <w:tcPr>
            <w:tcW w:w="4536" w:type="dxa"/>
            <w:tcBorders>
              <w:top w:val="single" w:sz="4" w:space="0" w:color="auto"/>
              <w:left w:val="single" w:sz="4" w:space="0" w:color="auto"/>
              <w:bottom w:val="single" w:sz="4" w:space="0" w:color="auto"/>
              <w:right w:val="nil"/>
            </w:tcBorders>
            <w:vAlign w:val="center"/>
          </w:tcPr>
          <w:p w14:paraId="42A8C1EC" w14:textId="77777777" w:rsidR="001B5F15" w:rsidRPr="00A037F2" w:rsidRDefault="001B5F15" w:rsidP="001B5F15">
            <w:pPr>
              <w:pStyle w:val="A03Flietext"/>
              <w:rPr>
                <w:rFonts w:asciiTheme="minorHAnsi" w:hAnsiTheme="minorHAnsi"/>
                <w:sz w:val="18"/>
                <w:szCs w:val="18"/>
                <w:lang w:val="en-GB"/>
              </w:rPr>
            </w:pPr>
            <w:r w:rsidRPr="00A037F2">
              <w:rPr>
                <w:rFonts w:asciiTheme="minorHAnsi" w:hAnsiTheme="minorHAnsi"/>
                <w:sz w:val="18"/>
                <w:szCs w:val="18"/>
                <w:lang w:val="en-GB"/>
              </w:rPr>
              <w:t>3</w:t>
            </w:r>
            <w:r>
              <w:rPr>
                <w:rFonts w:asciiTheme="minorHAnsi" w:hAnsiTheme="minorHAnsi"/>
                <w:sz w:val="18"/>
                <w:szCs w:val="18"/>
                <w:lang w:val="en-GB"/>
              </w:rPr>
              <w:t>.</w:t>
            </w:r>
            <w:r w:rsidRPr="00A037F2">
              <w:rPr>
                <w:rFonts w:asciiTheme="minorHAnsi" w:hAnsiTheme="minorHAnsi"/>
                <w:sz w:val="18"/>
                <w:szCs w:val="18"/>
                <w:lang w:val="en-GB"/>
              </w:rPr>
              <w:t>9</w:t>
            </w:r>
          </w:p>
        </w:tc>
      </w:tr>
      <w:tr w:rsidR="001B5F15" w:rsidRPr="00A037F2" w14:paraId="5CAB6A87" w14:textId="77777777" w:rsidTr="00225F8C">
        <w:tc>
          <w:tcPr>
            <w:tcW w:w="3828" w:type="dxa"/>
            <w:tcBorders>
              <w:top w:val="single" w:sz="4" w:space="0" w:color="auto"/>
              <w:left w:val="nil"/>
              <w:bottom w:val="single" w:sz="4" w:space="0" w:color="auto"/>
              <w:right w:val="single" w:sz="4" w:space="0" w:color="auto"/>
            </w:tcBorders>
            <w:vAlign w:val="center"/>
          </w:tcPr>
          <w:p w14:paraId="0D54F987" w14:textId="3FD5E77E" w:rsidR="001B5F15" w:rsidRPr="00A037F2" w:rsidRDefault="001B5F15" w:rsidP="001B5F15">
            <w:pPr>
              <w:pStyle w:val="A03Flietext"/>
              <w:rPr>
                <w:rFonts w:asciiTheme="minorHAnsi" w:hAnsiTheme="minorHAnsi"/>
                <w:sz w:val="18"/>
                <w:szCs w:val="18"/>
                <w:lang w:val="en-GB"/>
              </w:rPr>
            </w:pPr>
            <w:r w:rsidRPr="00A92607">
              <w:rPr>
                <w:sz w:val="18"/>
                <w:szCs w:val="18"/>
                <w:lang w:val="en-GB"/>
              </w:rPr>
              <w:t>Duração do boost</w:t>
            </w:r>
          </w:p>
        </w:tc>
        <w:tc>
          <w:tcPr>
            <w:tcW w:w="1559" w:type="dxa"/>
            <w:tcBorders>
              <w:top w:val="single" w:sz="4" w:space="0" w:color="auto"/>
              <w:left w:val="single" w:sz="4" w:space="0" w:color="auto"/>
              <w:bottom w:val="single" w:sz="4" w:space="0" w:color="auto"/>
              <w:right w:val="single" w:sz="4" w:space="0" w:color="auto"/>
            </w:tcBorders>
            <w:vAlign w:val="center"/>
          </w:tcPr>
          <w:p w14:paraId="0FF57B59" w14:textId="77777777" w:rsidR="001B5F15" w:rsidRPr="00A037F2" w:rsidRDefault="001B5F15" w:rsidP="001B5F15">
            <w:pPr>
              <w:pStyle w:val="A03Flietext"/>
              <w:jc w:val="center"/>
              <w:rPr>
                <w:rFonts w:asciiTheme="minorHAnsi" w:hAnsiTheme="minorHAnsi"/>
                <w:sz w:val="18"/>
                <w:szCs w:val="18"/>
                <w:lang w:val="en-GB"/>
              </w:rPr>
            </w:pPr>
            <w:r w:rsidRPr="00A037F2">
              <w:rPr>
                <w:sz w:val="18"/>
                <w:szCs w:val="18"/>
                <w:lang w:val="en-GB"/>
              </w:rPr>
              <w:t>s</w:t>
            </w:r>
          </w:p>
        </w:tc>
        <w:tc>
          <w:tcPr>
            <w:tcW w:w="4536" w:type="dxa"/>
            <w:tcBorders>
              <w:top w:val="single" w:sz="4" w:space="0" w:color="auto"/>
              <w:left w:val="single" w:sz="4" w:space="0" w:color="auto"/>
              <w:bottom w:val="single" w:sz="4" w:space="0" w:color="auto"/>
              <w:right w:val="nil"/>
            </w:tcBorders>
            <w:vAlign w:val="center"/>
          </w:tcPr>
          <w:p w14:paraId="5789CDDD" w14:textId="77777777" w:rsidR="001B5F15" w:rsidRPr="00A037F2" w:rsidRDefault="001B5F15" w:rsidP="001B5F15">
            <w:pPr>
              <w:pStyle w:val="A03Flietext"/>
              <w:rPr>
                <w:rFonts w:asciiTheme="minorHAnsi" w:hAnsiTheme="minorHAnsi"/>
                <w:sz w:val="18"/>
                <w:szCs w:val="18"/>
                <w:lang w:val="en-GB"/>
              </w:rPr>
            </w:pPr>
            <w:r w:rsidRPr="00A037F2">
              <w:rPr>
                <w:rFonts w:asciiTheme="minorHAnsi" w:hAnsiTheme="minorHAnsi"/>
                <w:sz w:val="18"/>
                <w:szCs w:val="18"/>
                <w:lang w:val="en-GB"/>
              </w:rPr>
              <w:t>53</w:t>
            </w:r>
          </w:p>
        </w:tc>
      </w:tr>
      <w:tr w:rsidR="001B5F15" w:rsidRPr="00A037F2" w14:paraId="2F85815A" w14:textId="77777777" w:rsidTr="00225F8C">
        <w:tc>
          <w:tcPr>
            <w:tcW w:w="3828" w:type="dxa"/>
            <w:tcBorders>
              <w:top w:val="single" w:sz="4" w:space="0" w:color="auto"/>
              <w:left w:val="nil"/>
              <w:bottom w:val="single" w:sz="4" w:space="0" w:color="auto"/>
              <w:right w:val="single" w:sz="4" w:space="0" w:color="auto"/>
            </w:tcBorders>
            <w:vAlign w:val="center"/>
          </w:tcPr>
          <w:p w14:paraId="3722B5AE" w14:textId="069A6296" w:rsidR="001B5F15" w:rsidRPr="00A037F2" w:rsidRDefault="001B5F15" w:rsidP="001B5F15">
            <w:pPr>
              <w:pStyle w:val="A03Flietext"/>
              <w:rPr>
                <w:rFonts w:asciiTheme="minorHAnsi" w:hAnsiTheme="minorHAnsi"/>
                <w:sz w:val="18"/>
                <w:szCs w:val="18"/>
                <w:lang w:val="en-GB"/>
              </w:rPr>
            </w:pPr>
            <w:r w:rsidRPr="00A92607">
              <w:rPr>
                <w:sz w:val="18"/>
                <w:szCs w:val="18"/>
                <w:lang w:val="en-GB"/>
              </w:rPr>
              <w:t>Tensão nominal</w:t>
            </w:r>
          </w:p>
        </w:tc>
        <w:tc>
          <w:tcPr>
            <w:tcW w:w="1559" w:type="dxa"/>
            <w:tcBorders>
              <w:top w:val="single" w:sz="4" w:space="0" w:color="auto"/>
              <w:left w:val="single" w:sz="4" w:space="0" w:color="auto"/>
              <w:bottom w:val="single" w:sz="4" w:space="0" w:color="auto"/>
              <w:right w:val="single" w:sz="4" w:space="0" w:color="auto"/>
            </w:tcBorders>
            <w:vAlign w:val="center"/>
          </w:tcPr>
          <w:p w14:paraId="49A0989F" w14:textId="77777777" w:rsidR="001B5F15" w:rsidRPr="00A037F2" w:rsidRDefault="001B5F15" w:rsidP="001B5F15">
            <w:pPr>
              <w:pStyle w:val="A03Flietext"/>
              <w:jc w:val="center"/>
              <w:rPr>
                <w:rFonts w:asciiTheme="minorHAnsi" w:hAnsiTheme="minorHAnsi"/>
                <w:sz w:val="18"/>
                <w:szCs w:val="18"/>
                <w:lang w:val="en-GB"/>
              </w:rPr>
            </w:pPr>
            <w:r w:rsidRPr="00A037F2">
              <w:rPr>
                <w:sz w:val="18"/>
                <w:szCs w:val="18"/>
                <w:lang w:val="en-GB"/>
              </w:rPr>
              <w:t>Volt</w:t>
            </w:r>
          </w:p>
        </w:tc>
        <w:tc>
          <w:tcPr>
            <w:tcW w:w="4536" w:type="dxa"/>
            <w:tcBorders>
              <w:top w:val="single" w:sz="4" w:space="0" w:color="auto"/>
              <w:left w:val="single" w:sz="4" w:space="0" w:color="auto"/>
              <w:bottom w:val="single" w:sz="4" w:space="0" w:color="auto"/>
              <w:right w:val="nil"/>
            </w:tcBorders>
            <w:vAlign w:val="center"/>
          </w:tcPr>
          <w:p w14:paraId="310BDF62" w14:textId="77777777" w:rsidR="001B5F15" w:rsidRPr="00A037F2" w:rsidRDefault="001B5F15" w:rsidP="001B5F15">
            <w:pPr>
              <w:pStyle w:val="A03Flietext"/>
              <w:rPr>
                <w:rFonts w:asciiTheme="minorHAnsi" w:hAnsiTheme="minorHAnsi"/>
                <w:sz w:val="18"/>
                <w:szCs w:val="18"/>
                <w:lang w:val="en-GB"/>
              </w:rPr>
            </w:pPr>
            <w:r w:rsidRPr="00A037F2">
              <w:rPr>
                <w:sz w:val="18"/>
                <w:szCs w:val="18"/>
                <w:lang w:val="en-GB"/>
              </w:rPr>
              <w:t>800</w:t>
            </w:r>
          </w:p>
        </w:tc>
      </w:tr>
      <w:tr w:rsidR="001B5F15" w:rsidRPr="00A037F2" w14:paraId="3180EB57" w14:textId="77777777" w:rsidTr="00225F8C">
        <w:tc>
          <w:tcPr>
            <w:tcW w:w="3828" w:type="dxa"/>
            <w:tcBorders>
              <w:top w:val="single" w:sz="4" w:space="0" w:color="auto"/>
              <w:left w:val="nil"/>
              <w:bottom w:val="single" w:sz="4" w:space="0" w:color="auto"/>
              <w:right w:val="single" w:sz="4" w:space="0" w:color="auto"/>
            </w:tcBorders>
            <w:vAlign w:val="center"/>
          </w:tcPr>
          <w:p w14:paraId="2FC02FDD" w14:textId="34516F1A" w:rsidR="001B5F15" w:rsidRPr="00A037F2" w:rsidRDefault="001B5F15" w:rsidP="001B5F15">
            <w:pPr>
              <w:pStyle w:val="A03Flietext"/>
              <w:rPr>
                <w:rFonts w:asciiTheme="minorHAnsi" w:hAnsiTheme="minorHAnsi"/>
                <w:sz w:val="18"/>
                <w:szCs w:val="18"/>
                <w:lang w:val="en-GB"/>
              </w:rPr>
            </w:pPr>
            <w:r w:rsidRPr="00A92607">
              <w:rPr>
                <w:sz w:val="18"/>
                <w:szCs w:val="18"/>
                <w:lang w:val="en-GB"/>
              </w:rPr>
              <w:t>Capacidade da bateria (líquida)</w:t>
            </w:r>
          </w:p>
        </w:tc>
        <w:tc>
          <w:tcPr>
            <w:tcW w:w="1559" w:type="dxa"/>
            <w:tcBorders>
              <w:top w:val="single" w:sz="4" w:space="0" w:color="auto"/>
              <w:left w:val="single" w:sz="4" w:space="0" w:color="auto"/>
              <w:bottom w:val="single" w:sz="4" w:space="0" w:color="auto"/>
              <w:right w:val="single" w:sz="4" w:space="0" w:color="auto"/>
            </w:tcBorders>
            <w:vAlign w:val="center"/>
          </w:tcPr>
          <w:p w14:paraId="7AF906C6" w14:textId="77777777" w:rsidR="001B5F15" w:rsidRPr="00A037F2" w:rsidRDefault="001B5F15" w:rsidP="001B5F15">
            <w:pPr>
              <w:pStyle w:val="A03Flietext"/>
              <w:jc w:val="center"/>
              <w:rPr>
                <w:rFonts w:asciiTheme="minorHAnsi" w:hAnsiTheme="minorHAnsi"/>
                <w:sz w:val="18"/>
                <w:szCs w:val="18"/>
                <w:lang w:val="en-GB"/>
              </w:rPr>
            </w:pPr>
            <w:r w:rsidRPr="00A037F2">
              <w:rPr>
                <w:sz w:val="18"/>
                <w:szCs w:val="18"/>
                <w:lang w:val="en-GB"/>
              </w:rPr>
              <w:t>kWh</w:t>
            </w:r>
          </w:p>
        </w:tc>
        <w:tc>
          <w:tcPr>
            <w:tcW w:w="4536" w:type="dxa"/>
            <w:tcBorders>
              <w:top w:val="single" w:sz="4" w:space="0" w:color="auto"/>
              <w:left w:val="single" w:sz="4" w:space="0" w:color="auto"/>
              <w:bottom w:val="single" w:sz="4" w:space="0" w:color="auto"/>
              <w:right w:val="nil"/>
            </w:tcBorders>
            <w:vAlign w:val="center"/>
          </w:tcPr>
          <w:p w14:paraId="3E85E3CC" w14:textId="77777777" w:rsidR="001B5F15" w:rsidRPr="00A037F2" w:rsidRDefault="001B5F15" w:rsidP="001B5F15">
            <w:pPr>
              <w:pStyle w:val="A03Flietext"/>
              <w:rPr>
                <w:rFonts w:asciiTheme="minorHAnsi" w:hAnsiTheme="minorHAnsi"/>
                <w:sz w:val="18"/>
                <w:szCs w:val="18"/>
                <w:lang w:val="en-GB"/>
              </w:rPr>
            </w:pPr>
            <w:r w:rsidRPr="00A037F2">
              <w:rPr>
                <w:sz w:val="18"/>
                <w:szCs w:val="18"/>
                <w:lang w:val="en-GB"/>
              </w:rPr>
              <w:t>106</w:t>
            </w:r>
          </w:p>
        </w:tc>
      </w:tr>
      <w:tr w:rsidR="001B5F15" w:rsidRPr="00A037F2" w14:paraId="6C1B9569" w14:textId="77777777" w:rsidTr="00225F8C">
        <w:tc>
          <w:tcPr>
            <w:tcW w:w="3828" w:type="dxa"/>
            <w:tcBorders>
              <w:top w:val="single" w:sz="4" w:space="0" w:color="auto"/>
              <w:left w:val="nil"/>
              <w:bottom w:val="single" w:sz="4" w:space="0" w:color="auto"/>
              <w:right w:val="single" w:sz="4" w:space="0" w:color="auto"/>
            </w:tcBorders>
            <w:vAlign w:val="center"/>
          </w:tcPr>
          <w:p w14:paraId="39D14777" w14:textId="0B20D9A7" w:rsidR="001B5F15" w:rsidRPr="00A92607" w:rsidRDefault="001B5F15" w:rsidP="001B5F15">
            <w:pPr>
              <w:pStyle w:val="A03Flietext"/>
              <w:rPr>
                <w:sz w:val="18"/>
                <w:szCs w:val="18"/>
                <w:lang w:val="pt-PT"/>
              </w:rPr>
            </w:pPr>
            <w:r w:rsidRPr="00A92607">
              <w:rPr>
                <w:sz w:val="18"/>
                <w:szCs w:val="18"/>
                <w:lang w:val="pt-PT"/>
              </w:rPr>
              <w:t>Potência máxima de carregamento DC³</w:t>
            </w:r>
          </w:p>
        </w:tc>
        <w:tc>
          <w:tcPr>
            <w:tcW w:w="1559" w:type="dxa"/>
            <w:tcBorders>
              <w:top w:val="single" w:sz="4" w:space="0" w:color="auto"/>
              <w:left w:val="single" w:sz="4" w:space="0" w:color="auto"/>
              <w:bottom w:val="single" w:sz="4" w:space="0" w:color="auto"/>
              <w:right w:val="single" w:sz="4" w:space="0" w:color="auto"/>
            </w:tcBorders>
            <w:vAlign w:val="center"/>
          </w:tcPr>
          <w:p w14:paraId="2CAF786C" w14:textId="77777777" w:rsidR="001B5F15" w:rsidRPr="00A037F2" w:rsidRDefault="001B5F15" w:rsidP="001B5F15">
            <w:pPr>
              <w:pStyle w:val="A03Flietext"/>
              <w:jc w:val="center"/>
              <w:rPr>
                <w:sz w:val="18"/>
                <w:szCs w:val="18"/>
                <w:lang w:val="en-GB"/>
              </w:rPr>
            </w:pPr>
            <w:r w:rsidRPr="00A037F2">
              <w:rPr>
                <w:sz w:val="18"/>
                <w:szCs w:val="18"/>
                <w:lang w:val="en-GB"/>
              </w:rPr>
              <w:t>kW</w:t>
            </w:r>
          </w:p>
        </w:tc>
        <w:tc>
          <w:tcPr>
            <w:tcW w:w="4536" w:type="dxa"/>
            <w:tcBorders>
              <w:top w:val="single" w:sz="4" w:space="0" w:color="auto"/>
              <w:left w:val="single" w:sz="4" w:space="0" w:color="auto"/>
              <w:bottom w:val="single" w:sz="4" w:space="0" w:color="auto"/>
              <w:right w:val="nil"/>
            </w:tcBorders>
            <w:vAlign w:val="center"/>
          </w:tcPr>
          <w:p w14:paraId="62AB990E" w14:textId="77777777" w:rsidR="001B5F15" w:rsidRPr="00A037F2" w:rsidRDefault="001B5F15" w:rsidP="001B5F15">
            <w:pPr>
              <w:pStyle w:val="A03Flietext"/>
              <w:rPr>
                <w:sz w:val="18"/>
                <w:szCs w:val="18"/>
                <w:lang w:val="en-GB"/>
              </w:rPr>
            </w:pPr>
            <w:r w:rsidRPr="00A037F2">
              <w:rPr>
                <w:sz w:val="18"/>
                <w:szCs w:val="18"/>
                <w:lang w:val="en-GB"/>
              </w:rPr>
              <w:t>600</w:t>
            </w:r>
          </w:p>
        </w:tc>
      </w:tr>
      <w:tr w:rsidR="001B5F15" w:rsidRPr="00A037F2" w14:paraId="2845C442" w14:textId="77777777" w:rsidTr="00225F8C">
        <w:tc>
          <w:tcPr>
            <w:tcW w:w="3828" w:type="dxa"/>
            <w:tcBorders>
              <w:top w:val="single" w:sz="4" w:space="0" w:color="auto"/>
              <w:left w:val="nil"/>
              <w:bottom w:val="single" w:sz="4" w:space="0" w:color="auto"/>
              <w:right w:val="single" w:sz="4" w:space="0" w:color="auto"/>
            </w:tcBorders>
            <w:vAlign w:val="center"/>
          </w:tcPr>
          <w:p w14:paraId="793FC97D" w14:textId="5FAC444C" w:rsidR="001B5F15" w:rsidRPr="00A92607" w:rsidRDefault="001B5F15" w:rsidP="001B5F15">
            <w:pPr>
              <w:pStyle w:val="A03Flietext"/>
              <w:rPr>
                <w:rFonts w:asciiTheme="minorHAnsi" w:hAnsiTheme="minorHAnsi"/>
                <w:sz w:val="18"/>
                <w:szCs w:val="18"/>
                <w:lang w:val="pt-PT"/>
              </w:rPr>
            </w:pPr>
            <w:r w:rsidRPr="00A92607">
              <w:rPr>
                <w:sz w:val="18"/>
                <w:szCs w:val="18"/>
                <w:lang w:val="pt-PT"/>
              </w:rPr>
              <w:t>Potência máxima de carregamento AC³</w:t>
            </w:r>
          </w:p>
        </w:tc>
        <w:tc>
          <w:tcPr>
            <w:tcW w:w="1559" w:type="dxa"/>
            <w:tcBorders>
              <w:top w:val="single" w:sz="4" w:space="0" w:color="auto"/>
              <w:left w:val="single" w:sz="4" w:space="0" w:color="auto"/>
              <w:bottom w:val="single" w:sz="4" w:space="0" w:color="auto"/>
              <w:right w:val="single" w:sz="4" w:space="0" w:color="auto"/>
            </w:tcBorders>
            <w:vAlign w:val="center"/>
          </w:tcPr>
          <w:p w14:paraId="1F21B36D" w14:textId="77777777" w:rsidR="001B5F15" w:rsidRPr="00A037F2" w:rsidRDefault="001B5F15" w:rsidP="001B5F15">
            <w:pPr>
              <w:pStyle w:val="A03Flietext"/>
              <w:jc w:val="center"/>
              <w:rPr>
                <w:rFonts w:asciiTheme="minorHAnsi" w:hAnsiTheme="minorHAnsi"/>
                <w:sz w:val="18"/>
                <w:szCs w:val="18"/>
                <w:lang w:val="en-GB"/>
              </w:rPr>
            </w:pPr>
            <w:r w:rsidRPr="00A037F2">
              <w:rPr>
                <w:sz w:val="18"/>
                <w:szCs w:val="18"/>
                <w:lang w:val="en-GB"/>
              </w:rPr>
              <w:t>kW</w:t>
            </w:r>
          </w:p>
        </w:tc>
        <w:tc>
          <w:tcPr>
            <w:tcW w:w="4536" w:type="dxa"/>
            <w:tcBorders>
              <w:top w:val="single" w:sz="4" w:space="0" w:color="auto"/>
              <w:left w:val="single" w:sz="4" w:space="0" w:color="auto"/>
              <w:bottom w:val="single" w:sz="4" w:space="0" w:color="auto"/>
              <w:right w:val="nil"/>
            </w:tcBorders>
            <w:vAlign w:val="center"/>
          </w:tcPr>
          <w:p w14:paraId="6AED2F8A" w14:textId="77777777" w:rsidR="001B5F15" w:rsidRPr="00A037F2" w:rsidRDefault="001B5F15" w:rsidP="001B5F15">
            <w:pPr>
              <w:pStyle w:val="A03Flietext"/>
              <w:rPr>
                <w:rFonts w:asciiTheme="minorHAnsi" w:hAnsiTheme="minorHAnsi"/>
                <w:sz w:val="18"/>
                <w:szCs w:val="18"/>
                <w:lang w:val="en-GB"/>
              </w:rPr>
            </w:pPr>
            <w:r w:rsidRPr="00A037F2">
              <w:rPr>
                <w:sz w:val="18"/>
                <w:szCs w:val="18"/>
                <w:lang w:val="en-GB"/>
              </w:rPr>
              <w:t>11</w:t>
            </w:r>
          </w:p>
        </w:tc>
      </w:tr>
      <w:tr w:rsidR="001B5F15" w:rsidRPr="00A037F2" w14:paraId="00EA2FB6" w14:textId="77777777" w:rsidTr="00225F8C">
        <w:tc>
          <w:tcPr>
            <w:tcW w:w="3828" w:type="dxa"/>
            <w:tcBorders>
              <w:top w:val="single" w:sz="4" w:space="0" w:color="auto"/>
              <w:left w:val="nil"/>
              <w:bottom w:val="single" w:sz="4" w:space="0" w:color="auto"/>
              <w:right w:val="single" w:sz="4" w:space="0" w:color="auto"/>
            </w:tcBorders>
            <w:vAlign w:val="center"/>
          </w:tcPr>
          <w:p w14:paraId="1786ED06" w14:textId="710AACD1" w:rsidR="001B5F15" w:rsidRPr="00A037F2" w:rsidRDefault="001B5F15" w:rsidP="001B5F15">
            <w:pPr>
              <w:pStyle w:val="A03Flietext"/>
              <w:rPr>
                <w:rFonts w:asciiTheme="minorHAnsi" w:hAnsiTheme="minorHAnsi"/>
                <w:sz w:val="18"/>
                <w:szCs w:val="18"/>
                <w:lang w:val="en-GB"/>
              </w:rPr>
            </w:pPr>
            <w:r w:rsidRPr="00A92607">
              <w:rPr>
                <w:sz w:val="18"/>
                <w:szCs w:val="18"/>
                <w:lang w:val="en-GB"/>
              </w:rPr>
              <w:t>Carregamento DC: 10-80% SoC (líquido)</w:t>
            </w:r>
            <w:r>
              <w:rPr>
                <w:rStyle w:val="FootnoteReference"/>
                <w:sz w:val="18"/>
                <w:szCs w:val="18"/>
                <w:lang w:val="en-GB"/>
              </w:rPr>
              <w:footnoteReference w:id="5"/>
            </w:r>
          </w:p>
        </w:tc>
        <w:tc>
          <w:tcPr>
            <w:tcW w:w="1559" w:type="dxa"/>
            <w:tcBorders>
              <w:top w:val="single" w:sz="4" w:space="0" w:color="auto"/>
              <w:left w:val="single" w:sz="4" w:space="0" w:color="auto"/>
              <w:bottom w:val="single" w:sz="4" w:space="0" w:color="auto"/>
              <w:right w:val="single" w:sz="4" w:space="0" w:color="auto"/>
            </w:tcBorders>
            <w:vAlign w:val="center"/>
          </w:tcPr>
          <w:p w14:paraId="2E3FB8E0" w14:textId="77777777" w:rsidR="001B5F15" w:rsidRPr="00A037F2" w:rsidRDefault="001B5F15" w:rsidP="001B5F15">
            <w:pPr>
              <w:pStyle w:val="A03Flietext"/>
              <w:jc w:val="center"/>
              <w:rPr>
                <w:rFonts w:asciiTheme="minorHAnsi" w:hAnsiTheme="minorHAnsi"/>
                <w:sz w:val="18"/>
                <w:szCs w:val="18"/>
                <w:lang w:val="en-GB"/>
              </w:rPr>
            </w:pPr>
            <w:r w:rsidRPr="00A037F2">
              <w:rPr>
                <w:sz w:val="18"/>
                <w:szCs w:val="18"/>
                <w:lang w:val="en-GB"/>
              </w:rPr>
              <w:t>min</w:t>
            </w:r>
          </w:p>
        </w:tc>
        <w:tc>
          <w:tcPr>
            <w:tcW w:w="4536" w:type="dxa"/>
            <w:tcBorders>
              <w:top w:val="single" w:sz="4" w:space="0" w:color="auto"/>
              <w:left w:val="single" w:sz="4" w:space="0" w:color="auto"/>
              <w:bottom w:val="single" w:sz="4" w:space="0" w:color="auto"/>
              <w:right w:val="nil"/>
            </w:tcBorders>
            <w:vAlign w:val="center"/>
          </w:tcPr>
          <w:p w14:paraId="5DA43DF8" w14:textId="77777777" w:rsidR="001B5F15" w:rsidRPr="00A037F2" w:rsidRDefault="001B5F15" w:rsidP="001B5F15">
            <w:pPr>
              <w:pStyle w:val="A03Flietext"/>
              <w:rPr>
                <w:rFonts w:asciiTheme="minorHAnsi" w:hAnsiTheme="minorHAnsi"/>
                <w:sz w:val="18"/>
                <w:szCs w:val="18"/>
                <w:lang w:val="en-GB"/>
              </w:rPr>
            </w:pPr>
            <w:r w:rsidRPr="00A037F2">
              <w:rPr>
                <w:sz w:val="18"/>
                <w:szCs w:val="18"/>
                <w:lang w:val="en-GB"/>
              </w:rPr>
              <w:t>11</w:t>
            </w:r>
          </w:p>
        </w:tc>
      </w:tr>
      <w:tr w:rsidR="001B5F15" w:rsidRPr="00A037F2" w14:paraId="0BEF83A0" w14:textId="77777777" w:rsidTr="00225F8C">
        <w:tc>
          <w:tcPr>
            <w:tcW w:w="3828" w:type="dxa"/>
            <w:tcBorders>
              <w:top w:val="single" w:sz="4" w:space="0" w:color="auto"/>
              <w:left w:val="nil"/>
              <w:bottom w:val="single" w:sz="4" w:space="0" w:color="auto"/>
              <w:right w:val="single" w:sz="4" w:space="0" w:color="auto"/>
            </w:tcBorders>
            <w:vAlign w:val="center"/>
          </w:tcPr>
          <w:p w14:paraId="3334F9B6" w14:textId="42562917" w:rsidR="001B5F15" w:rsidRPr="00A92607" w:rsidRDefault="001B5F15" w:rsidP="001B5F15">
            <w:pPr>
              <w:pStyle w:val="A03Flietext"/>
              <w:rPr>
                <w:rFonts w:asciiTheme="minorHAnsi" w:hAnsiTheme="minorHAnsi"/>
                <w:sz w:val="18"/>
                <w:szCs w:val="18"/>
                <w:lang w:val="pt-PT"/>
              </w:rPr>
            </w:pPr>
            <w:r w:rsidRPr="00A92607">
              <w:rPr>
                <w:sz w:val="18"/>
                <w:szCs w:val="18"/>
                <w:lang w:val="pt-PT"/>
              </w:rPr>
              <w:t>Carregamento DC: autonomia após 10 min (WLTP combinado)³</w:t>
            </w:r>
          </w:p>
        </w:tc>
        <w:tc>
          <w:tcPr>
            <w:tcW w:w="1559" w:type="dxa"/>
            <w:tcBorders>
              <w:top w:val="single" w:sz="4" w:space="0" w:color="auto"/>
              <w:left w:val="single" w:sz="4" w:space="0" w:color="auto"/>
              <w:bottom w:val="single" w:sz="4" w:space="0" w:color="auto"/>
              <w:right w:val="single" w:sz="4" w:space="0" w:color="auto"/>
            </w:tcBorders>
            <w:vAlign w:val="center"/>
          </w:tcPr>
          <w:p w14:paraId="125C957C" w14:textId="77777777" w:rsidR="001B5F15" w:rsidRPr="00A037F2" w:rsidRDefault="001B5F15" w:rsidP="001B5F15">
            <w:pPr>
              <w:pStyle w:val="A03Flietext"/>
              <w:jc w:val="center"/>
              <w:rPr>
                <w:rFonts w:asciiTheme="minorHAnsi" w:hAnsiTheme="minorHAnsi"/>
                <w:sz w:val="18"/>
                <w:szCs w:val="18"/>
                <w:lang w:val="en-GB"/>
              </w:rPr>
            </w:pPr>
            <w:r w:rsidRPr="00A037F2">
              <w:rPr>
                <w:sz w:val="18"/>
                <w:szCs w:val="18"/>
                <w:lang w:val="en-GB"/>
              </w:rPr>
              <w:t>km</w:t>
            </w:r>
          </w:p>
        </w:tc>
        <w:tc>
          <w:tcPr>
            <w:tcW w:w="4536" w:type="dxa"/>
            <w:tcBorders>
              <w:top w:val="single" w:sz="4" w:space="0" w:color="auto"/>
              <w:left w:val="single" w:sz="4" w:space="0" w:color="auto"/>
              <w:bottom w:val="single" w:sz="4" w:space="0" w:color="auto"/>
              <w:right w:val="nil"/>
            </w:tcBorders>
            <w:vAlign w:val="center"/>
          </w:tcPr>
          <w:p w14:paraId="04DF7747" w14:textId="77777777" w:rsidR="001B5F15" w:rsidRPr="00A037F2" w:rsidRDefault="001B5F15" w:rsidP="001B5F15">
            <w:pPr>
              <w:pStyle w:val="A03Flietext"/>
              <w:rPr>
                <w:rFonts w:asciiTheme="minorHAnsi" w:hAnsiTheme="minorHAnsi"/>
                <w:sz w:val="18"/>
                <w:szCs w:val="18"/>
                <w:lang w:val="en-GB"/>
              </w:rPr>
            </w:pPr>
            <w:r w:rsidRPr="00A037F2">
              <w:rPr>
                <w:sz w:val="18"/>
                <w:szCs w:val="18"/>
                <w:lang w:val="en-GB"/>
              </w:rPr>
              <w:t>534</w:t>
            </w:r>
          </w:p>
        </w:tc>
      </w:tr>
      <w:tr w:rsidR="001B5F15" w:rsidRPr="00A037F2" w14:paraId="16117354" w14:textId="77777777" w:rsidTr="00225F8C">
        <w:tc>
          <w:tcPr>
            <w:tcW w:w="3828" w:type="dxa"/>
            <w:tcBorders>
              <w:top w:val="single" w:sz="4" w:space="0" w:color="auto"/>
              <w:left w:val="nil"/>
              <w:bottom w:val="single" w:sz="4" w:space="0" w:color="auto"/>
              <w:right w:val="single" w:sz="4" w:space="0" w:color="auto"/>
            </w:tcBorders>
            <w:vAlign w:val="center"/>
          </w:tcPr>
          <w:p w14:paraId="7E993C05" w14:textId="6FD3B08C" w:rsidR="001B5F15" w:rsidRPr="00A037F2" w:rsidRDefault="001B5F15" w:rsidP="001B5F15">
            <w:pPr>
              <w:pStyle w:val="A03Flietext"/>
              <w:rPr>
                <w:sz w:val="18"/>
                <w:szCs w:val="18"/>
                <w:lang w:val="en-GB"/>
              </w:rPr>
            </w:pPr>
            <w:r w:rsidRPr="00A92607">
              <w:rPr>
                <w:sz w:val="18"/>
                <w:szCs w:val="18"/>
                <w:lang w:val="en-GB"/>
              </w:rPr>
              <w:t>Energia adicionada em 10 min³</w:t>
            </w:r>
          </w:p>
        </w:tc>
        <w:tc>
          <w:tcPr>
            <w:tcW w:w="1559" w:type="dxa"/>
            <w:tcBorders>
              <w:top w:val="single" w:sz="4" w:space="0" w:color="auto"/>
              <w:left w:val="single" w:sz="4" w:space="0" w:color="auto"/>
              <w:bottom w:val="single" w:sz="4" w:space="0" w:color="auto"/>
              <w:right w:val="single" w:sz="4" w:space="0" w:color="auto"/>
            </w:tcBorders>
          </w:tcPr>
          <w:p w14:paraId="57A0786D" w14:textId="77777777" w:rsidR="001B5F15" w:rsidRPr="00A037F2" w:rsidRDefault="001B5F15" w:rsidP="001B5F15">
            <w:pPr>
              <w:pStyle w:val="A03Flietext"/>
              <w:jc w:val="center"/>
              <w:rPr>
                <w:sz w:val="18"/>
                <w:szCs w:val="18"/>
                <w:lang w:val="en-GB"/>
              </w:rPr>
            </w:pPr>
            <w:r w:rsidRPr="00A037F2">
              <w:rPr>
                <w:sz w:val="18"/>
                <w:szCs w:val="18"/>
                <w:lang w:val="en-GB"/>
              </w:rPr>
              <w:t>kWh</w:t>
            </w:r>
          </w:p>
        </w:tc>
        <w:tc>
          <w:tcPr>
            <w:tcW w:w="4536" w:type="dxa"/>
            <w:tcBorders>
              <w:top w:val="single" w:sz="4" w:space="0" w:color="auto"/>
              <w:left w:val="single" w:sz="4" w:space="0" w:color="auto"/>
              <w:bottom w:val="single" w:sz="4" w:space="0" w:color="auto"/>
              <w:right w:val="nil"/>
            </w:tcBorders>
          </w:tcPr>
          <w:p w14:paraId="4238BF58" w14:textId="77777777" w:rsidR="001B5F15" w:rsidRPr="00A037F2" w:rsidRDefault="001B5F15" w:rsidP="001B5F15">
            <w:pPr>
              <w:pStyle w:val="A03Flietext"/>
              <w:rPr>
                <w:sz w:val="18"/>
                <w:szCs w:val="18"/>
                <w:lang w:val="en-GB"/>
              </w:rPr>
            </w:pPr>
            <w:r w:rsidRPr="00A037F2">
              <w:rPr>
                <w:sz w:val="18"/>
                <w:szCs w:val="18"/>
                <w:lang w:val="en-GB"/>
              </w:rPr>
              <w:t>70</w:t>
            </w:r>
          </w:p>
        </w:tc>
      </w:tr>
      <w:tr w:rsidR="001B5F15" w:rsidRPr="00A037F2" w14:paraId="515E9DCC" w14:textId="77777777" w:rsidTr="00225F8C">
        <w:tc>
          <w:tcPr>
            <w:tcW w:w="3828" w:type="dxa"/>
            <w:tcBorders>
              <w:top w:val="single" w:sz="4" w:space="0" w:color="auto"/>
              <w:left w:val="nil"/>
              <w:bottom w:val="single" w:sz="4" w:space="0" w:color="auto"/>
              <w:right w:val="single" w:sz="4" w:space="0" w:color="auto"/>
            </w:tcBorders>
            <w:vAlign w:val="center"/>
          </w:tcPr>
          <w:p w14:paraId="3682279F" w14:textId="1DCC2333" w:rsidR="001B5F15" w:rsidRPr="00A037F2" w:rsidRDefault="001B5F15" w:rsidP="001B5F15">
            <w:pPr>
              <w:pStyle w:val="A03Flietext"/>
              <w:rPr>
                <w:sz w:val="18"/>
                <w:szCs w:val="18"/>
                <w:lang w:val="en-GB"/>
              </w:rPr>
            </w:pPr>
            <w:r w:rsidRPr="00A92607">
              <w:rPr>
                <w:sz w:val="18"/>
                <w:szCs w:val="18"/>
                <w:lang w:val="en-GB"/>
              </w:rPr>
              <w:t>Energia adicionada em 5 min³</w:t>
            </w:r>
          </w:p>
        </w:tc>
        <w:tc>
          <w:tcPr>
            <w:tcW w:w="1559" w:type="dxa"/>
            <w:tcBorders>
              <w:top w:val="single" w:sz="4" w:space="0" w:color="auto"/>
              <w:left w:val="single" w:sz="4" w:space="0" w:color="auto"/>
              <w:bottom w:val="single" w:sz="4" w:space="0" w:color="auto"/>
              <w:right w:val="single" w:sz="4" w:space="0" w:color="auto"/>
            </w:tcBorders>
          </w:tcPr>
          <w:p w14:paraId="3A36CAE4" w14:textId="77777777" w:rsidR="001B5F15" w:rsidRPr="00A037F2" w:rsidRDefault="001B5F15" w:rsidP="001B5F15">
            <w:pPr>
              <w:pStyle w:val="A03Flietext"/>
              <w:jc w:val="center"/>
              <w:rPr>
                <w:sz w:val="18"/>
                <w:szCs w:val="18"/>
                <w:lang w:val="en-GB"/>
              </w:rPr>
            </w:pPr>
            <w:r w:rsidRPr="00A037F2">
              <w:rPr>
                <w:sz w:val="18"/>
                <w:szCs w:val="18"/>
                <w:lang w:val="en-GB"/>
              </w:rPr>
              <w:t>kWh</w:t>
            </w:r>
          </w:p>
        </w:tc>
        <w:tc>
          <w:tcPr>
            <w:tcW w:w="4536" w:type="dxa"/>
            <w:tcBorders>
              <w:top w:val="single" w:sz="4" w:space="0" w:color="auto"/>
              <w:left w:val="single" w:sz="4" w:space="0" w:color="auto"/>
              <w:bottom w:val="single" w:sz="4" w:space="0" w:color="auto"/>
              <w:right w:val="nil"/>
            </w:tcBorders>
          </w:tcPr>
          <w:p w14:paraId="63125548" w14:textId="77777777" w:rsidR="001B5F15" w:rsidRPr="00A037F2" w:rsidRDefault="001B5F15" w:rsidP="001B5F15">
            <w:pPr>
              <w:pStyle w:val="A03Flietext"/>
              <w:rPr>
                <w:sz w:val="18"/>
                <w:szCs w:val="18"/>
                <w:lang w:val="en-GB"/>
              </w:rPr>
            </w:pPr>
            <w:r w:rsidRPr="00A037F2">
              <w:rPr>
                <w:sz w:val="18"/>
                <w:szCs w:val="18"/>
                <w:lang w:val="en-GB"/>
              </w:rPr>
              <w:t>41</w:t>
            </w:r>
          </w:p>
        </w:tc>
      </w:tr>
      <w:tr w:rsidR="001B5F15" w:rsidRPr="00A037F2" w14:paraId="2F57F305" w14:textId="77777777" w:rsidTr="00225F8C">
        <w:tc>
          <w:tcPr>
            <w:tcW w:w="3828" w:type="dxa"/>
            <w:tcBorders>
              <w:top w:val="single" w:sz="4" w:space="0" w:color="auto"/>
              <w:left w:val="nil"/>
              <w:bottom w:val="single" w:sz="4" w:space="0" w:color="auto"/>
              <w:right w:val="single" w:sz="4" w:space="0" w:color="auto"/>
            </w:tcBorders>
            <w:vAlign w:val="center"/>
          </w:tcPr>
          <w:p w14:paraId="35D87181" w14:textId="7C018C78" w:rsidR="001B5F15" w:rsidRPr="00A037F2" w:rsidRDefault="001B5F15" w:rsidP="001B5F15">
            <w:pPr>
              <w:pStyle w:val="A03Flietext"/>
              <w:rPr>
                <w:rFonts w:asciiTheme="minorHAnsi" w:hAnsiTheme="minorHAnsi"/>
                <w:sz w:val="18"/>
                <w:szCs w:val="18"/>
                <w:lang w:val="en-GB"/>
              </w:rPr>
            </w:pPr>
            <w:r w:rsidRPr="00A92607">
              <w:rPr>
                <w:sz w:val="18"/>
                <w:szCs w:val="18"/>
                <w:lang w:val="en-GB"/>
              </w:rPr>
              <w:t>Peso em vazio (DIN)</w:t>
            </w:r>
          </w:p>
        </w:tc>
        <w:tc>
          <w:tcPr>
            <w:tcW w:w="1559" w:type="dxa"/>
            <w:tcBorders>
              <w:top w:val="single" w:sz="4" w:space="0" w:color="auto"/>
              <w:left w:val="single" w:sz="4" w:space="0" w:color="auto"/>
              <w:bottom w:val="single" w:sz="4" w:space="0" w:color="auto"/>
              <w:right w:val="single" w:sz="4" w:space="0" w:color="auto"/>
            </w:tcBorders>
            <w:vAlign w:val="center"/>
          </w:tcPr>
          <w:p w14:paraId="4B8725E6" w14:textId="77777777" w:rsidR="001B5F15" w:rsidRPr="00A037F2" w:rsidRDefault="001B5F15" w:rsidP="001B5F15">
            <w:pPr>
              <w:pStyle w:val="A03Flietext"/>
              <w:jc w:val="center"/>
              <w:rPr>
                <w:rFonts w:asciiTheme="minorHAnsi" w:hAnsiTheme="minorHAnsi"/>
                <w:sz w:val="18"/>
                <w:szCs w:val="18"/>
                <w:lang w:val="en-GB"/>
              </w:rPr>
            </w:pPr>
            <w:r w:rsidRPr="00A037F2">
              <w:rPr>
                <w:sz w:val="18"/>
                <w:szCs w:val="18"/>
                <w:lang w:val="en-GB"/>
              </w:rPr>
              <w:t>kg</w:t>
            </w:r>
          </w:p>
        </w:tc>
        <w:tc>
          <w:tcPr>
            <w:tcW w:w="4536" w:type="dxa"/>
            <w:tcBorders>
              <w:top w:val="single" w:sz="4" w:space="0" w:color="auto"/>
              <w:left w:val="single" w:sz="4" w:space="0" w:color="auto"/>
              <w:bottom w:val="single" w:sz="4" w:space="0" w:color="auto"/>
              <w:right w:val="nil"/>
            </w:tcBorders>
            <w:vAlign w:val="center"/>
          </w:tcPr>
          <w:p w14:paraId="1AC5BFB3" w14:textId="77777777" w:rsidR="001B5F15" w:rsidRPr="00A037F2" w:rsidRDefault="001B5F15" w:rsidP="001B5F15">
            <w:pPr>
              <w:pStyle w:val="A03Flietext"/>
              <w:rPr>
                <w:rFonts w:asciiTheme="minorHAnsi" w:hAnsiTheme="minorHAnsi"/>
                <w:sz w:val="18"/>
                <w:szCs w:val="18"/>
                <w:lang w:val="en-GB"/>
              </w:rPr>
            </w:pPr>
            <w:r w:rsidRPr="00A037F2">
              <w:rPr>
                <w:sz w:val="18"/>
                <w:szCs w:val="18"/>
                <w:lang w:val="en-GB"/>
              </w:rPr>
              <w:t>2</w:t>
            </w:r>
            <w:r>
              <w:rPr>
                <w:sz w:val="18"/>
                <w:szCs w:val="18"/>
                <w:lang w:val="en-GB"/>
              </w:rPr>
              <w:t>,</w:t>
            </w:r>
            <w:r w:rsidRPr="00A037F2">
              <w:rPr>
                <w:sz w:val="18"/>
                <w:szCs w:val="18"/>
                <w:lang w:val="en-GB"/>
              </w:rPr>
              <w:t>375</w:t>
            </w:r>
          </w:p>
        </w:tc>
      </w:tr>
      <w:tr w:rsidR="001B5F15" w:rsidRPr="00A037F2" w14:paraId="7877AFE0" w14:textId="77777777" w:rsidTr="00225F8C">
        <w:tc>
          <w:tcPr>
            <w:tcW w:w="3828" w:type="dxa"/>
            <w:tcBorders>
              <w:top w:val="single" w:sz="4" w:space="0" w:color="auto"/>
              <w:left w:val="nil"/>
              <w:bottom w:val="single" w:sz="4" w:space="0" w:color="auto"/>
              <w:right w:val="single" w:sz="4" w:space="0" w:color="auto"/>
            </w:tcBorders>
            <w:vAlign w:val="center"/>
          </w:tcPr>
          <w:p w14:paraId="5C12DB1C" w14:textId="517CCFAA" w:rsidR="001B5F15" w:rsidRPr="00A037F2" w:rsidRDefault="001B5F15" w:rsidP="001B5F15">
            <w:pPr>
              <w:pStyle w:val="A03Flietext"/>
              <w:rPr>
                <w:rFonts w:asciiTheme="minorHAnsi" w:hAnsiTheme="minorHAnsi"/>
                <w:sz w:val="18"/>
                <w:szCs w:val="18"/>
                <w:lang w:val="en-GB"/>
              </w:rPr>
            </w:pPr>
            <w:r w:rsidRPr="00E810E8">
              <w:rPr>
                <w:sz w:val="18"/>
                <w:szCs w:val="18"/>
                <w:lang w:val="en-GB"/>
              </w:rPr>
              <w:t>Comprimento/Largura/Altura</w:t>
            </w:r>
          </w:p>
        </w:tc>
        <w:tc>
          <w:tcPr>
            <w:tcW w:w="1559" w:type="dxa"/>
            <w:tcBorders>
              <w:top w:val="single" w:sz="4" w:space="0" w:color="auto"/>
              <w:left w:val="single" w:sz="4" w:space="0" w:color="auto"/>
              <w:bottom w:val="single" w:sz="4" w:space="0" w:color="auto"/>
              <w:right w:val="single" w:sz="4" w:space="0" w:color="auto"/>
            </w:tcBorders>
            <w:vAlign w:val="center"/>
          </w:tcPr>
          <w:p w14:paraId="5A6CA846" w14:textId="77777777" w:rsidR="001B5F15" w:rsidRPr="00A037F2" w:rsidRDefault="001B5F15" w:rsidP="001B5F15">
            <w:pPr>
              <w:pStyle w:val="A03Flietext"/>
              <w:jc w:val="center"/>
              <w:rPr>
                <w:rFonts w:asciiTheme="minorHAnsi" w:hAnsiTheme="minorHAnsi"/>
                <w:sz w:val="18"/>
                <w:szCs w:val="18"/>
                <w:lang w:val="en-GB"/>
              </w:rPr>
            </w:pPr>
            <w:r w:rsidRPr="00A037F2">
              <w:rPr>
                <w:sz w:val="18"/>
                <w:szCs w:val="18"/>
                <w:lang w:val="en-GB"/>
              </w:rPr>
              <w:t>mm</w:t>
            </w:r>
          </w:p>
        </w:tc>
        <w:tc>
          <w:tcPr>
            <w:tcW w:w="4536" w:type="dxa"/>
            <w:tcBorders>
              <w:top w:val="single" w:sz="4" w:space="0" w:color="auto"/>
              <w:left w:val="single" w:sz="4" w:space="0" w:color="auto"/>
              <w:bottom w:val="single" w:sz="4" w:space="0" w:color="auto"/>
              <w:right w:val="nil"/>
            </w:tcBorders>
            <w:vAlign w:val="center"/>
          </w:tcPr>
          <w:p w14:paraId="15805CE0" w14:textId="77777777" w:rsidR="001B5F15" w:rsidRPr="00A037F2" w:rsidRDefault="001B5F15" w:rsidP="001B5F15">
            <w:pPr>
              <w:pStyle w:val="A03Flietext"/>
              <w:rPr>
                <w:rFonts w:asciiTheme="minorHAnsi" w:hAnsiTheme="minorHAnsi"/>
                <w:sz w:val="18"/>
                <w:szCs w:val="18"/>
                <w:lang w:val="en-GB"/>
              </w:rPr>
            </w:pPr>
            <w:r w:rsidRPr="00A037F2">
              <w:rPr>
                <w:sz w:val="18"/>
                <w:szCs w:val="18"/>
                <w:lang w:val="en-GB"/>
              </w:rPr>
              <w:t>5</w:t>
            </w:r>
            <w:r>
              <w:rPr>
                <w:sz w:val="18"/>
                <w:szCs w:val="18"/>
                <w:lang w:val="en-GB"/>
              </w:rPr>
              <w:t>,</w:t>
            </w:r>
            <w:r w:rsidRPr="00A037F2">
              <w:rPr>
                <w:sz w:val="18"/>
                <w:szCs w:val="18"/>
                <w:lang w:val="en-GB"/>
              </w:rPr>
              <w:t>094/1</w:t>
            </w:r>
            <w:r>
              <w:rPr>
                <w:sz w:val="18"/>
                <w:szCs w:val="18"/>
                <w:lang w:val="en-GB"/>
              </w:rPr>
              <w:t>,</w:t>
            </w:r>
            <w:r w:rsidRPr="00A037F2">
              <w:rPr>
                <w:sz w:val="18"/>
                <w:szCs w:val="18"/>
                <w:lang w:val="en-GB"/>
              </w:rPr>
              <w:t>959/1</w:t>
            </w:r>
            <w:r>
              <w:rPr>
                <w:sz w:val="18"/>
                <w:szCs w:val="18"/>
                <w:lang w:val="en-GB"/>
              </w:rPr>
              <w:t>,</w:t>
            </w:r>
            <w:r w:rsidRPr="00A037F2">
              <w:rPr>
                <w:sz w:val="18"/>
                <w:szCs w:val="18"/>
                <w:lang w:val="en-GB"/>
              </w:rPr>
              <w:t>411</w:t>
            </w:r>
          </w:p>
        </w:tc>
      </w:tr>
      <w:tr w:rsidR="001B5F15" w:rsidRPr="00A037F2" w14:paraId="328EE0C5" w14:textId="77777777" w:rsidTr="00225F8C">
        <w:tc>
          <w:tcPr>
            <w:tcW w:w="3828" w:type="dxa"/>
            <w:tcBorders>
              <w:top w:val="single" w:sz="4" w:space="0" w:color="auto"/>
              <w:left w:val="nil"/>
              <w:bottom w:val="single" w:sz="4" w:space="0" w:color="auto"/>
              <w:right w:val="single" w:sz="4" w:space="0" w:color="auto"/>
            </w:tcBorders>
            <w:vAlign w:val="center"/>
          </w:tcPr>
          <w:p w14:paraId="22A30E8D" w14:textId="158A8F02" w:rsidR="001B5F15" w:rsidRPr="00A037F2" w:rsidRDefault="001B5F15" w:rsidP="001B5F15">
            <w:pPr>
              <w:pStyle w:val="A03Flietext"/>
              <w:rPr>
                <w:rFonts w:asciiTheme="minorHAnsi" w:hAnsiTheme="minorHAnsi"/>
                <w:sz w:val="18"/>
                <w:szCs w:val="18"/>
                <w:lang w:val="en-GB"/>
              </w:rPr>
            </w:pPr>
            <w:r w:rsidRPr="00E80CBC">
              <w:rPr>
                <w:sz w:val="18"/>
                <w:szCs w:val="18"/>
                <w:lang w:val="en-GB"/>
              </w:rPr>
              <w:t>Coeficiente aerodinâmico (cd)</w:t>
            </w:r>
          </w:p>
        </w:tc>
        <w:tc>
          <w:tcPr>
            <w:tcW w:w="1559" w:type="dxa"/>
            <w:tcBorders>
              <w:top w:val="single" w:sz="4" w:space="0" w:color="auto"/>
              <w:left w:val="single" w:sz="4" w:space="0" w:color="auto"/>
              <w:bottom w:val="single" w:sz="4" w:space="0" w:color="auto"/>
              <w:right w:val="single" w:sz="4" w:space="0" w:color="auto"/>
            </w:tcBorders>
            <w:vAlign w:val="center"/>
          </w:tcPr>
          <w:p w14:paraId="6471F988" w14:textId="77777777" w:rsidR="001B5F15" w:rsidRPr="00A037F2" w:rsidRDefault="001B5F15" w:rsidP="001B5F15">
            <w:pPr>
              <w:pStyle w:val="A03Flietext"/>
              <w:jc w:val="center"/>
              <w:rPr>
                <w:rFonts w:asciiTheme="minorHAnsi" w:hAnsiTheme="minorHAnsi"/>
                <w:sz w:val="18"/>
                <w:szCs w:val="18"/>
                <w:lang w:val="en-GB"/>
              </w:rPr>
            </w:pPr>
            <w:r w:rsidRPr="00A037F2">
              <w:rPr>
                <w:sz w:val="18"/>
                <w:szCs w:val="18"/>
                <w:lang w:val="en-GB"/>
              </w:rPr>
              <w:t>mm</w:t>
            </w:r>
          </w:p>
        </w:tc>
        <w:tc>
          <w:tcPr>
            <w:tcW w:w="4536" w:type="dxa"/>
            <w:tcBorders>
              <w:top w:val="single" w:sz="4" w:space="0" w:color="auto"/>
              <w:left w:val="single" w:sz="4" w:space="0" w:color="auto"/>
              <w:bottom w:val="single" w:sz="4" w:space="0" w:color="auto"/>
              <w:right w:val="nil"/>
            </w:tcBorders>
            <w:vAlign w:val="center"/>
          </w:tcPr>
          <w:p w14:paraId="037ECD19" w14:textId="77777777" w:rsidR="001B5F15" w:rsidRPr="00A037F2" w:rsidRDefault="001B5F15" w:rsidP="001B5F15">
            <w:pPr>
              <w:pStyle w:val="A03Flietext"/>
              <w:rPr>
                <w:rFonts w:asciiTheme="minorHAnsi" w:hAnsiTheme="minorHAnsi"/>
                <w:sz w:val="18"/>
                <w:szCs w:val="18"/>
                <w:lang w:val="en-GB"/>
              </w:rPr>
            </w:pPr>
            <w:r w:rsidRPr="00A037F2">
              <w:rPr>
                <w:sz w:val="18"/>
                <w:szCs w:val="18"/>
                <w:lang w:val="en-GB"/>
              </w:rPr>
              <w:t>3</w:t>
            </w:r>
            <w:r>
              <w:rPr>
                <w:sz w:val="18"/>
                <w:szCs w:val="18"/>
                <w:lang w:val="en-GB"/>
              </w:rPr>
              <w:t>,</w:t>
            </w:r>
            <w:r w:rsidRPr="00A037F2">
              <w:rPr>
                <w:sz w:val="18"/>
                <w:szCs w:val="18"/>
                <w:lang w:val="en-GB"/>
              </w:rPr>
              <w:t>040</w:t>
            </w:r>
          </w:p>
        </w:tc>
      </w:tr>
      <w:tr w:rsidR="001B5F15" w:rsidRPr="00A037F2" w14:paraId="4EB0024F" w14:textId="77777777" w:rsidTr="00225F8C">
        <w:tc>
          <w:tcPr>
            <w:tcW w:w="3828" w:type="dxa"/>
            <w:tcBorders>
              <w:top w:val="single" w:sz="4" w:space="0" w:color="auto"/>
              <w:left w:val="nil"/>
              <w:bottom w:val="single" w:sz="4" w:space="0" w:color="auto"/>
              <w:right w:val="single" w:sz="4" w:space="0" w:color="auto"/>
            </w:tcBorders>
            <w:vAlign w:val="center"/>
          </w:tcPr>
          <w:p w14:paraId="2E51B13F" w14:textId="4771CE50" w:rsidR="001B5F15" w:rsidRPr="00A037F2" w:rsidRDefault="001B5F15" w:rsidP="001B5F15">
            <w:pPr>
              <w:pStyle w:val="A03Flietext"/>
              <w:rPr>
                <w:rFonts w:asciiTheme="minorHAnsi" w:hAnsiTheme="minorHAnsi"/>
                <w:sz w:val="18"/>
                <w:szCs w:val="18"/>
                <w:lang w:val="en-GB"/>
              </w:rPr>
            </w:pPr>
            <w:r w:rsidRPr="00E80CBC">
              <w:rPr>
                <w:sz w:val="18"/>
                <w:szCs w:val="18"/>
                <w:lang w:val="en-GB"/>
              </w:rPr>
              <w:t>Área frontal</w:t>
            </w:r>
          </w:p>
        </w:tc>
        <w:tc>
          <w:tcPr>
            <w:tcW w:w="1559" w:type="dxa"/>
            <w:tcBorders>
              <w:top w:val="single" w:sz="4" w:space="0" w:color="auto"/>
              <w:left w:val="single" w:sz="4" w:space="0" w:color="auto"/>
              <w:bottom w:val="single" w:sz="4" w:space="0" w:color="auto"/>
              <w:right w:val="single" w:sz="4" w:space="0" w:color="auto"/>
            </w:tcBorders>
            <w:vAlign w:val="center"/>
          </w:tcPr>
          <w:p w14:paraId="0F0982E6" w14:textId="77777777" w:rsidR="001B5F15" w:rsidRPr="00A037F2" w:rsidRDefault="001B5F15" w:rsidP="001B5F15">
            <w:pPr>
              <w:pStyle w:val="A03Flietext"/>
              <w:jc w:val="center"/>
              <w:rPr>
                <w:rFonts w:asciiTheme="minorHAnsi" w:hAnsiTheme="minorHAnsi"/>
                <w:sz w:val="18"/>
                <w:szCs w:val="18"/>
                <w:lang w:val="en-GB"/>
              </w:rPr>
            </w:pPr>
            <w:r>
              <w:rPr>
                <w:rFonts w:asciiTheme="minorHAnsi" w:hAnsiTheme="minorHAnsi"/>
                <w:sz w:val="18"/>
                <w:szCs w:val="18"/>
                <w:lang w:val="en-GB"/>
              </w:rPr>
              <w:t>c</w:t>
            </w:r>
            <w:r w:rsidRPr="00176455">
              <w:rPr>
                <w:rFonts w:asciiTheme="minorHAnsi" w:hAnsiTheme="minorHAnsi"/>
                <w:sz w:val="18"/>
                <w:szCs w:val="18"/>
                <w:vertAlign w:val="subscript"/>
                <w:lang w:val="en-GB"/>
              </w:rPr>
              <w:t>d</w:t>
            </w:r>
          </w:p>
        </w:tc>
        <w:tc>
          <w:tcPr>
            <w:tcW w:w="4536" w:type="dxa"/>
            <w:tcBorders>
              <w:top w:val="single" w:sz="4" w:space="0" w:color="auto"/>
              <w:left w:val="single" w:sz="4" w:space="0" w:color="auto"/>
              <w:bottom w:val="single" w:sz="4" w:space="0" w:color="auto"/>
              <w:right w:val="nil"/>
            </w:tcBorders>
            <w:vAlign w:val="center"/>
          </w:tcPr>
          <w:p w14:paraId="7AEF7031" w14:textId="77777777" w:rsidR="001B5F15" w:rsidRPr="00A037F2" w:rsidRDefault="001B5F15" w:rsidP="001B5F15">
            <w:pPr>
              <w:pStyle w:val="A03Flietext"/>
              <w:rPr>
                <w:rFonts w:asciiTheme="minorHAnsi" w:hAnsiTheme="minorHAnsi"/>
                <w:sz w:val="18"/>
                <w:szCs w:val="18"/>
                <w:lang w:val="en-GB"/>
              </w:rPr>
            </w:pPr>
            <w:r w:rsidRPr="00A037F2">
              <w:rPr>
                <w:sz w:val="18"/>
                <w:szCs w:val="18"/>
                <w:lang w:val="en-GB"/>
              </w:rPr>
              <w:t>0</w:t>
            </w:r>
            <w:r>
              <w:rPr>
                <w:sz w:val="18"/>
                <w:szCs w:val="18"/>
                <w:lang w:val="en-GB"/>
              </w:rPr>
              <w:t>.</w:t>
            </w:r>
            <w:r w:rsidRPr="00A037F2">
              <w:rPr>
                <w:sz w:val="18"/>
                <w:szCs w:val="18"/>
                <w:lang w:val="en-GB"/>
              </w:rPr>
              <w:t>21</w:t>
            </w:r>
          </w:p>
        </w:tc>
      </w:tr>
      <w:tr w:rsidR="001B5F15" w:rsidRPr="00A037F2" w14:paraId="556F9EAC" w14:textId="77777777" w:rsidTr="00225F8C">
        <w:tc>
          <w:tcPr>
            <w:tcW w:w="3828" w:type="dxa"/>
            <w:tcBorders>
              <w:top w:val="single" w:sz="4" w:space="0" w:color="auto"/>
              <w:left w:val="nil"/>
              <w:bottom w:val="single" w:sz="4" w:space="0" w:color="auto"/>
              <w:right w:val="single" w:sz="4" w:space="0" w:color="auto"/>
            </w:tcBorders>
            <w:vAlign w:val="center"/>
          </w:tcPr>
          <w:p w14:paraId="515569F0" w14:textId="77777777" w:rsidR="001B5F15" w:rsidRPr="00A037F2" w:rsidRDefault="001B5F15" w:rsidP="001B5F15">
            <w:pPr>
              <w:pStyle w:val="A03Flietext"/>
              <w:rPr>
                <w:rFonts w:asciiTheme="minorHAnsi" w:hAnsiTheme="minorHAnsi"/>
                <w:sz w:val="18"/>
                <w:szCs w:val="18"/>
                <w:lang w:val="en-GB"/>
              </w:rPr>
            </w:pPr>
            <w:r w:rsidRPr="00A037F2">
              <w:rPr>
                <w:sz w:val="18"/>
                <w:szCs w:val="18"/>
                <w:lang w:val="en-GB"/>
              </w:rPr>
              <w:t>Frontal area</w:t>
            </w:r>
          </w:p>
        </w:tc>
        <w:tc>
          <w:tcPr>
            <w:tcW w:w="1559" w:type="dxa"/>
            <w:tcBorders>
              <w:top w:val="single" w:sz="4" w:space="0" w:color="auto"/>
              <w:left w:val="single" w:sz="4" w:space="0" w:color="auto"/>
              <w:bottom w:val="single" w:sz="4" w:space="0" w:color="auto"/>
              <w:right w:val="single" w:sz="4" w:space="0" w:color="auto"/>
            </w:tcBorders>
            <w:vAlign w:val="center"/>
          </w:tcPr>
          <w:p w14:paraId="54CE02D7" w14:textId="77777777" w:rsidR="001B5F15" w:rsidRPr="00A037F2" w:rsidRDefault="001B5F15" w:rsidP="001B5F15">
            <w:pPr>
              <w:pStyle w:val="A03Flietext"/>
              <w:jc w:val="center"/>
              <w:rPr>
                <w:rFonts w:asciiTheme="minorHAnsi" w:hAnsiTheme="minorHAnsi"/>
                <w:sz w:val="18"/>
                <w:szCs w:val="18"/>
                <w:lang w:val="en-GB"/>
              </w:rPr>
            </w:pPr>
            <w:r w:rsidRPr="00A037F2">
              <w:rPr>
                <w:sz w:val="18"/>
                <w:szCs w:val="18"/>
                <w:lang w:val="en-GB"/>
              </w:rPr>
              <w:t>m²</w:t>
            </w:r>
          </w:p>
        </w:tc>
        <w:tc>
          <w:tcPr>
            <w:tcW w:w="4536" w:type="dxa"/>
            <w:tcBorders>
              <w:top w:val="single" w:sz="4" w:space="0" w:color="auto"/>
              <w:left w:val="single" w:sz="4" w:space="0" w:color="auto"/>
              <w:bottom w:val="single" w:sz="4" w:space="0" w:color="auto"/>
              <w:right w:val="nil"/>
            </w:tcBorders>
            <w:vAlign w:val="center"/>
          </w:tcPr>
          <w:p w14:paraId="7E4FC619" w14:textId="77777777" w:rsidR="001B5F15" w:rsidRPr="00A037F2" w:rsidRDefault="001B5F15" w:rsidP="001B5F15">
            <w:pPr>
              <w:pStyle w:val="A03Flietext"/>
              <w:rPr>
                <w:rFonts w:asciiTheme="minorHAnsi" w:hAnsiTheme="minorHAnsi"/>
                <w:sz w:val="18"/>
                <w:szCs w:val="18"/>
                <w:lang w:val="en-GB"/>
              </w:rPr>
            </w:pPr>
            <w:r w:rsidRPr="00A037F2">
              <w:rPr>
                <w:rFonts w:asciiTheme="minorHAnsi" w:hAnsiTheme="minorHAnsi"/>
                <w:sz w:val="18"/>
                <w:szCs w:val="18"/>
                <w:lang w:val="en-GB"/>
              </w:rPr>
              <w:t>2</w:t>
            </w:r>
            <w:r>
              <w:rPr>
                <w:rFonts w:asciiTheme="minorHAnsi" w:hAnsiTheme="minorHAnsi"/>
                <w:sz w:val="18"/>
                <w:szCs w:val="18"/>
                <w:lang w:val="en-GB"/>
              </w:rPr>
              <w:t>.</w:t>
            </w:r>
            <w:r w:rsidRPr="00A037F2">
              <w:rPr>
                <w:rFonts w:asciiTheme="minorHAnsi" w:hAnsiTheme="minorHAnsi"/>
                <w:sz w:val="18"/>
                <w:szCs w:val="18"/>
                <w:lang w:val="en-GB"/>
              </w:rPr>
              <w:t>44</w:t>
            </w:r>
          </w:p>
        </w:tc>
      </w:tr>
      <w:tr w:rsidR="001B5F15" w:rsidRPr="00A037F2" w14:paraId="68551957" w14:textId="77777777" w:rsidTr="00225F8C">
        <w:tc>
          <w:tcPr>
            <w:tcW w:w="3828" w:type="dxa"/>
            <w:tcBorders>
              <w:top w:val="single" w:sz="4" w:space="0" w:color="auto"/>
              <w:left w:val="nil"/>
              <w:bottom w:val="single" w:sz="4" w:space="0" w:color="auto"/>
              <w:right w:val="single" w:sz="4" w:space="0" w:color="auto"/>
            </w:tcBorders>
            <w:vAlign w:val="center"/>
          </w:tcPr>
          <w:p w14:paraId="36271469" w14:textId="4D7FD6B7" w:rsidR="001B5F15" w:rsidRPr="00A037F2" w:rsidRDefault="001B5F15" w:rsidP="001B5F15">
            <w:pPr>
              <w:pStyle w:val="A03Flietext"/>
              <w:rPr>
                <w:rFonts w:asciiTheme="minorHAnsi" w:hAnsiTheme="minorHAnsi"/>
                <w:sz w:val="18"/>
                <w:szCs w:val="18"/>
                <w:lang w:val="en-GB"/>
              </w:rPr>
            </w:pPr>
            <w:r w:rsidRPr="00E80CBC">
              <w:rPr>
                <w:sz w:val="18"/>
                <w:szCs w:val="18"/>
                <w:lang w:val="en-GB"/>
              </w:rPr>
              <w:t>Consumo combinado de energia³</w:t>
            </w:r>
          </w:p>
        </w:tc>
        <w:tc>
          <w:tcPr>
            <w:tcW w:w="1559" w:type="dxa"/>
            <w:tcBorders>
              <w:top w:val="single" w:sz="4" w:space="0" w:color="auto"/>
              <w:left w:val="single" w:sz="4" w:space="0" w:color="auto"/>
              <w:bottom w:val="single" w:sz="4" w:space="0" w:color="auto"/>
              <w:right w:val="single" w:sz="4" w:space="0" w:color="auto"/>
            </w:tcBorders>
            <w:vAlign w:val="center"/>
          </w:tcPr>
          <w:p w14:paraId="1446D784" w14:textId="77777777" w:rsidR="001B5F15" w:rsidRPr="00A037F2" w:rsidRDefault="001B5F15" w:rsidP="001B5F15">
            <w:pPr>
              <w:pStyle w:val="A03Flietext"/>
              <w:jc w:val="center"/>
              <w:rPr>
                <w:rFonts w:asciiTheme="minorHAnsi" w:hAnsiTheme="minorHAnsi"/>
                <w:sz w:val="18"/>
                <w:szCs w:val="18"/>
                <w:lang w:val="en-GB"/>
              </w:rPr>
            </w:pPr>
            <w:r w:rsidRPr="00A037F2">
              <w:rPr>
                <w:sz w:val="18"/>
                <w:szCs w:val="18"/>
                <w:lang w:val="en-GB"/>
              </w:rPr>
              <w:t>kWh/100 km</w:t>
            </w:r>
          </w:p>
        </w:tc>
        <w:tc>
          <w:tcPr>
            <w:tcW w:w="4536" w:type="dxa"/>
            <w:tcBorders>
              <w:top w:val="single" w:sz="4" w:space="0" w:color="auto"/>
              <w:left w:val="single" w:sz="4" w:space="0" w:color="auto"/>
              <w:bottom w:val="single" w:sz="4" w:space="0" w:color="auto"/>
              <w:right w:val="nil"/>
            </w:tcBorders>
            <w:vAlign w:val="center"/>
          </w:tcPr>
          <w:p w14:paraId="7CC68E7C" w14:textId="77777777" w:rsidR="001B5F15" w:rsidRPr="00A037F2" w:rsidRDefault="001B5F15" w:rsidP="001B5F15">
            <w:pPr>
              <w:pStyle w:val="A03Flietext"/>
              <w:rPr>
                <w:rFonts w:asciiTheme="minorHAnsi" w:hAnsiTheme="minorHAnsi"/>
                <w:sz w:val="18"/>
                <w:szCs w:val="18"/>
                <w:lang w:val="en-GB"/>
              </w:rPr>
            </w:pPr>
            <w:r w:rsidRPr="00A037F2">
              <w:rPr>
                <w:sz w:val="18"/>
                <w:szCs w:val="18"/>
                <w:lang w:val="en-GB"/>
              </w:rPr>
              <w:t>18</w:t>
            </w:r>
            <w:r>
              <w:rPr>
                <w:sz w:val="18"/>
                <w:szCs w:val="18"/>
                <w:lang w:val="en-GB"/>
              </w:rPr>
              <w:t>.</w:t>
            </w:r>
            <w:r w:rsidRPr="00A037F2">
              <w:rPr>
                <w:sz w:val="18"/>
                <w:szCs w:val="18"/>
                <w:lang w:val="en-GB"/>
              </w:rPr>
              <w:t>5</w:t>
            </w:r>
            <w:r w:rsidRPr="00A037F2">
              <w:rPr>
                <w:rFonts w:eastAsia="Times New Roman"/>
                <w:lang w:val="en-GB"/>
              </w:rPr>
              <w:t>–</w:t>
            </w:r>
            <w:r w:rsidRPr="00A037F2">
              <w:rPr>
                <w:sz w:val="18"/>
                <w:szCs w:val="18"/>
                <w:lang w:val="en-GB"/>
              </w:rPr>
              <w:t>15</w:t>
            </w:r>
            <w:r>
              <w:rPr>
                <w:sz w:val="18"/>
                <w:szCs w:val="18"/>
                <w:lang w:val="en-GB"/>
              </w:rPr>
              <w:t>.</w:t>
            </w:r>
            <w:r w:rsidRPr="00A037F2">
              <w:rPr>
                <w:sz w:val="18"/>
                <w:szCs w:val="18"/>
                <w:lang w:val="en-GB"/>
              </w:rPr>
              <w:t>6</w:t>
            </w:r>
          </w:p>
        </w:tc>
      </w:tr>
      <w:tr w:rsidR="001B5F15" w:rsidRPr="00A037F2" w14:paraId="6A1A4CC1" w14:textId="77777777" w:rsidTr="00225F8C">
        <w:tc>
          <w:tcPr>
            <w:tcW w:w="3828" w:type="dxa"/>
            <w:tcBorders>
              <w:top w:val="single" w:sz="4" w:space="0" w:color="auto"/>
              <w:left w:val="nil"/>
              <w:bottom w:val="single" w:sz="4" w:space="0" w:color="auto"/>
              <w:right w:val="single" w:sz="4" w:space="0" w:color="auto"/>
            </w:tcBorders>
            <w:vAlign w:val="center"/>
          </w:tcPr>
          <w:p w14:paraId="23BA06D5" w14:textId="4B47C796" w:rsidR="001B5F15" w:rsidRPr="00E80CBC" w:rsidRDefault="001B5F15" w:rsidP="001B5F15">
            <w:pPr>
              <w:pStyle w:val="A03Flietext"/>
              <w:rPr>
                <w:rFonts w:asciiTheme="minorHAnsi" w:hAnsiTheme="minorHAnsi"/>
                <w:sz w:val="18"/>
                <w:szCs w:val="18"/>
                <w:lang w:val="pt-PT"/>
              </w:rPr>
            </w:pPr>
            <w:r w:rsidRPr="00E80CBC">
              <w:rPr>
                <w:sz w:val="18"/>
                <w:szCs w:val="18"/>
                <w:lang w:val="pt-PT"/>
              </w:rPr>
              <w:t>Consumo de energia em meio urbano³</w:t>
            </w:r>
          </w:p>
        </w:tc>
        <w:tc>
          <w:tcPr>
            <w:tcW w:w="1559" w:type="dxa"/>
            <w:tcBorders>
              <w:top w:val="single" w:sz="4" w:space="0" w:color="auto"/>
              <w:left w:val="single" w:sz="4" w:space="0" w:color="auto"/>
              <w:bottom w:val="single" w:sz="4" w:space="0" w:color="auto"/>
              <w:right w:val="single" w:sz="4" w:space="0" w:color="auto"/>
            </w:tcBorders>
            <w:vAlign w:val="center"/>
          </w:tcPr>
          <w:p w14:paraId="32A4E642" w14:textId="77777777" w:rsidR="001B5F15" w:rsidRPr="00A037F2" w:rsidRDefault="001B5F15" w:rsidP="001B5F15">
            <w:pPr>
              <w:pStyle w:val="A03Flietext"/>
              <w:jc w:val="center"/>
              <w:rPr>
                <w:rFonts w:asciiTheme="minorHAnsi" w:hAnsiTheme="minorHAnsi"/>
                <w:sz w:val="18"/>
                <w:szCs w:val="18"/>
                <w:lang w:val="en-GB"/>
              </w:rPr>
            </w:pPr>
            <w:r w:rsidRPr="00A037F2">
              <w:rPr>
                <w:rFonts w:asciiTheme="minorHAnsi" w:hAnsiTheme="minorHAnsi"/>
                <w:sz w:val="18"/>
                <w:szCs w:val="18"/>
                <w:lang w:val="en-GB"/>
              </w:rPr>
              <w:t>kWh/100 km</w:t>
            </w:r>
          </w:p>
        </w:tc>
        <w:tc>
          <w:tcPr>
            <w:tcW w:w="4536" w:type="dxa"/>
            <w:tcBorders>
              <w:top w:val="single" w:sz="4" w:space="0" w:color="auto"/>
              <w:left w:val="single" w:sz="4" w:space="0" w:color="auto"/>
              <w:bottom w:val="single" w:sz="4" w:space="0" w:color="auto"/>
              <w:right w:val="nil"/>
            </w:tcBorders>
            <w:vAlign w:val="center"/>
          </w:tcPr>
          <w:p w14:paraId="7B223363" w14:textId="77777777" w:rsidR="001B5F15" w:rsidRPr="00A037F2" w:rsidRDefault="001B5F15" w:rsidP="001B5F15">
            <w:pPr>
              <w:pStyle w:val="A03Flietext"/>
              <w:rPr>
                <w:rFonts w:asciiTheme="minorHAnsi" w:hAnsiTheme="minorHAnsi"/>
                <w:sz w:val="18"/>
                <w:szCs w:val="18"/>
                <w:lang w:val="en-GB"/>
              </w:rPr>
            </w:pPr>
            <w:r w:rsidRPr="00A037F2">
              <w:rPr>
                <w:sz w:val="18"/>
                <w:szCs w:val="18"/>
                <w:lang w:val="en-GB"/>
              </w:rPr>
              <w:t>16</w:t>
            </w:r>
            <w:r>
              <w:rPr>
                <w:sz w:val="18"/>
                <w:szCs w:val="18"/>
                <w:lang w:val="en-GB"/>
              </w:rPr>
              <w:t>.</w:t>
            </w:r>
            <w:r w:rsidRPr="00A037F2">
              <w:rPr>
                <w:sz w:val="18"/>
                <w:szCs w:val="18"/>
                <w:lang w:val="en-GB"/>
              </w:rPr>
              <w:t>4</w:t>
            </w:r>
            <w:r w:rsidRPr="00A037F2">
              <w:rPr>
                <w:rFonts w:eastAsia="Times New Roman"/>
                <w:lang w:val="en-GB"/>
              </w:rPr>
              <w:t>–</w:t>
            </w:r>
            <w:r w:rsidRPr="00A037F2">
              <w:rPr>
                <w:sz w:val="18"/>
                <w:szCs w:val="18"/>
                <w:lang w:val="en-GB"/>
              </w:rPr>
              <w:t>14</w:t>
            </w:r>
            <w:r>
              <w:rPr>
                <w:sz w:val="18"/>
                <w:szCs w:val="18"/>
                <w:lang w:val="en-GB"/>
              </w:rPr>
              <w:t>.</w:t>
            </w:r>
            <w:r w:rsidRPr="00A037F2">
              <w:rPr>
                <w:sz w:val="18"/>
                <w:szCs w:val="18"/>
                <w:lang w:val="en-GB"/>
              </w:rPr>
              <w:t>2</w:t>
            </w:r>
          </w:p>
        </w:tc>
      </w:tr>
      <w:tr w:rsidR="001B5F15" w:rsidRPr="00A037F2" w14:paraId="729E6DFE" w14:textId="77777777" w:rsidTr="00225F8C">
        <w:tc>
          <w:tcPr>
            <w:tcW w:w="3828" w:type="dxa"/>
            <w:tcBorders>
              <w:top w:val="single" w:sz="4" w:space="0" w:color="auto"/>
              <w:left w:val="nil"/>
              <w:bottom w:val="single" w:sz="4" w:space="0" w:color="auto"/>
              <w:right w:val="single" w:sz="4" w:space="0" w:color="auto"/>
            </w:tcBorders>
            <w:vAlign w:val="center"/>
          </w:tcPr>
          <w:p w14:paraId="0DFF889E" w14:textId="07B79842" w:rsidR="001B5F15" w:rsidRPr="00A037F2" w:rsidRDefault="001B5F15" w:rsidP="001B5F15">
            <w:pPr>
              <w:pStyle w:val="A03Flietext"/>
              <w:rPr>
                <w:rFonts w:asciiTheme="minorHAnsi" w:hAnsiTheme="minorHAnsi"/>
                <w:sz w:val="18"/>
                <w:szCs w:val="18"/>
                <w:lang w:val="en-GB"/>
              </w:rPr>
            </w:pPr>
            <w:r w:rsidRPr="00E80CBC">
              <w:rPr>
                <w:sz w:val="18"/>
                <w:szCs w:val="18"/>
                <w:lang w:val="en-GB"/>
              </w:rPr>
              <w:t>Classe de CO₂³</w:t>
            </w:r>
          </w:p>
        </w:tc>
        <w:tc>
          <w:tcPr>
            <w:tcW w:w="1559" w:type="dxa"/>
            <w:tcBorders>
              <w:top w:val="single" w:sz="4" w:space="0" w:color="auto"/>
              <w:left w:val="single" w:sz="4" w:space="0" w:color="auto"/>
              <w:bottom w:val="single" w:sz="4" w:space="0" w:color="auto"/>
              <w:right w:val="single" w:sz="4" w:space="0" w:color="auto"/>
            </w:tcBorders>
            <w:vAlign w:val="center"/>
          </w:tcPr>
          <w:p w14:paraId="1F28DC95" w14:textId="77777777" w:rsidR="001B5F15" w:rsidRPr="00A037F2" w:rsidRDefault="001B5F15" w:rsidP="001B5F15">
            <w:pPr>
              <w:pStyle w:val="A03Flietext"/>
              <w:jc w:val="center"/>
              <w:rPr>
                <w:rFonts w:asciiTheme="minorHAnsi" w:hAnsiTheme="minorHAnsi"/>
                <w:sz w:val="18"/>
                <w:szCs w:val="18"/>
                <w:lang w:val="en-GB"/>
              </w:rPr>
            </w:pPr>
          </w:p>
        </w:tc>
        <w:tc>
          <w:tcPr>
            <w:tcW w:w="4536" w:type="dxa"/>
            <w:tcBorders>
              <w:top w:val="single" w:sz="4" w:space="0" w:color="auto"/>
              <w:left w:val="single" w:sz="4" w:space="0" w:color="auto"/>
              <w:bottom w:val="single" w:sz="4" w:space="0" w:color="auto"/>
              <w:right w:val="nil"/>
            </w:tcBorders>
            <w:vAlign w:val="center"/>
          </w:tcPr>
          <w:p w14:paraId="7DA30908" w14:textId="77777777" w:rsidR="001B5F15" w:rsidRPr="00A037F2" w:rsidRDefault="001B5F15" w:rsidP="001B5F15">
            <w:pPr>
              <w:pStyle w:val="A03Flietext"/>
              <w:rPr>
                <w:rFonts w:asciiTheme="minorHAnsi" w:hAnsiTheme="minorHAnsi"/>
                <w:sz w:val="18"/>
                <w:szCs w:val="18"/>
                <w:lang w:val="en-GB"/>
              </w:rPr>
            </w:pPr>
            <w:r w:rsidRPr="00A037F2">
              <w:rPr>
                <w:sz w:val="18"/>
                <w:szCs w:val="18"/>
                <w:lang w:val="en-GB"/>
              </w:rPr>
              <w:t>A</w:t>
            </w:r>
          </w:p>
        </w:tc>
      </w:tr>
      <w:tr w:rsidR="001B5F15" w:rsidRPr="00A037F2" w14:paraId="16FC78A3" w14:textId="77777777" w:rsidTr="00225F8C">
        <w:tc>
          <w:tcPr>
            <w:tcW w:w="3828" w:type="dxa"/>
            <w:tcBorders>
              <w:top w:val="single" w:sz="4" w:space="0" w:color="auto"/>
              <w:left w:val="nil"/>
              <w:bottom w:val="single" w:sz="4" w:space="0" w:color="auto"/>
              <w:right w:val="single" w:sz="4" w:space="0" w:color="auto"/>
            </w:tcBorders>
            <w:vAlign w:val="center"/>
          </w:tcPr>
          <w:p w14:paraId="42EE8D4E" w14:textId="2B5AFB6A" w:rsidR="001B5F15" w:rsidRPr="00A037F2" w:rsidRDefault="001B5F15" w:rsidP="001B5F15">
            <w:pPr>
              <w:pStyle w:val="A03Flietext"/>
              <w:rPr>
                <w:rFonts w:asciiTheme="minorHAnsi" w:hAnsiTheme="minorHAnsi"/>
                <w:sz w:val="18"/>
                <w:szCs w:val="18"/>
                <w:lang w:val="en-GB"/>
              </w:rPr>
            </w:pPr>
            <w:r w:rsidRPr="00E80CBC">
              <w:rPr>
                <w:sz w:val="18"/>
                <w:szCs w:val="18"/>
                <w:lang w:val="en-GB"/>
              </w:rPr>
              <w:t>Autonomia (WLTP)²</w:t>
            </w:r>
          </w:p>
        </w:tc>
        <w:tc>
          <w:tcPr>
            <w:tcW w:w="1559" w:type="dxa"/>
            <w:tcBorders>
              <w:top w:val="single" w:sz="4" w:space="0" w:color="auto"/>
              <w:left w:val="single" w:sz="4" w:space="0" w:color="auto"/>
              <w:bottom w:val="single" w:sz="4" w:space="0" w:color="auto"/>
              <w:right w:val="single" w:sz="4" w:space="0" w:color="auto"/>
            </w:tcBorders>
            <w:vAlign w:val="center"/>
          </w:tcPr>
          <w:p w14:paraId="54AFAFB1" w14:textId="77777777" w:rsidR="001B5F15" w:rsidRPr="00A037F2" w:rsidRDefault="001B5F15" w:rsidP="001B5F15">
            <w:pPr>
              <w:pStyle w:val="A03Flietext"/>
              <w:jc w:val="center"/>
              <w:rPr>
                <w:rFonts w:asciiTheme="minorHAnsi" w:hAnsiTheme="minorHAnsi"/>
                <w:sz w:val="18"/>
                <w:szCs w:val="18"/>
                <w:lang w:val="en-GB"/>
              </w:rPr>
            </w:pPr>
            <w:r w:rsidRPr="00A037F2">
              <w:rPr>
                <w:sz w:val="18"/>
                <w:szCs w:val="18"/>
                <w:lang w:val="en-GB"/>
              </w:rPr>
              <w:t>km</w:t>
            </w:r>
          </w:p>
        </w:tc>
        <w:tc>
          <w:tcPr>
            <w:tcW w:w="4536" w:type="dxa"/>
            <w:tcBorders>
              <w:top w:val="single" w:sz="4" w:space="0" w:color="auto"/>
              <w:left w:val="single" w:sz="4" w:space="0" w:color="auto"/>
              <w:bottom w:val="single" w:sz="4" w:space="0" w:color="auto"/>
              <w:right w:val="nil"/>
            </w:tcBorders>
            <w:vAlign w:val="center"/>
          </w:tcPr>
          <w:p w14:paraId="72F408A4" w14:textId="77777777" w:rsidR="001B5F15" w:rsidRPr="00A037F2" w:rsidRDefault="001B5F15" w:rsidP="001B5F15">
            <w:pPr>
              <w:pStyle w:val="A03Flietext"/>
              <w:rPr>
                <w:rFonts w:asciiTheme="minorHAnsi" w:hAnsiTheme="minorHAnsi"/>
                <w:sz w:val="18"/>
                <w:szCs w:val="18"/>
                <w:lang w:val="en-GB"/>
              </w:rPr>
            </w:pPr>
            <w:r w:rsidRPr="00A037F2">
              <w:rPr>
                <w:rFonts w:asciiTheme="minorHAnsi" w:hAnsiTheme="minorHAnsi"/>
                <w:sz w:val="18"/>
                <w:szCs w:val="18"/>
                <w:lang w:val="en-GB"/>
              </w:rPr>
              <w:t>809</w:t>
            </w:r>
            <w:r w:rsidRPr="00A037F2">
              <w:rPr>
                <w:rFonts w:eastAsia="Times New Roman"/>
                <w:lang w:val="en-GB"/>
              </w:rPr>
              <w:t>–</w:t>
            </w:r>
            <w:r w:rsidRPr="00A037F2">
              <w:rPr>
                <w:rFonts w:asciiTheme="minorHAnsi" w:hAnsiTheme="minorHAnsi"/>
                <w:sz w:val="18"/>
                <w:szCs w:val="18"/>
                <w:lang w:val="en-GB"/>
              </w:rPr>
              <w:t>682</w:t>
            </w:r>
          </w:p>
        </w:tc>
      </w:tr>
      <w:tr w:rsidR="001B5F15" w:rsidRPr="00A037F2" w14:paraId="042BCFC3" w14:textId="77777777" w:rsidTr="00225F8C">
        <w:tc>
          <w:tcPr>
            <w:tcW w:w="3828" w:type="dxa"/>
            <w:tcBorders>
              <w:top w:val="single" w:sz="4" w:space="0" w:color="auto"/>
              <w:left w:val="nil"/>
              <w:bottom w:val="single" w:sz="4" w:space="0" w:color="auto"/>
              <w:right w:val="single" w:sz="4" w:space="0" w:color="auto"/>
            </w:tcBorders>
            <w:vAlign w:val="center"/>
          </w:tcPr>
          <w:p w14:paraId="6EACBED5" w14:textId="77777777" w:rsidR="001B5F15" w:rsidRPr="00A037F2" w:rsidRDefault="001B5F15" w:rsidP="001B5F15">
            <w:pPr>
              <w:pStyle w:val="A03Flietext"/>
              <w:rPr>
                <w:sz w:val="18"/>
                <w:szCs w:val="18"/>
                <w:lang w:val="en-GB"/>
              </w:rPr>
            </w:pPr>
            <w:r w:rsidRPr="00A037F2">
              <w:rPr>
                <w:sz w:val="18"/>
                <w:szCs w:val="18"/>
                <w:lang w:val="en-GB"/>
              </w:rPr>
              <w:t>Range urban (WLTP)</w:t>
            </w:r>
            <w:r w:rsidRPr="00A037F2">
              <w:rPr>
                <w:sz w:val="18"/>
                <w:szCs w:val="18"/>
                <w:vertAlign w:val="superscript"/>
                <w:lang w:val="en-GB"/>
              </w:rPr>
              <w:t>2</w:t>
            </w:r>
          </w:p>
        </w:tc>
        <w:tc>
          <w:tcPr>
            <w:tcW w:w="1559" w:type="dxa"/>
            <w:tcBorders>
              <w:top w:val="single" w:sz="4" w:space="0" w:color="auto"/>
              <w:left w:val="single" w:sz="4" w:space="0" w:color="auto"/>
              <w:bottom w:val="single" w:sz="4" w:space="0" w:color="auto"/>
              <w:right w:val="single" w:sz="4" w:space="0" w:color="auto"/>
            </w:tcBorders>
            <w:vAlign w:val="center"/>
          </w:tcPr>
          <w:p w14:paraId="7421E55D" w14:textId="77777777" w:rsidR="001B5F15" w:rsidRPr="00A037F2" w:rsidRDefault="001B5F15" w:rsidP="001B5F15">
            <w:pPr>
              <w:pStyle w:val="A03Flietext"/>
              <w:jc w:val="center"/>
              <w:rPr>
                <w:sz w:val="18"/>
                <w:szCs w:val="18"/>
                <w:lang w:val="en-GB"/>
              </w:rPr>
            </w:pPr>
            <w:r w:rsidRPr="00A037F2">
              <w:rPr>
                <w:sz w:val="18"/>
                <w:szCs w:val="18"/>
                <w:lang w:val="en-GB"/>
              </w:rPr>
              <w:t>km</w:t>
            </w:r>
          </w:p>
        </w:tc>
        <w:tc>
          <w:tcPr>
            <w:tcW w:w="4536" w:type="dxa"/>
            <w:tcBorders>
              <w:top w:val="single" w:sz="4" w:space="0" w:color="auto"/>
              <w:left w:val="single" w:sz="4" w:space="0" w:color="auto"/>
              <w:bottom w:val="single" w:sz="4" w:space="0" w:color="auto"/>
              <w:right w:val="nil"/>
            </w:tcBorders>
            <w:vAlign w:val="center"/>
          </w:tcPr>
          <w:p w14:paraId="536927E1" w14:textId="77777777" w:rsidR="001B5F15" w:rsidRPr="00A037F2" w:rsidRDefault="001B5F15" w:rsidP="001B5F15">
            <w:pPr>
              <w:pStyle w:val="A03Flietext"/>
              <w:rPr>
                <w:rFonts w:asciiTheme="minorHAnsi" w:hAnsiTheme="minorHAnsi"/>
                <w:sz w:val="18"/>
                <w:szCs w:val="18"/>
                <w:lang w:val="en-GB"/>
              </w:rPr>
            </w:pPr>
            <w:r w:rsidRPr="00A037F2">
              <w:rPr>
                <w:rFonts w:asciiTheme="minorHAnsi" w:hAnsiTheme="minorHAnsi"/>
                <w:sz w:val="18"/>
                <w:szCs w:val="18"/>
                <w:lang w:val="en-GB"/>
              </w:rPr>
              <w:t>880</w:t>
            </w:r>
            <w:r w:rsidRPr="00A037F2">
              <w:rPr>
                <w:rFonts w:eastAsia="Times New Roman"/>
                <w:lang w:val="en-GB"/>
              </w:rPr>
              <w:t>–</w:t>
            </w:r>
            <w:r w:rsidRPr="00A037F2">
              <w:rPr>
                <w:rFonts w:asciiTheme="minorHAnsi" w:hAnsiTheme="minorHAnsi"/>
                <w:sz w:val="18"/>
                <w:szCs w:val="18"/>
                <w:lang w:val="en-GB"/>
              </w:rPr>
              <w:t>761</w:t>
            </w:r>
          </w:p>
        </w:tc>
      </w:tr>
      <w:tr w:rsidR="001B5F15" w:rsidRPr="00A037F2" w14:paraId="7E402DFC" w14:textId="77777777" w:rsidTr="00225F8C">
        <w:tc>
          <w:tcPr>
            <w:tcW w:w="3828" w:type="dxa"/>
            <w:tcBorders>
              <w:top w:val="single" w:sz="4" w:space="0" w:color="auto"/>
              <w:left w:val="nil"/>
              <w:bottom w:val="single" w:sz="4" w:space="0" w:color="auto"/>
              <w:right w:val="single" w:sz="4" w:space="0" w:color="auto"/>
            </w:tcBorders>
            <w:vAlign w:val="center"/>
          </w:tcPr>
          <w:p w14:paraId="1FCE2A55" w14:textId="461F8717" w:rsidR="001B5F15" w:rsidRPr="00A037F2" w:rsidRDefault="001B5F15" w:rsidP="001B5F15">
            <w:pPr>
              <w:pStyle w:val="A03Flietext"/>
              <w:rPr>
                <w:sz w:val="18"/>
                <w:szCs w:val="18"/>
                <w:lang w:val="en-GB"/>
              </w:rPr>
            </w:pPr>
            <w:r w:rsidRPr="00E80CBC">
              <w:rPr>
                <w:sz w:val="18"/>
                <w:szCs w:val="18"/>
                <w:lang w:val="en-GB"/>
              </w:rPr>
              <w:t>Volume da bagageira (líquido)</w:t>
            </w:r>
          </w:p>
        </w:tc>
        <w:tc>
          <w:tcPr>
            <w:tcW w:w="1559" w:type="dxa"/>
            <w:tcBorders>
              <w:top w:val="single" w:sz="4" w:space="0" w:color="auto"/>
              <w:left w:val="single" w:sz="4" w:space="0" w:color="auto"/>
              <w:bottom w:val="single" w:sz="4" w:space="0" w:color="auto"/>
              <w:right w:val="single" w:sz="4" w:space="0" w:color="auto"/>
            </w:tcBorders>
            <w:vAlign w:val="center"/>
          </w:tcPr>
          <w:p w14:paraId="433AC516" w14:textId="77777777" w:rsidR="001B5F15" w:rsidRPr="00A037F2" w:rsidRDefault="001B5F15" w:rsidP="001B5F15">
            <w:pPr>
              <w:pStyle w:val="A03Flietext"/>
              <w:jc w:val="center"/>
              <w:rPr>
                <w:sz w:val="18"/>
                <w:szCs w:val="18"/>
                <w:lang w:val="en-GB"/>
              </w:rPr>
            </w:pPr>
            <w:r w:rsidRPr="00A037F2">
              <w:rPr>
                <w:sz w:val="18"/>
                <w:szCs w:val="18"/>
                <w:lang w:val="en-GB"/>
              </w:rPr>
              <w:t>l</w:t>
            </w:r>
          </w:p>
        </w:tc>
        <w:tc>
          <w:tcPr>
            <w:tcW w:w="4536" w:type="dxa"/>
            <w:tcBorders>
              <w:top w:val="single" w:sz="4" w:space="0" w:color="auto"/>
              <w:left w:val="single" w:sz="4" w:space="0" w:color="auto"/>
              <w:bottom w:val="single" w:sz="4" w:space="0" w:color="auto"/>
              <w:right w:val="nil"/>
            </w:tcBorders>
            <w:vAlign w:val="center"/>
          </w:tcPr>
          <w:p w14:paraId="40A7BE66" w14:textId="77777777" w:rsidR="001B5F15" w:rsidRPr="00A037F2" w:rsidRDefault="001B5F15" w:rsidP="001B5F15">
            <w:pPr>
              <w:pStyle w:val="A03Flietext"/>
              <w:rPr>
                <w:sz w:val="18"/>
                <w:szCs w:val="18"/>
                <w:lang w:val="en-GB"/>
              </w:rPr>
            </w:pPr>
            <w:r w:rsidRPr="00A037F2">
              <w:rPr>
                <w:sz w:val="18"/>
                <w:szCs w:val="18"/>
                <w:lang w:val="en-GB"/>
              </w:rPr>
              <w:t>507</w:t>
            </w:r>
          </w:p>
        </w:tc>
      </w:tr>
      <w:tr w:rsidR="001B5F15" w:rsidRPr="00A037F2" w14:paraId="2992BD66" w14:textId="77777777" w:rsidTr="00225F8C">
        <w:tc>
          <w:tcPr>
            <w:tcW w:w="3828" w:type="dxa"/>
            <w:tcBorders>
              <w:top w:val="single" w:sz="4" w:space="0" w:color="auto"/>
              <w:left w:val="nil"/>
              <w:bottom w:val="single" w:sz="4" w:space="0" w:color="auto"/>
              <w:right w:val="single" w:sz="4" w:space="0" w:color="auto"/>
            </w:tcBorders>
            <w:vAlign w:val="center"/>
          </w:tcPr>
          <w:p w14:paraId="7F312211" w14:textId="3F152571" w:rsidR="001B5F15" w:rsidRPr="00A037F2" w:rsidRDefault="001B5F15" w:rsidP="001B5F15">
            <w:pPr>
              <w:pStyle w:val="A03Flietext"/>
              <w:rPr>
                <w:rFonts w:asciiTheme="minorHAnsi" w:hAnsiTheme="minorHAnsi"/>
                <w:sz w:val="18"/>
                <w:szCs w:val="18"/>
                <w:lang w:val="en-GB"/>
              </w:rPr>
            </w:pPr>
            <w:r w:rsidRPr="00E80CBC">
              <w:rPr>
                <w:sz w:val="18"/>
                <w:szCs w:val="18"/>
                <w:lang w:val="en-GB"/>
              </w:rPr>
              <w:t>Volume da bagageira (VDA)</w:t>
            </w:r>
          </w:p>
        </w:tc>
        <w:tc>
          <w:tcPr>
            <w:tcW w:w="1559" w:type="dxa"/>
            <w:tcBorders>
              <w:top w:val="single" w:sz="4" w:space="0" w:color="auto"/>
              <w:left w:val="single" w:sz="4" w:space="0" w:color="auto"/>
              <w:bottom w:val="single" w:sz="4" w:space="0" w:color="auto"/>
              <w:right w:val="single" w:sz="4" w:space="0" w:color="auto"/>
            </w:tcBorders>
            <w:vAlign w:val="center"/>
          </w:tcPr>
          <w:p w14:paraId="1AF4DA64" w14:textId="77777777" w:rsidR="001B5F15" w:rsidRPr="00A037F2" w:rsidRDefault="001B5F15" w:rsidP="001B5F15">
            <w:pPr>
              <w:pStyle w:val="A03Flietext"/>
              <w:jc w:val="center"/>
              <w:rPr>
                <w:rFonts w:asciiTheme="minorHAnsi" w:hAnsiTheme="minorHAnsi"/>
                <w:sz w:val="18"/>
                <w:szCs w:val="18"/>
                <w:lang w:val="en-GB"/>
              </w:rPr>
            </w:pPr>
            <w:r w:rsidRPr="00A037F2">
              <w:rPr>
                <w:sz w:val="18"/>
                <w:szCs w:val="18"/>
                <w:lang w:val="en-GB"/>
              </w:rPr>
              <w:t>l</w:t>
            </w:r>
          </w:p>
        </w:tc>
        <w:tc>
          <w:tcPr>
            <w:tcW w:w="4536" w:type="dxa"/>
            <w:tcBorders>
              <w:top w:val="single" w:sz="4" w:space="0" w:color="auto"/>
              <w:left w:val="single" w:sz="4" w:space="0" w:color="auto"/>
              <w:bottom w:val="single" w:sz="4" w:space="0" w:color="auto"/>
              <w:right w:val="nil"/>
            </w:tcBorders>
            <w:vAlign w:val="center"/>
          </w:tcPr>
          <w:p w14:paraId="3E6AFDAD" w14:textId="77777777" w:rsidR="001B5F15" w:rsidRPr="00A037F2" w:rsidRDefault="001B5F15" w:rsidP="001B5F15">
            <w:pPr>
              <w:pStyle w:val="A03Flietext"/>
              <w:rPr>
                <w:rFonts w:asciiTheme="minorHAnsi" w:hAnsiTheme="minorHAnsi"/>
                <w:sz w:val="18"/>
                <w:szCs w:val="18"/>
                <w:lang w:val="en-GB"/>
              </w:rPr>
            </w:pPr>
            <w:r w:rsidRPr="00A037F2">
              <w:rPr>
                <w:sz w:val="18"/>
                <w:szCs w:val="18"/>
                <w:lang w:val="en-GB"/>
              </w:rPr>
              <w:t>415</w:t>
            </w:r>
          </w:p>
        </w:tc>
      </w:tr>
      <w:tr w:rsidR="001B5F15" w:rsidRPr="00A037F2" w14:paraId="20BF81EA" w14:textId="77777777" w:rsidTr="00225F8C">
        <w:tc>
          <w:tcPr>
            <w:tcW w:w="3828" w:type="dxa"/>
            <w:tcBorders>
              <w:top w:val="single" w:sz="4" w:space="0" w:color="auto"/>
              <w:left w:val="nil"/>
              <w:bottom w:val="single" w:sz="4" w:space="0" w:color="auto"/>
              <w:right w:val="single" w:sz="4" w:space="0" w:color="auto"/>
            </w:tcBorders>
            <w:vAlign w:val="center"/>
          </w:tcPr>
          <w:p w14:paraId="7D78CCF0" w14:textId="28D04748" w:rsidR="001B5F15" w:rsidRPr="00A037F2" w:rsidRDefault="001B5F15" w:rsidP="001B5F15">
            <w:pPr>
              <w:pStyle w:val="A03Flietext"/>
              <w:rPr>
                <w:rFonts w:asciiTheme="minorHAnsi" w:hAnsiTheme="minorHAnsi"/>
                <w:sz w:val="18"/>
                <w:szCs w:val="18"/>
                <w:lang w:val="en-GB"/>
              </w:rPr>
            </w:pPr>
            <w:r w:rsidRPr="00E80CBC">
              <w:rPr>
                <w:sz w:val="18"/>
                <w:szCs w:val="18"/>
                <w:lang w:val="en-GB"/>
              </w:rPr>
              <w:t>Frunk (líquido)</w:t>
            </w:r>
          </w:p>
        </w:tc>
        <w:tc>
          <w:tcPr>
            <w:tcW w:w="1559" w:type="dxa"/>
            <w:tcBorders>
              <w:top w:val="single" w:sz="4" w:space="0" w:color="auto"/>
              <w:left w:val="single" w:sz="4" w:space="0" w:color="auto"/>
              <w:bottom w:val="single" w:sz="4" w:space="0" w:color="auto"/>
              <w:right w:val="single" w:sz="4" w:space="0" w:color="auto"/>
            </w:tcBorders>
            <w:vAlign w:val="center"/>
          </w:tcPr>
          <w:p w14:paraId="1E5B200E" w14:textId="77777777" w:rsidR="001B5F15" w:rsidRPr="00A037F2" w:rsidRDefault="001B5F15" w:rsidP="001B5F15">
            <w:pPr>
              <w:pStyle w:val="A03Flietext"/>
              <w:jc w:val="center"/>
              <w:rPr>
                <w:rFonts w:asciiTheme="minorHAnsi" w:hAnsiTheme="minorHAnsi"/>
                <w:sz w:val="18"/>
                <w:szCs w:val="18"/>
                <w:lang w:val="en-GB"/>
              </w:rPr>
            </w:pPr>
            <w:r w:rsidRPr="00A037F2">
              <w:rPr>
                <w:sz w:val="18"/>
                <w:szCs w:val="18"/>
                <w:lang w:val="en-GB"/>
              </w:rPr>
              <w:t>l</w:t>
            </w:r>
          </w:p>
        </w:tc>
        <w:tc>
          <w:tcPr>
            <w:tcW w:w="4536" w:type="dxa"/>
            <w:tcBorders>
              <w:top w:val="single" w:sz="4" w:space="0" w:color="auto"/>
              <w:left w:val="single" w:sz="4" w:space="0" w:color="auto"/>
              <w:bottom w:val="single" w:sz="4" w:space="0" w:color="auto"/>
              <w:right w:val="nil"/>
            </w:tcBorders>
            <w:vAlign w:val="center"/>
          </w:tcPr>
          <w:p w14:paraId="28E97F25" w14:textId="77777777" w:rsidR="001B5F15" w:rsidRPr="00A037F2" w:rsidRDefault="001B5F15" w:rsidP="001B5F15">
            <w:pPr>
              <w:pStyle w:val="A03Flietext"/>
              <w:rPr>
                <w:rFonts w:asciiTheme="minorHAnsi" w:hAnsiTheme="minorHAnsi"/>
                <w:sz w:val="18"/>
                <w:szCs w:val="18"/>
                <w:lang w:val="en-GB"/>
              </w:rPr>
            </w:pPr>
            <w:r w:rsidRPr="00A037F2">
              <w:rPr>
                <w:rFonts w:asciiTheme="minorHAnsi" w:hAnsiTheme="minorHAnsi"/>
                <w:sz w:val="18"/>
                <w:szCs w:val="18"/>
                <w:lang w:val="en-GB"/>
              </w:rPr>
              <w:t>62</w:t>
            </w:r>
          </w:p>
        </w:tc>
      </w:tr>
      <w:tr w:rsidR="001B5F15" w:rsidRPr="00A037F2" w14:paraId="26200731" w14:textId="77777777" w:rsidTr="00225F8C">
        <w:tc>
          <w:tcPr>
            <w:tcW w:w="3828" w:type="dxa"/>
            <w:tcBorders>
              <w:top w:val="single" w:sz="4" w:space="0" w:color="auto"/>
              <w:left w:val="nil"/>
              <w:bottom w:val="single" w:sz="4" w:space="0" w:color="auto"/>
              <w:right w:val="single" w:sz="4" w:space="0" w:color="auto"/>
            </w:tcBorders>
            <w:vAlign w:val="center"/>
          </w:tcPr>
          <w:p w14:paraId="6DE7AED1" w14:textId="3F785F40" w:rsidR="001B5F15" w:rsidRPr="00A037F2" w:rsidRDefault="001B5F15" w:rsidP="001B5F15">
            <w:pPr>
              <w:pStyle w:val="A03Flietext"/>
              <w:rPr>
                <w:sz w:val="18"/>
                <w:szCs w:val="18"/>
                <w:lang w:val="en-GB"/>
              </w:rPr>
            </w:pPr>
            <w:r w:rsidRPr="00E80CBC">
              <w:rPr>
                <w:sz w:val="18"/>
                <w:szCs w:val="18"/>
                <w:lang w:val="en-GB"/>
              </w:rPr>
              <w:t>Frunk (VDA)</w:t>
            </w:r>
          </w:p>
        </w:tc>
        <w:tc>
          <w:tcPr>
            <w:tcW w:w="1559" w:type="dxa"/>
            <w:tcBorders>
              <w:top w:val="single" w:sz="4" w:space="0" w:color="auto"/>
              <w:left w:val="single" w:sz="4" w:space="0" w:color="auto"/>
              <w:bottom w:val="single" w:sz="4" w:space="0" w:color="auto"/>
              <w:right w:val="single" w:sz="4" w:space="0" w:color="auto"/>
            </w:tcBorders>
            <w:vAlign w:val="center"/>
          </w:tcPr>
          <w:p w14:paraId="6C2A8CB2" w14:textId="77777777" w:rsidR="001B5F15" w:rsidRPr="00A037F2" w:rsidRDefault="001B5F15" w:rsidP="001B5F15">
            <w:pPr>
              <w:pStyle w:val="A03Flietext"/>
              <w:jc w:val="center"/>
              <w:rPr>
                <w:sz w:val="18"/>
                <w:szCs w:val="18"/>
                <w:lang w:val="en-GB"/>
              </w:rPr>
            </w:pPr>
            <w:r w:rsidRPr="00A037F2">
              <w:rPr>
                <w:sz w:val="18"/>
                <w:szCs w:val="18"/>
                <w:lang w:val="en-GB"/>
              </w:rPr>
              <w:t>l</w:t>
            </w:r>
          </w:p>
        </w:tc>
        <w:tc>
          <w:tcPr>
            <w:tcW w:w="4536" w:type="dxa"/>
            <w:tcBorders>
              <w:top w:val="single" w:sz="4" w:space="0" w:color="auto"/>
              <w:left w:val="single" w:sz="4" w:space="0" w:color="auto"/>
              <w:bottom w:val="single" w:sz="4" w:space="0" w:color="auto"/>
              <w:right w:val="nil"/>
            </w:tcBorders>
            <w:vAlign w:val="center"/>
          </w:tcPr>
          <w:p w14:paraId="376483C6" w14:textId="77777777" w:rsidR="001B5F15" w:rsidRPr="00A037F2" w:rsidRDefault="001B5F15" w:rsidP="001B5F15">
            <w:pPr>
              <w:pStyle w:val="A03Flietext"/>
              <w:rPr>
                <w:rFonts w:asciiTheme="minorHAnsi" w:hAnsiTheme="minorHAnsi"/>
                <w:sz w:val="18"/>
                <w:szCs w:val="18"/>
                <w:lang w:val="en-GB"/>
              </w:rPr>
            </w:pPr>
            <w:r w:rsidRPr="00A037F2">
              <w:rPr>
                <w:rFonts w:asciiTheme="minorHAnsi" w:hAnsiTheme="minorHAnsi"/>
                <w:sz w:val="18"/>
                <w:szCs w:val="18"/>
                <w:lang w:val="en-GB"/>
              </w:rPr>
              <w:t>41</w:t>
            </w:r>
          </w:p>
        </w:tc>
      </w:tr>
    </w:tbl>
    <w:p w14:paraId="1A92CF85" w14:textId="77777777" w:rsidR="003017F9" w:rsidRDefault="003017F9" w:rsidP="003017F9">
      <w:pPr>
        <w:pStyle w:val="A04List"/>
        <w:numPr>
          <w:ilvl w:val="0"/>
          <w:numId w:val="0"/>
        </w:numPr>
        <w:rPr>
          <w:rFonts w:ascii="MB Corpo S Text Office Light" w:hAnsi="MB Corpo S Text Office Light"/>
        </w:rPr>
      </w:pPr>
    </w:p>
    <w:p w14:paraId="02647A7F" w14:textId="77777777" w:rsidR="003017F9" w:rsidRDefault="003017F9" w:rsidP="003017F9">
      <w:pPr>
        <w:pStyle w:val="A04List"/>
        <w:numPr>
          <w:ilvl w:val="0"/>
          <w:numId w:val="0"/>
        </w:numPr>
        <w:rPr>
          <w:rFonts w:ascii="MB Corpo S Text Office Light" w:hAnsi="MB Corpo S Text Office Light"/>
        </w:rPr>
      </w:pPr>
    </w:p>
    <w:p w14:paraId="3E66489A" w14:textId="77777777" w:rsidR="003017F9" w:rsidRDefault="003017F9" w:rsidP="003017F9">
      <w:pPr>
        <w:pStyle w:val="A04List"/>
        <w:numPr>
          <w:ilvl w:val="0"/>
          <w:numId w:val="0"/>
        </w:numPr>
        <w:rPr>
          <w:rFonts w:ascii="MB Corpo S Text Office Light" w:hAnsi="MB Corpo S Text Office Light"/>
        </w:rPr>
      </w:pPr>
    </w:p>
    <w:p w14:paraId="03922C14" w14:textId="77777777" w:rsidR="003017F9" w:rsidRDefault="003017F9" w:rsidP="003017F9">
      <w:pPr>
        <w:pStyle w:val="A04List"/>
        <w:numPr>
          <w:ilvl w:val="0"/>
          <w:numId w:val="0"/>
        </w:numPr>
        <w:rPr>
          <w:rFonts w:ascii="MB Corpo S Text Office Light" w:hAnsi="MB Corpo S Text Office Light"/>
        </w:rPr>
      </w:pPr>
    </w:p>
    <w:p w14:paraId="4FFF86E7" w14:textId="77777777" w:rsidR="003017F9" w:rsidRDefault="003017F9" w:rsidP="003017F9">
      <w:pPr>
        <w:pStyle w:val="A04List"/>
        <w:numPr>
          <w:ilvl w:val="0"/>
          <w:numId w:val="0"/>
        </w:numPr>
        <w:rPr>
          <w:rFonts w:ascii="MB Corpo S Text Office Light" w:hAnsi="MB Corpo S Text Office Light"/>
        </w:rPr>
      </w:pPr>
    </w:p>
    <w:p w14:paraId="77750B93" w14:textId="77777777" w:rsidR="003017F9" w:rsidRDefault="003017F9" w:rsidP="003017F9">
      <w:pPr>
        <w:pStyle w:val="A04List"/>
        <w:numPr>
          <w:ilvl w:val="0"/>
          <w:numId w:val="0"/>
        </w:numPr>
        <w:rPr>
          <w:rFonts w:ascii="MB Corpo S Text Office Light" w:hAnsi="MB Corpo S Text Office Light"/>
        </w:rPr>
      </w:pPr>
    </w:p>
    <w:p w14:paraId="1325B779" w14:textId="77777777" w:rsidR="003017F9" w:rsidRDefault="003017F9" w:rsidP="003017F9">
      <w:pPr>
        <w:pStyle w:val="A04List"/>
        <w:numPr>
          <w:ilvl w:val="0"/>
          <w:numId w:val="0"/>
        </w:numPr>
        <w:rPr>
          <w:rFonts w:ascii="MB Corpo S Text Office Light" w:hAnsi="MB Corpo S Text Office Light"/>
        </w:rPr>
      </w:pPr>
    </w:p>
    <w:p w14:paraId="72C62292" w14:textId="77777777" w:rsidR="003017F9" w:rsidRDefault="003017F9" w:rsidP="003017F9">
      <w:pPr>
        <w:pStyle w:val="A04List"/>
        <w:numPr>
          <w:ilvl w:val="0"/>
          <w:numId w:val="0"/>
        </w:numPr>
        <w:rPr>
          <w:rFonts w:ascii="MB Corpo S Text Office Light" w:hAnsi="MB Corpo S Text Office Light"/>
        </w:rPr>
      </w:pPr>
    </w:p>
    <w:p w14:paraId="65B5F7FF" w14:textId="77777777" w:rsidR="003017F9" w:rsidRDefault="003017F9" w:rsidP="003017F9">
      <w:pPr>
        <w:pStyle w:val="A04List"/>
        <w:numPr>
          <w:ilvl w:val="0"/>
          <w:numId w:val="0"/>
        </w:numPr>
        <w:rPr>
          <w:rFonts w:ascii="MB Corpo S Text Office Light" w:hAnsi="MB Corpo S Text Office Light"/>
        </w:rPr>
      </w:pPr>
    </w:p>
    <w:p w14:paraId="60855F36" w14:textId="13513F74" w:rsidR="00B31A47" w:rsidRPr="00B31A47" w:rsidRDefault="00C86C2B" w:rsidP="00C86C2B">
      <w:pPr>
        <w:pStyle w:val="A03Copytext"/>
        <w:rPr>
          <w:rStyle w:val="Strong"/>
          <w:rFonts w:ascii="MB Corpo S Text Office Light" w:hAnsi="MB Corpo S Text Office Light"/>
          <w:bCs w:val="0"/>
          <w:noProof/>
        </w:rPr>
      </w:pPr>
      <w:r w:rsidRPr="007D071C">
        <w:rPr>
          <w:rFonts w:eastAsia="Times New Roman"/>
        </w:rPr>
        <w:lastRenderedPageBreak/>
        <w:t xml:space="preserve">Contacto: </w:t>
      </w:r>
      <w:r>
        <w:rPr>
          <w:rFonts w:eastAsia="Times New Roman"/>
        </w:rPr>
        <w:t>Daniela Jorge</w:t>
      </w:r>
      <w:r w:rsidRPr="007D071C">
        <w:rPr>
          <w:rFonts w:eastAsia="Times New Roman"/>
        </w:rPr>
        <w:t xml:space="preserve"> – Tel: </w:t>
      </w:r>
      <w:r w:rsidRPr="00843068">
        <w:rPr>
          <w:rFonts w:eastAsia="Times New Roman"/>
        </w:rPr>
        <w:t>964 333 886</w:t>
      </w:r>
    </w:p>
    <w:p w14:paraId="32AD2C63" w14:textId="77777777" w:rsidR="00B31A47" w:rsidRPr="00B31A47" w:rsidRDefault="00B31A47" w:rsidP="00C86C2B">
      <w:pPr>
        <w:pStyle w:val="A03Copytext"/>
        <w:rPr>
          <w:rStyle w:val="Strong"/>
        </w:rPr>
      </w:pPr>
    </w:p>
    <w:p w14:paraId="26B7551F" w14:textId="77A2914D" w:rsidR="00C86C2B" w:rsidRPr="00B31A47" w:rsidRDefault="00C86C2B" w:rsidP="00C86C2B">
      <w:pPr>
        <w:pStyle w:val="A03Copytext"/>
        <w:rPr>
          <w:rStyle w:val="Strong"/>
        </w:rPr>
      </w:pPr>
      <w:r w:rsidRPr="00B31A47">
        <w:rPr>
          <w:rStyle w:val="Strong"/>
        </w:rPr>
        <w:t>Ano do Aniversário Mercedes-Benz “140 Years Of Innovation”</w:t>
      </w:r>
    </w:p>
    <w:p w14:paraId="62493D7B" w14:textId="77777777" w:rsidR="00C86C2B" w:rsidRPr="00C86C2B" w:rsidRDefault="00C86C2B" w:rsidP="00C86C2B">
      <w:pPr>
        <w:pStyle w:val="A03Copytext"/>
        <w:rPr>
          <w:noProof/>
        </w:rPr>
      </w:pPr>
      <w:r w:rsidRPr="00C86C2B">
        <w:rPr>
          <w:noProof/>
        </w:rPr>
        <w:t>Desde que Carl Benz registou a patente do primeiro automóvel há 140 anos e Gottlieb Daimler construiu a sua carruagem motorizada pouco depois, a Mercedes-Benz tem-se dedicado a inovar constantemente e a criar os automóveis mais desejados do mundo. Esta ambição tem impulsionado todas as inovações – desde o primeiro automóvel do mundo, em 1886, até aos veículos elétricos inteligentes e seguros de hoje, como o novo GLC e o premiado novo CLA. Com o novo Classe S, a empresa prossegue o maior programa de lançamentos de produtos da sua história. Com a sua paixão pelo desempenho, espírito pioneiro, excelência e um compromisso inabalável com o serviço ao cliente, a marca tem moldado consistentemente o futuro da mobilidade. O resultado vai muito além da engenharia – cria a sensação inconfundível que está presente em tudo o que a Mercedes</w:t>
      </w:r>
      <w:r w:rsidRPr="00C86C2B">
        <w:rPr>
          <w:noProof/>
        </w:rPr>
        <w:noBreakHyphen/>
        <w:t xml:space="preserve">Benz faz: </w:t>
      </w:r>
      <w:r w:rsidRPr="00C86C2B">
        <w:rPr>
          <w:i/>
          <w:iCs/>
          <w:noProof/>
        </w:rPr>
        <w:t>Welcome home</w:t>
      </w:r>
      <w:r w:rsidRPr="00C86C2B">
        <w:rPr>
          <w:noProof/>
        </w:rPr>
        <w:t>.</w:t>
      </w:r>
    </w:p>
    <w:p w14:paraId="2EC892DE" w14:textId="77777777" w:rsidR="00C86C2B" w:rsidRPr="00C86C2B" w:rsidRDefault="00C86C2B" w:rsidP="00C86C2B">
      <w:pPr>
        <w:pStyle w:val="A03Copytext"/>
        <w:rPr>
          <w:noProof/>
        </w:rPr>
      </w:pPr>
      <w:r w:rsidRPr="00C86C2B">
        <w:rPr>
          <w:noProof/>
        </w:rPr>
        <w:t> </w:t>
      </w:r>
    </w:p>
    <w:p w14:paraId="5FB719CD" w14:textId="77777777" w:rsidR="00C86C2B" w:rsidRPr="00C86C2B" w:rsidRDefault="00C86C2B" w:rsidP="00C86C2B">
      <w:pPr>
        <w:pStyle w:val="A03Copytext"/>
        <w:rPr>
          <w:noProof/>
        </w:rPr>
      </w:pPr>
      <w:r w:rsidRPr="00C86C2B">
        <w:rPr>
          <w:noProof/>
        </w:rPr>
        <w:t>A Mercedes</w:t>
      </w:r>
      <w:r w:rsidRPr="00C86C2B">
        <w:rPr>
          <w:noProof/>
        </w:rPr>
        <w:noBreakHyphen/>
        <w:t>Benz está a celebrar 140 anos de inovação conduzindo três novas limousines Classe S numa viagem transcontinental por 140 locais em todo o mundo. Cada destino destaca a tecnologia, a herança, o espírito pioneiro e a presença global da marca. Ao longo do percurso, clientes, fãs e colaboradores poderão juntar</w:t>
      </w:r>
      <w:r w:rsidRPr="00C86C2B">
        <w:rPr>
          <w:noProof/>
        </w:rPr>
        <w:noBreakHyphen/>
        <w:t>se às celebrações – numa aventura épica que decorrerá até outubro. Acompanhe a viagem “140 Years. 140 Places” através dos seis continentes na nossa página especial “</w:t>
      </w:r>
      <w:hyperlink r:id="rId14" w:history="1">
        <w:r w:rsidRPr="00C86C2B">
          <w:rPr>
            <w:rStyle w:val="Hyperlink"/>
            <w:noProof/>
          </w:rPr>
          <w:t>140 years of innovation | Mercedes</w:t>
        </w:r>
        <w:r w:rsidRPr="00C86C2B">
          <w:rPr>
            <w:rStyle w:val="Hyperlink"/>
            <w:noProof/>
          </w:rPr>
          <w:noBreakHyphen/>
          <w:t>Benz Media</w:t>
        </w:r>
      </w:hyperlink>
      <w:r w:rsidRPr="00C86C2B">
        <w:rPr>
          <w:noProof/>
        </w:rPr>
        <w:t>”.</w:t>
      </w:r>
    </w:p>
    <w:p w14:paraId="0E65AE6F" w14:textId="77777777" w:rsidR="00C86C2B" w:rsidRPr="00C86C2B" w:rsidRDefault="00C86C2B" w:rsidP="00C86C2B">
      <w:pPr>
        <w:pStyle w:val="A03Copytext"/>
        <w:rPr>
          <w:noProof/>
        </w:rPr>
      </w:pPr>
      <w:r w:rsidRPr="00C86C2B">
        <w:rPr>
          <w:noProof/>
        </w:rPr>
        <w:t> </w:t>
      </w:r>
    </w:p>
    <w:p w14:paraId="6DE18D72" w14:textId="77777777" w:rsidR="00C86C2B" w:rsidRPr="00C86C2B" w:rsidRDefault="00C86C2B" w:rsidP="00C86C2B">
      <w:pPr>
        <w:pStyle w:val="A03Copytext"/>
        <w:rPr>
          <w:noProof/>
        </w:rPr>
      </w:pPr>
      <w:r w:rsidRPr="00C86C2B">
        <w:rPr>
          <w:noProof/>
        </w:rPr>
        <w:t> </w:t>
      </w:r>
    </w:p>
    <w:p w14:paraId="00FC464E" w14:textId="77777777" w:rsidR="00C86C2B" w:rsidRPr="00C86C2B" w:rsidRDefault="00C86C2B" w:rsidP="00C86C2B">
      <w:pPr>
        <w:pStyle w:val="A03Copytext"/>
        <w:rPr>
          <w:noProof/>
        </w:rPr>
      </w:pPr>
      <w:r w:rsidRPr="00C86C2B">
        <w:rPr>
          <w:noProof/>
        </w:rPr>
        <w:t>Mercedes-Benz Portugal, S.A.</w:t>
      </w:r>
    </w:p>
    <w:p w14:paraId="6921C36C" w14:textId="77777777" w:rsidR="00C86C2B" w:rsidRPr="00C86C2B" w:rsidRDefault="00C86C2B" w:rsidP="00C86C2B">
      <w:pPr>
        <w:pStyle w:val="A03Copytext"/>
        <w:rPr>
          <w:noProof/>
        </w:rPr>
      </w:pPr>
      <w:r w:rsidRPr="00C86C2B">
        <w:rPr>
          <w:noProof/>
        </w:rPr>
        <w:t> </w:t>
      </w:r>
    </w:p>
    <w:p w14:paraId="4F530311" w14:textId="77777777" w:rsidR="00C86C2B" w:rsidRPr="00C86C2B" w:rsidRDefault="00C86C2B" w:rsidP="00C86C2B">
      <w:pPr>
        <w:pStyle w:val="A03Copytext"/>
        <w:rPr>
          <w:noProof/>
        </w:rPr>
      </w:pPr>
      <w:r w:rsidRPr="00C86C2B">
        <w:rPr>
          <w:noProof/>
        </w:rPr>
        <w:t xml:space="preserve">Mais informações sobre a Mercedes-Benz visite: </w:t>
      </w:r>
      <w:hyperlink r:id="rId15" w:history="1">
        <w:r w:rsidRPr="00C86C2B">
          <w:rPr>
            <w:rStyle w:val="Hyperlink"/>
            <w:noProof/>
          </w:rPr>
          <w:t>Notícias Mercedes-Benz em Portugal</w:t>
        </w:r>
      </w:hyperlink>
    </w:p>
    <w:p w14:paraId="3EA979A5" w14:textId="77777777" w:rsidR="00C86C2B" w:rsidRPr="00C86C2B" w:rsidRDefault="00C86C2B" w:rsidP="00C86C2B">
      <w:pPr>
        <w:pStyle w:val="A03Copytext"/>
        <w:rPr>
          <w:noProof/>
        </w:rPr>
      </w:pPr>
      <w:r w:rsidRPr="00C86C2B">
        <w:rPr>
          <w:noProof/>
        </w:rPr>
        <w:t> </w:t>
      </w:r>
    </w:p>
    <w:p w14:paraId="06AC79F3" w14:textId="77777777" w:rsidR="00C86C2B" w:rsidRPr="00C86C2B" w:rsidRDefault="00C86C2B" w:rsidP="00C86C2B">
      <w:pPr>
        <w:pStyle w:val="A03Copytext"/>
        <w:rPr>
          <w:noProof/>
        </w:rPr>
      </w:pPr>
      <w:r w:rsidRPr="00C86C2B">
        <w:rPr>
          <w:noProof/>
        </w:rPr>
        <w:t> </w:t>
      </w:r>
    </w:p>
    <w:p w14:paraId="785C57AA" w14:textId="77777777" w:rsidR="00C86C2B" w:rsidRPr="00C86C2B" w:rsidRDefault="00C86C2B" w:rsidP="00C86C2B">
      <w:pPr>
        <w:pStyle w:val="A03Copytext"/>
        <w:rPr>
          <w:noProof/>
        </w:rPr>
      </w:pPr>
    </w:p>
    <w:sectPr w:rsidR="00C86C2B" w:rsidRPr="00C86C2B"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72A1B" w14:textId="77777777" w:rsidR="003B08BC" w:rsidRPr="003A03B7" w:rsidRDefault="003B08BC" w:rsidP="00764B8C">
      <w:r w:rsidRPr="003A03B7">
        <w:separator/>
      </w:r>
    </w:p>
  </w:endnote>
  <w:endnote w:type="continuationSeparator" w:id="0">
    <w:p w14:paraId="5DBECE61" w14:textId="77777777" w:rsidR="003B08BC" w:rsidRPr="003A03B7" w:rsidRDefault="003B08BC" w:rsidP="00764B8C">
      <w:r w:rsidRPr="003A03B7">
        <w:continuationSeparator/>
      </w:r>
    </w:p>
    <w:p w14:paraId="7C0039F9" w14:textId="77777777" w:rsidR="003B08BC" w:rsidRPr="003A03B7" w:rsidRDefault="003B08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Light">
    <w:panose1 w:val="020B0404050000000004"/>
    <w:charset w:val="00"/>
    <w:family w:val="swiss"/>
    <w:pitch w:val="variable"/>
    <w:sig w:usb0="20000007" w:usb1="00000003" w:usb2="00000000" w:usb3="00000000" w:csb0="00000193"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CorpoSLig">
    <w:altName w:val="Segoe UI Historic"/>
    <w:charset w:val="00"/>
    <w:family w:val="auto"/>
    <w:pitch w:val="variable"/>
    <w:sig w:usb0="A00001AF" w:usb1="100078F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8DF86" w14:textId="77777777" w:rsidR="00EC1864" w:rsidRPr="003A03B7" w:rsidRDefault="00266D93" w:rsidP="00B00F20">
    <w:pPr>
      <w:pStyle w:val="D07Pagenumber"/>
      <w:framePr w:wrap="around"/>
      <w:rPr>
        <w:noProof w:val="0"/>
      </w:rPr>
    </w:pPr>
    <w:r>
      <w:rPr>
        <w:noProof w:val="0"/>
      </w:rPr>
      <w:t xml:space="preserve">Página </w:t>
    </w:r>
    <w:r w:rsidR="00EC1864" w:rsidRPr="003A03B7">
      <w:rPr>
        <w:rStyle w:val="PageNumber"/>
        <w:noProof w:val="0"/>
      </w:rPr>
      <w:fldChar w:fldCharType="begin"/>
    </w:r>
    <w:r w:rsidR="00EC1864" w:rsidRPr="003A03B7">
      <w:rPr>
        <w:rStyle w:val="PageNumber"/>
        <w:noProof w:val="0"/>
      </w:rPr>
      <w:instrText xml:space="preserve"> PAGE </w:instrText>
    </w:r>
    <w:r w:rsidR="00EC1864" w:rsidRPr="003A03B7">
      <w:rPr>
        <w:rStyle w:val="PageNumber"/>
        <w:noProof w:val="0"/>
      </w:rPr>
      <w:fldChar w:fldCharType="separate"/>
    </w:r>
    <w:r w:rsidR="002B3A8B" w:rsidRPr="003A03B7">
      <w:rPr>
        <w:rStyle w:val="PageNumber"/>
        <w:noProof w:val="0"/>
      </w:rPr>
      <w:t>2</w:t>
    </w:r>
    <w:r w:rsidR="00EC1864" w:rsidRPr="003A03B7">
      <w:rPr>
        <w:rStyle w:val="PageNumber"/>
        <w:noProof w:val="0"/>
      </w:rPr>
      <w:fldChar w:fldCharType="end"/>
    </w:r>
  </w:p>
  <w:p w14:paraId="3213F784" w14:textId="77777777" w:rsidR="00EC1864" w:rsidRPr="003A03B7" w:rsidRDefault="00EC1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D87C8" w14:textId="3E48ED65" w:rsidR="005A7997" w:rsidRDefault="005A7997" w:rsidP="005A7997">
    <w:pPr>
      <w:pStyle w:val="dcLegalInfo"/>
      <w:spacing w:line="360" w:lineRule="auto"/>
    </w:pPr>
    <w:r>
      <w:t>Mercedes-Benz Portugal S.A., Comunicação de Automóveis</w:t>
    </w:r>
  </w:p>
  <w:p w14:paraId="1262BA29" w14:textId="0D69C243" w:rsidR="007F0784" w:rsidRPr="0008236D" w:rsidRDefault="005A7997" w:rsidP="0008236D">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rPr>
      <mc:AlternateContent>
        <mc:Choice Requires="wps">
          <w:drawing>
            <wp:anchor distT="0" distB="0" distL="114300" distR="114300" simplePos="0" relativeHeight="251675648" behindDoc="0" locked="0" layoutInCell="1" allowOverlap="1" wp14:anchorId="18F5CDEF" wp14:editId="28EA1AC0">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FC58CC" id="Ellipse 8" o:spid="_x0000_s1026"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" fillcolor="white [3213]" stroked="f" strokeweight="2pt">
              <w10:wrap anchory="page"/>
            </v:oval>
          </w:pict>
        </mc:Fallback>
      </mc:AlternateContent>
    </w:r>
    <w:r>
      <w:rPr>
        <w:noProof/>
      </w:rPr>
      <mc:AlternateContent>
        <mc:Choice Requires="wps">
          <w:drawing>
            <wp:anchor distT="0" distB="0" distL="114300" distR="114300" simplePos="0" relativeHeight="251674624" behindDoc="0" locked="0" layoutInCell="1" allowOverlap="1" wp14:anchorId="3810F1D2" wp14:editId="7D19D65C">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952C0A" id="Ellipse 7" o:spid="_x0000_s1026"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" fillcolor="white [3213]" stroked="f" strokeweight="2p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1796D" w14:textId="77777777" w:rsidR="003B08BC" w:rsidRPr="003A03B7" w:rsidRDefault="003B08BC" w:rsidP="002724F8">
      <w:pPr>
        <w:spacing w:line="170" w:lineRule="exact"/>
      </w:pPr>
      <w:r w:rsidRPr="003A03B7">
        <w:rPr>
          <w:sz w:val="10"/>
          <w:szCs w:val="10"/>
        </w:rPr>
        <w:separator/>
      </w:r>
    </w:p>
  </w:footnote>
  <w:footnote w:type="continuationSeparator" w:id="0">
    <w:p w14:paraId="290AD5BC" w14:textId="77777777" w:rsidR="003B08BC" w:rsidRPr="003A03B7" w:rsidRDefault="003B08BC" w:rsidP="00764B8C">
      <w:r w:rsidRPr="003A03B7">
        <w:continuationSeparator/>
      </w:r>
    </w:p>
    <w:p w14:paraId="1FB6450C" w14:textId="77777777" w:rsidR="003B08BC" w:rsidRPr="003A03B7" w:rsidRDefault="003B08BC"/>
  </w:footnote>
  <w:footnote w:id="1">
    <w:p w14:paraId="698409D6" w14:textId="7C3B8B4F" w:rsidR="0071143F" w:rsidRDefault="0071143F">
      <w:pPr>
        <w:pStyle w:val="FootnoteText"/>
      </w:pPr>
      <w:r>
        <w:rPr>
          <w:rStyle w:val="FootnoteReference"/>
        </w:rPr>
        <w:footnoteRef/>
      </w:r>
      <w:r>
        <w:t xml:space="preserve"> </w:t>
      </w:r>
      <w:r w:rsidR="00AD0566" w:rsidRPr="00AD0566">
        <w:t>“1-Foot Rollout”: A parcela da distância não contabilizada durante a medição (o “rollout”) corresponde a 1 pé = 30,48 cm.</w:t>
      </w:r>
    </w:p>
  </w:footnote>
  <w:footnote w:id="2">
    <w:p w14:paraId="097A3C2C" w14:textId="05493DC3" w:rsidR="0071143F" w:rsidRDefault="0071143F">
      <w:pPr>
        <w:pStyle w:val="FootnoteText"/>
      </w:pPr>
      <w:r>
        <w:rPr>
          <w:rStyle w:val="FootnoteReference"/>
        </w:rPr>
        <w:footnoteRef/>
      </w:r>
      <w:r>
        <w:t xml:space="preserve"> </w:t>
      </w:r>
      <w:r w:rsidR="00AD0566" w:rsidRPr="00AD0566">
        <w:t>A autonomia real depende de numerosos fatores, tais como o estilo de condução individual, as condições ambientais, o envelhecimento da bateria, consumidores auxiliares como o ar condicionado, equipamento opcional, pneus, carga transportada e perfil do percurso, podendo, por isso, diferir do valor WLTP indicado.</w:t>
      </w:r>
    </w:p>
  </w:footnote>
  <w:footnote w:id="3">
    <w:p w14:paraId="32C17AD3" w14:textId="5567DF65" w:rsidR="0071143F" w:rsidRDefault="0071143F">
      <w:pPr>
        <w:pStyle w:val="FootnoteText"/>
      </w:pPr>
      <w:r>
        <w:rPr>
          <w:rStyle w:val="FootnoteReference"/>
        </w:rPr>
        <w:footnoteRef/>
      </w:r>
      <w:r>
        <w:t xml:space="preserve"> </w:t>
      </w:r>
      <w:r w:rsidR="00AD0566" w:rsidRPr="00AD0566">
        <w:t>Os valores são preliminares. Não estão disponíveis, neste momento, valores confirmados por uma organização de ensaios oficialmente reconhecida, homologação CE ou certificado de conformidade com valores oficiais. São possíveis desvios entre os valores apresentados e os valores oficiais.</w:t>
      </w:r>
    </w:p>
  </w:footnote>
  <w:footnote w:id="4">
    <w:p w14:paraId="50784064" w14:textId="6C18DC72" w:rsidR="0071143F" w:rsidRDefault="0071143F">
      <w:pPr>
        <w:pStyle w:val="FootnoteText"/>
      </w:pPr>
      <w:r w:rsidRPr="004F3101">
        <w:rPr>
          <w:rStyle w:val="FootnoteReference"/>
        </w:rPr>
        <w:footnoteRef/>
      </w:r>
      <w:r w:rsidRPr="004F3101">
        <w:t xml:space="preserve"> </w:t>
      </w:r>
      <w:r w:rsidR="00AD0566" w:rsidRPr="004F3101">
        <w:t>Todos os preços: preço de venda recomendado</w:t>
      </w:r>
      <w:r w:rsidR="004F3101" w:rsidRPr="004F3101">
        <w:t xml:space="preserve"> </w:t>
      </w:r>
      <w:r w:rsidR="00AD0566" w:rsidRPr="004F3101">
        <w:t xml:space="preserve">incluindo IVA à taxa de </w:t>
      </w:r>
      <w:r w:rsidR="001B5F15" w:rsidRPr="004F3101">
        <w:t>23</w:t>
      </w:r>
      <w:r w:rsidR="00AD0566" w:rsidRPr="004F3101">
        <w:t>%.</w:t>
      </w:r>
    </w:p>
  </w:footnote>
  <w:footnote w:id="5">
    <w:p w14:paraId="4194D0AD" w14:textId="1C1E96DD" w:rsidR="001B5F15" w:rsidRDefault="001B5F15">
      <w:pPr>
        <w:pStyle w:val="FootnoteText"/>
      </w:pPr>
      <w:r>
        <w:rPr>
          <w:rStyle w:val="FootnoteReference"/>
        </w:rPr>
        <w:footnoteRef/>
      </w:r>
      <w:r>
        <w:t xml:space="preserve"> </w:t>
      </w:r>
      <w:r w:rsidRPr="001B5F15">
        <w:t>A autonomia especificada recarregada (WLTP) após 11 minutos foi determinada utilizando a potência máxima de carregamento DC de acordo com a norma ISO/SAE 12906, nas condições nela descritas.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768E" w14:textId="77777777" w:rsidR="006C14AB" w:rsidRPr="003A03B7" w:rsidRDefault="009C73AA" w:rsidP="001028C6">
    <w:pPr>
      <w:pStyle w:val="A03Copytext"/>
    </w:pPr>
    <w:r>
      <w:rPr>
        <w:noProof/>
      </w:rPr>
      <w:drawing>
        <wp:anchor distT="0" distB="0" distL="114300" distR="114300" simplePos="0" relativeHeight="251671552" behindDoc="0" locked="0" layoutInCell="1" allowOverlap="1" wp14:anchorId="5383C156" wp14:editId="009CD990">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1C530A35" wp14:editId="38BB6321">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92D98"/>
    <w:multiLevelType w:val="hybridMultilevel"/>
    <w:tmpl w:val="A66E4C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3114809"/>
    <w:multiLevelType w:val="hybridMultilevel"/>
    <w:tmpl w:val="A79EEFB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0A1E52E7"/>
    <w:multiLevelType w:val="hybridMultilevel"/>
    <w:tmpl w:val="47422D92"/>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4" w15:restartNumberingAfterBreak="0">
    <w:nsid w:val="0B5907DB"/>
    <w:multiLevelType w:val="hybridMultilevel"/>
    <w:tmpl w:val="4F6C7396"/>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5" w15:restartNumberingAfterBreak="0">
    <w:nsid w:val="0D9C57C7"/>
    <w:multiLevelType w:val="hybridMultilevel"/>
    <w:tmpl w:val="7750AF2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17461AF1"/>
    <w:multiLevelType w:val="multilevel"/>
    <w:tmpl w:val="78E0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B57AB5"/>
    <w:multiLevelType w:val="hybridMultilevel"/>
    <w:tmpl w:val="A4DC2CEC"/>
    <w:lvl w:ilvl="0" w:tplc="08160001">
      <w:start w:val="1"/>
      <w:numFmt w:val="bullet"/>
      <w:lvlText w:val=""/>
      <w:lvlJc w:val="left"/>
      <w:pPr>
        <w:ind w:left="720" w:hanging="360"/>
      </w:pPr>
      <w:rPr>
        <w:rFonts w:ascii="Symbol" w:hAnsi="Symbol" w:hint="default"/>
      </w:rPr>
    </w:lvl>
    <w:lvl w:ilvl="1" w:tplc="E930542E">
      <w:numFmt w:val="bullet"/>
      <w:lvlText w:val="•"/>
      <w:lvlJc w:val="left"/>
      <w:pPr>
        <w:ind w:left="1440" w:hanging="360"/>
      </w:pPr>
      <w:rPr>
        <w:rFonts w:ascii="MB Corpo S Text Office Light" w:eastAsiaTheme="minorEastAsia" w:hAnsi="MB Corpo S Text Office Light" w:cstheme="minorBidi"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1A3C2F69"/>
    <w:multiLevelType w:val="hybridMultilevel"/>
    <w:tmpl w:val="2A625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D9F0327"/>
    <w:multiLevelType w:val="hybridMultilevel"/>
    <w:tmpl w:val="257A05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E4E4332"/>
    <w:multiLevelType w:val="multilevel"/>
    <w:tmpl w:val="3A00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C12858"/>
    <w:multiLevelType w:val="hybridMultilevel"/>
    <w:tmpl w:val="D04461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8EB7B2B"/>
    <w:multiLevelType w:val="hybridMultilevel"/>
    <w:tmpl w:val="0B6A51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C4D4815"/>
    <w:multiLevelType w:val="hybridMultilevel"/>
    <w:tmpl w:val="738083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166420A"/>
    <w:multiLevelType w:val="hybridMultilevel"/>
    <w:tmpl w:val="529EF04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15:restartNumberingAfterBreak="0">
    <w:nsid w:val="344E494F"/>
    <w:multiLevelType w:val="hybridMultilevel"/>
    <w:tmpl w:val="634CD47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 w15:restartNumberingAfterBreak="0">
    <w:nsid w:val="396069BA"/>
    <w:multiLevelType w:val="multilevel"/>
    <w:tmpl w:val="AB5A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542F5F"/>
    <w:multiLevelType w:val="hybridMultilevel"/>
    <w:tmpl w:val="BA4ECF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48E06D5"/>
    <w:multiLevelType w:val="hybridMultilevel"/>
    <w:tmpl w:val="7766E11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1" w15:restartNumberingAfterBreak="0">
    <w:nsid w:val="54DA6D07"/>
    <w:multiLevelType w:val="hybridMultilevel"/>
    <w:tmpl w:val="FB7A44E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2" w15:restartNumberingAfterBreak="0">
    <w:nsid w:val="55E502E2"/>
    <w:multiLevelType w:val="multilevel"/>
    <w:tmpl w:val="7414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DC3FBA"/>
    <w:multiLevelType w:val="hybridMultilevel"/>
    <w:tmpl w:val="1FFEB424"/>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34" w15:restartNumberingAfterBreak="0">
    <w:nsid w:val="60C94736"/>
    <w:multiLevelType w:val="hybridMultilevel"/>
    <w:tmpl w:val="51E2B91A"/>
    <w:lvl w:ilvl="0" w:tplc="0407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3F33538"/>
    <w:multiLevelType w:val="hybridMultilevel"/>
    <w:tmpl w:val="D944905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9"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0" w15:restartNumberingAfterBreak="0">
    <w:nsid w:val="767124A8"/>
    <w:multiLevelType w:val="hybridMultilevel"/>
    <w:tmpl w:val="BD5024C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1" w15:restartNumberingAfterBreak="0">
    <w:nsid w:val="7DFC708E"/>
    <w:multiLevelType w:val="hybridMultilevel"/>
    <w:tmpl w:val="94A2748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2"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36"/>
  </w:num>
  <w:num w:numId="12" w16cid:durableId="423838343">
    <w:abstractNumId w:val="11"/>
  </w:num>
  <w:num w:numId="13" w16cid:durableId="1293629408">
    <w:abstractNumId w:val="37"/>
  </w:num>
  <w:num w:numId="14" w16cid:durableId="1237932400">
    <w:abstractNumId w:val="39"/>
  </w:num>
  <w:num w:numId="15" w16cid:durableId="1072124215">
    <w:abstractNumId w:val="42"/>
  </w:num>
  <w:num w:numId="16" w16cid:durableId="1743990120">
    <w:abstractNumId w:val="38"/>
  </w:num>
  <w:num w:numId="17" w16cid:durableId="1086612032">
    <w:abstractNumId w:val="23"/>
  </w:num>
  <w:num w:numId="18" w16cid:durableId="366371384">
    <w:abstractNumId w:val="24"/>
  </w:num>
  <w:num w:numId="19" w16cid:durableId="1751849795">
    <w:abstractNumId w:val="19"/>
  </w:num>
  <w:num w:numId="20" w16cid:durableId="588386685">
    <w:abstractNumId w:val="32"/>
  </w:num>
  <w:num w:numId="21" w16cid:durableId="101077951">
    <w:abstractNumId w:val="18"/>
  </w:num>
  <w:num w:numId="22" w16cid:durableId="937174233">
    <w:abstractNumId w:val="30"/>
  </w:num>
  <w:num w:numId="23" w16cid:durableId="1811484051">
    <w:abstractNumId w:val="20"/>
  </w:num>
  <w:num w:numId="24" w16cid:durableId="1389300095">
    <w:abstractNumId w:val="10"/>
  </w:num>
  <w:num w:numId="25" w16cid:durableId="892541887">
    <w:abstractNumId w:val="21"/>
  </w:num>
  <w:num w:numId="26" w16cid:durableId="962350699">
    <w:abstractNumId w:val="25"/>
  </w:num>
  <w:num w:numId="27" w16cid:durableId="651449787">
    <w:abstractNumId w:val="34"/>
  </w:num>
  <w:num w:numId="28" w16cid:durableId="441851522">
    <w:abstractNumId w:val="22"/>
  </w:num>
  <w:num w:numId="29" w16cid:durableId="2016374912">
    <w:abstractNumId w:val="29"/>
  </w:num>
  <w:num w:numId="30" w16cid:durableId="1449817183">
    <w:abstractNumId w:val="16"/>
  </w:num>
  <w:num w:numId="31" w16cid:durableId="376855293">
    <w:abstractNumId w:val="33"/>
  </w:num>
  <w:num w:numId="32" w16cid:durableId="269819719">
    <w:abstractNumId w:val="15"/>
  </w:num>
  <w:num w:numId="33" w16cid:durableId="170877798">
    <w:abstractNumId w:val="13"/>
  </w:num>
  <w:num w:numId="34" w16cid:durableId="78253971">
    <w:abstractNumId w:val="27"/>
  </w:num>
  <w:num w:numId="35" w16cid:durableId="1944530566">
    <w:abstractNumId w:val="12"/>
  </w:num>
  <w:num w:numId="36" w16cid:durableId="1855414596">
    <w:abstractNumId w:val="28"/>
  </w:num>
  <w:num w:numId="37" w16cid:durableId="2033527448">
    <w:abstractNumId w:val="31"/>
  </w:num>
  <w:num w:numId="38" w16cid:durableId="124086648">
    <w:abstractNumId w:val="40"/>
  </w:num>
  <w:num w:numId="39" w16cid:durableId="1978796522">
    <w:abstractNumId w:val="41"/>
  </w:num>
  <w:num w:numId="40" w16cid:durableId="1043137484">
    <w:abstractNumId w:val="35"/>
  </w:num>
  <w:num w:numId="41" w16cid:durableId="703601152">
    <w:abstractNumId w:val="17"/>
  </w:num>
  <w:num w:numId="42" w16cid:durableId="1928877148">
    <w:abstractNumId w:val="14"/>
  </w:num>
  <w:num w:numId="43" w16cid:durableId="719062641">
    <w:abstractNumId w:val="39"/>
  </w:num>
  <w:num w:numId="44" w16cid:durableId="20073239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E1"/>
    <w:rsid w:val="00000C4C"/>
    <w:rsid w:val="00002924"/>
    <w:rsid w:val="00002A81"/>
    <w:rsid w:val="000049B1"/>
    <w:rsid w:val="000074CE"/>
    <w:rsid w:val="00010949"/>
    <w:rsid w:val="00011E70"/>
    <w:rsid w:val="0001257B"/>
    <w:rsid w:val="00013835"/>
    <w:rsid w:val="00013A47"/>
    <w:rsid w:val="000140ED"/>
    <w:rsid w:val="00014580"/>
    <w:rsid w:val="00014C11"/>
    <w:rsid w:val="0002077F"/>
    <w:rsid w:val="0002523C"/>
    <w:rsid w:val="00025CA1"/>
    <w:rsid w:val="0002661E"/>
    <w:rsid w:val="00030F67"/>
    <w:rsid w:val="0003258D"/>
    <w:rsid w:val="000333CE"/>
    <w:rsid w:val="00033CCA"/>
    <w:rsid w:val="0003739E"/>
    <w:rsid w:val="00044F7C"/>
    <w:rsid w:val="00045A88"/>
    <w:rsid w:val="000509C6"/>
    <w:rsid w:val="00052846"/>
    <w:rsid w:val="00056CD0"/>
    <w:rsid w:val="00062AA8"/>
    <w:rsid w:val="000639BC"/>
    <w:rsid w:val="000648CA"/>
    <w:rsid w:val="00066A0F"/>
    <w:rsid w:val="0007651D"/>
    <w:rsid w:val="00080E02"/>
    <w:rsid w:val="00081305"/>
    <w:rsid w:val="0008236D"/>
    <w:rsid w:val="00084223"/>
    <w:rsid w:val="00086AB2"/>
    <w:rsid w:val="00086C76"/>
    <w:rsid w:val="00090E05"/>
    <w:rsid w:val="000A50A1"/>
    <w:rsid w:val="000A539B"/>
    <w:rsid w:val="000A6302"/>
    <w:rsid w:val="000B0054"/>
    <w:rsid w:val="000B2BF4"/>
    <w:rsid w:val="000B6C7D"/>
    <w:rsid w:val="000C05A2"/>
    <w:rsid w:val="000C2C40"/>
    <w:rsid w:val="000C30C7"/>
    <w:rsid w:val="000C5C5C"/>
    <w:rsid w:val="000C6A17"/>
    <w:rsid w:val="000C79D9"/>
    <w:rsid w:val="000D1EDA"/>
    <w:rsid w:val="000D4868"/>
    <w:rsid w:val="000D48EC"/>
    <w:rsid w:val="000D49DE"/>
    <w:rsid w:val="000E2F84"/>
    <w:rsid w:val="000E368C"/>
    <w:rsid w:val="000E6116"/>
    <w:rsid w:val="000F2712"/>
    <w:rsid w:val="000F3696"/>
    <w:rsid w:val="000F3AA9"/>
    <w:rsid w:val="0010269F"/>
    <w:rsid w:val="001028C6"/>
    <w:rsid w:val="00104873"/>
    <w:rsid w:val="0010646B"/>
    <w:rsid w:val="00106A41"/>
    <w:rsid w:val="0010757F"/>
    <w:rsid w:val="00107F4F"/>
    <w:rsid w:val="00110AB4"/>
    <w:rsid w:val="00111F9F"/>
    <w:rsid w:val="001166BE"/>
    <w:rsid w:val="00117941"/>
    <w:rsid w:val="00121412"/>
    <w:rsid w:val="001214B4"/>
    <w:rsid w:val="00122D49"/>
    <w:rsid w:val="00123A7C"/>
    <w:rsid w:val="0012549C"/>
    <w:rsid w:val="00125D57"/>
    <w:rsid w:val="001265B7"/>
    <w:rsid w:val="001314A1"/>
    <w:rsid w:val="00131A63"/>
    <w:rsid w:val="00141213"/>
    <w:rsid w:val="00142632"/>
    <w:rsid w:val="0014667C"/>
    <w:rsid w:val="0015135E"/>
    <w:rsid w:val="00153588"/>
    <w:rsid w:val="00153F19"/>
    <w:rsid w:val="001545A7"/>
    <w:rsid w:val="00154D80"/>
    <w:rsid w:val="00154F96"/>
    <w:rsid w:val="0015701D"/>
    <w:rsid w:val="00160A4A"/>
    <w:rsid w:val="001625C8"/>
    <w:rsid w:val="0016279C"/>
    <w:rsid w:val="0016553E"/>
    <w:rsid w:val="00170359"/>
    <w:rsid w:val="001712D9"/>
    <w:rsid w:val="00174D16"/>
    <w:rsid w:val="001756AB"/>
    <w:rsid w:val="0017699C"/>
    <w:rsid w:val="001774B3"/>
    <w:rsid w:val="00181283"/>
    <w:rsid w:val="0018443D"/>
    <w:rsid w:val="001850C2"/>
    <w:rsid w:val="00185B2E"/>
    <w:rsid w:val="00186D82"/>
    <w:rsid w:val="00187794"/>
    <w:rsid w:val="00187A9D"/>
    <w:rsid w:val="00190106"/>
    <w:rsid w:val="00191B43"/>
    <w:rsid w:val="00193003"/>
    <w:rsid w:val="00196D6C"/>
    <w:rsid w:val="0019715A"/>
    <w:rsid w:val="001973AB"/>
    <w:rsid w:val="00197D3D"/>
    <w:rsid w:val="001A3EDE"/>
    <w:rsid w:val="001A43D7"/>
    <w:rsid w:val="001A59E4"/>
    <w:rsid w:val="001B12C1"/>
    <w:rsid w:val="001B1551"/>
    <w:rsid w:val="001B4781"/>
    <w:rsid w:val="001B5A88"/>
    <w:rsid w:val="001B5F15"/>
    <w:rsid w:val="001B6E5F"/>
    <w:rsid w:val="001B6F3E"/>
    <w:rsid w:val="001B6FAF"/>
    <w:rsid w:val="001B7945"/>
    <w:rsid w:val="001C1DA5"/>
    <w:rsid w:val="001C39E9"/>
    <w:rsid w:val="001C5651"/>
    <w:rsid w:val="001C77C1"/>
    <w:rsid w:val="001C7831"/>
    <w:rsid w:val="001D1747"/>
    <w:rsid w:val="001D259B"/>
    <w:rsid w:val="001D2EC1"/>
    <w:rsid w:val="001D6C8A"/>
    <w:rsid w:val="001E011E"/>
    <w:rsid w:val="001E01C6"/>
    <w:rsid w:val="001E061A"/>
    <w:rsid w:val="001E2000"/>
    <w:rsid w:val="001E37E4"/>
    <w:rsid w:val="001E4213"/>
    <w:rsid w:val="001E5E68"/>
    <w:rsid w:val="001F3272"/>
    <w:rsid w:val="001F4083"/>
    <w:rsid w:val="001F5241"/>
    <w:rsid w:val="001F732C"/>
    <w:rsid w:val="00201DB0"/>
    <w:rsid w:val="00203388"/>
    <w:rsid w:val="0020411A"/>
    <w:rsid w:val="00204136"/>
    <w:rsid w:val="00214936"/>
    <w:rsid w:val="00216079"/>
    <w:rsid w:val="00216639"/>
    <w:rsid w:val="0022182A"/>
    <w:rsid w:val="00226CBC"/>
    <w:rsid w:val="00232705"/>
    <w:rsid w:val="002348CF"/>
    <w:rsid w:val="00235B71"/>
    <w:rsid w:val="00240590"/>
    <w:rsid w:val="002432DF"/>
    <w:rsid w:val="00244812"/>
    <w:rsid w:val="0024567E"/>
    <w:rsid w:val="0025174E"/>
    <w:rsid w:val="00251B64"/>
    <w:rsid w:val="00252207"/>
    <w:rsid w:val="00254135"/>
    <w:rsid w:val="00254288"/>
    <w:rsid w:val="0025452F"/>
    <w:rsid w:val="0025510D"/>
    <w:rsid w:val="002622FF"/>
    <w:rsid w:val="0026510D"/>
    <w:rsid w:val="00265143"/>
    <w:rsid w:val="0026566D"/>
    <w:rsid w:val="00265BEF"/>
    <w:rsid w:val="00266D93"/>
    <w:rsid w:val="00267E79"/>
    <w:rsid w:val="00270D6E"/>
    <w:rsid w:val="00271933"/>
    <w:rsid w:val="002721B5"/>
    <w:rsid w:val="002724F8"/>
    <w:rsid w:val="00273DB9"/>
    <w:rsid w:val="0028087F"/>
    <w:rsid w:val="00280C66"/>
    <w:rsid w:val="002842CD"/>
    <w:rsid w:val="00292573"/>
    <w:rsid w:val="00292E66"/>
    <w:rsid w:val="0029326C"/>
    <w:rsid w:val="00294B0D"/>
    <w:rsid w:val="002960B5"/>
    <w:rsid w:val="002967B1"/>
    <w:rsid w:val="00297AAD"/>
    <w:rsid w:val="002A613E"/>
    <w:rsid w:val="002B27E5"/>
    <w:rsid w:val="002B2ADC"/>
    <w:rsid w:val="002B3A8B"/>
    <w:rsid w:val="002B536C"/>
    <w:rsid w:val="002C0E57"/>
    <w:rsid w:val="002C39C7"/>
    <w:rsid w:val="002C45F8"/>
    <w:rsid w:val="002D0630"/>
    <w:rsid w:val="002D1FD5"/>
    <w:rsid w:val="002D2341"/>
    <w:rsid w:val="002D3D23"/>
    <w:rsid w:val="002D4315"/>
    <w:rsid w:val="002E2080"/>
    <w:rsid w:val="002E23F2"/>
    <w:rsid w:val="002E598B"/>
    <w:rsid w:val="002E7350"/>
    <w:rsid w:val="002E7B9B"/>
    <w:rsid w:val="002F0252"/>
    <w:rsid w:val="002F3FEF"/>
    <w:rsid w:val="002F7BB2"/>
    <w:rsid w:val="00300181"/>
    <w:rsid w:val="003006AB"/>
    <w:rsid w:val="003017F9"/>
    <w:rsid w:val="0030635E"/>
    <w:rsid w:val="003064B1"/>
    <w:rsid w:val="003144C7"/>
    <w:rsid w:val="003161CC"/>
    <w:rsid w:val="00316C47"/>
    <w:rsid w:val="00317376"/>
    <w:rsid w:val="00317769"/>
    <w:rsid w:val="003228E2"/>
    <w:rsid w:val="00324C6D"/>
    <w:rsid w:val="0033099A"/>
    <w:rsid w:val="00331EB3"/>
    <w:rsid w:val="00332C72"/>
    <w:rsid w:val="003355C6"/>
    <w:rsid w:val="0033780C"/>
    <w:rsid w:val="00342034"/>
    <w:rsid w:val="00345DD0"/>
    <w:rsid w:val="00347893"/>
    <w:rsid w:val="00347CDA"/>
    <w:rsid w:val="00351301"/>
    <w:rsid w:val="00353ABF"/>
    <w:rsid w:val="00355E21"/>
    <w:rsid w:val="00357746"/>
    <w:rsid w:val="00357EB7"/>
    <w:rsid w:val="00360545"/>
    <w:rsid w:val="00365832"/>
    <w:rsid w:val="00365E7A"/>
    <w:rsid w:val="0036672E"/>
    <w:rsid w:val="00370B20"/>
    <w:rsid w:val="003721C5"/>
    <w:rsid w:val="00374CCB"/>
    <w:rsid w:val="003753CD"/>
    <w:rsid w:val="00380CBD"/>
    <w:rsid w:val="00382D93"/>
    <w:rsid w:val="00383033"/>
    <w:rsid w:val="00383CD5"/>
    <w:rsid w:val="0038797C"/>
    <w:rsid w:val="003916C5"/>
    <w:rsid w:val="00391CCB"/>
    <w:rsid w:val="003931B9"/>
    <w:rsid w:val="00394ADB"/>
    <w:rsid w:val="003967EA"/>
    <w:rsid w:val="003968AF"/>
    <w:rsid w:val="003A0038"/>
    <w:rsid w:val="003A03B7"/>
    <w:rsid w:val="003A0B70"/>
    <w:rsid w:val="003A2CEB"/>
    <w:rsid w:val="003A50A8"/>
    <w:rsid w:val="003A604C"/>
    <w:rsid w:val="003A67BC"/>
    <w:rsid w:val="003B08BC"/>
    <w:rsid w:val="003B12CF"/>
    <w:rsid w:val="003B4327"/>
    <w:rsid w:val="003B45D3"/>
    <w:rsid w:val="003B4FEB"/>
    <w:rsid w:val="003B5A16"/>
    <w:rsid w:val="003B5C4C"/>
    <w:rsid w:val="003B7A24"/>
    <w:rsid w:val="003C2F3A"/>
    <w:rsid w:val="003C31E9"/>
    <w:rsid w:val="003C5B52"/>
    <w:rsid w:val="003C69A3"/>
    <w:rsid w:val="003D07BA"/>
    <w:rsid w:val="003D0C7B"/>
    <w:rsid w:val="003D1AC2"/>
    <w:rsid w:val="003D27E3"/>
    <w:rsid w:val="003D684D"/>
    <w:rsid w:val="003D6A50"/>
    <w:rsid w:val="003D7575"/>
    <w:rsid w:val="003D7A05"/>
    <w:rsid w:val="003E03D9"/>
    <w:rsid w:val="003E17A7"/>
    <w:rsid w:val="003F0978"/>
    <w:rsid w:val="003F0B0B"/>
    <w:rsid w:val="003F220A"/>
    <w:rsid w:val="003F33E4"/>
    <w:rsid w:val="003F4DFF"/>
    <w:rsid w:val="00401654"/>
    <w:rsid w:val="00402DAA"/>
    <w:rsid w:val="00405B41"/>
    <w:rsid w:val="00405C90"/>
    <w:rsid w:val="0040619F"/>
    <w:rsid w:val="00406312"/>
    <w:rsid w:val="004078C9"/>
    <w:rsid w:val="0041163E"/>
    <w:rsid w:val="0042210D"/>
    <w:rsid w:val="00423F78"/>
    <w:rsid w:val="00425284"/>
    <w:rsid w:val="004361F4"/>
    <w:rsid w:val="004377ED"/>
    <w:rsid w:val="00437FE0"/>
    <w:rsid w:val="0044160E"/>
    <w:rsid w:val="00445941"/>
    <w:rsid w:val="00446715"/>
    <w:rsid w:val="00452239"/>
    <w:rsid w:val="0045295D"/>
    <w:rsid w:val="00453E9D"/>
    <w:rsid w:val="00454936"/>
    <w:rsid w:val="0045791F"/>
    <w:rsid w:val="00457A6C"/>
    <w:rsid w:val="00467987"/>
    <w:rsid w:val="0047562D"/>
    <w:rsid w:val="004758D3"/>
    <w:rsid w:val="004847DA"/>
    <w:rsid w:val="00486711"/>
    <w:rsid w:val="004905B5"/>
    <w:rsid w:val="00490F05"/>
    <w:rsid w:val="004913EE"/>
    <w:rsid w:val="00492F19"/>
    <w:rsid w:val="00496814"/>
    <w:rsid w:val="00497BF5"/>
    <w:rsid w:val="004A05B1"/>
    <w:rsid w:val="004A30DF"/>
    <w:rsid w:val="004A4C5C"/>
    <w:rsid w:val="004B4319"/>
    <w:rsid w:val="004B4913"/>
    <w:rsid w:val="004B7A02"/>
    <w:rsid w:val="004C03FA"/>
    <w:rsid w:val="004C1401"/>
    <w:rsid w:val="004C1F1C"/>
    <w:rsid w:val="004C3021"/>
    <w:rsid w:val="004C4652"/>
    <w:rsid w:val="004C5B6A"/>
    <w:rsid w:val="004D0E9C"/>
    <w:rsid w:val="004D1B8B"/>
    <w:rsid w:val="004D3DAC"/>
    <w:rsid w:val="004D46E5"/>
    <w:rsid w:val="004D6A8E"/>
    <w:rsid w:val="004E0CD1"/>
    <w:rsid w:val="004E1AF7"/>
    <w:rsid w:val="004E46E1"/>
    <w:rsid w:val="004E54BF"/>
    <w:rsid w:val="004E5B7C"/>
    <w:rsid w:val="004F2D9F"/>
    <w:rsid w:val="004F3101"/>
    <w:rsid w:val="004F34DB"/>
    <w:rsid w:val="00502D36"/>
    <w:rsid w:val="00503DF8"/>
    <w:rsid w:val="00506D69"/>
    <w:rsid w:val="00507290"/>
    <w:rsid w:val="00507A67"/>
    <w:rsid w:val="00510CAC"/>
    <w:rsid w:val="00511D8D"/>
    <w:rsid w:val="00520E0E"/>
    <w:rsid w:val="00522D21"/>
    <w:rsid w:val="00522F31"/>
    <w:rsid w:val="005233FE"/>
    <w:rsid w:val="00523E64"/>
    <w:rsid w:val="00524941"/>
    <w:rsid w:val="00525B17"/>
    <w:rsid w:val="005339E6"/>
    <w:rsid w:val="00533E32"/>
    <w:rsid w:val="005375EC"/>
    <w:rsid w:val="00542C01"/>
    <w:rsid w:val="005461F8"/>
    <w:rsid w:val="00546E67"/>
    <w:rsid w:val="00551642"/>
    <w:rsid w:val="00553270"/>
    <w:rsid w:val="0056117D"/>
    <w:rsid w:val="005612D3"/>
    <w:rsid w:val="0056583A"/>
    <w:rsid w:val="00567FF8"/>
    <w:rsid w:val="00570A1F"/>
    <w:rsid w:val="0057151E"/>
    <w:rsid w:val="00572FED"/>
    <w:rsid w:val="00576EC6"/>
    <w:rsid w:val="005778E0"/>
    <w:rsid w:val="00577A77"/>
    <w:rsid w:val="0058144F"/>
    <w:rsid w:val="0058168D"/>
    <w:rsid w:val="00583736"/>
    <w:rsid w:val="00586DA1"/>
    <w:rsid w:val="00591A18"/>
    <w:rsid w:val="00591BBD"/>
    <w:rsid w:val="00591CA8"/>
    <w:rsid w:val="00595B78"/>
    <w:rsid w:val="00596F62"/>
    <w:rsid w:val="00597162"/>
    <w:rsid w:val="0059730C"/>
    <w:rsid w:val="005A191F"/>
    <w:rsid w:val="005A64E1"/>
    <w:rsid w:val="005A78A0"/>
    <w:rsid w:val="005A7997"/>
    <w:rsid w:val="005A7AF9"/>
    <w:rsid w:val="005B0728"/>
    <w:rsid w:val="005B4608"/>
    <w:rsid w:val="005B5035"/>
    <w:rsid w:val="005B7FE3"/>
    <w:rsid w:val="005C0ED8"/>
    <w:rsid w:val="005C297B"/>
    <w:rsid w:val="005C2ECA"/>
    <w:rsid w:val="005C4B6C"/>
    <w:rsid w:val="005C4F7C"/>
    <w:rsid w:val="005D4EC7"/>
    <w:rsid w:val="005D7DBF"/>
    <w:rsid w:val="005E279E"/>
    <w:rsid w:val="005E3C21"/>
    <w:rsid w:val="005E4519"/>
    <w:rsid w:val="005E4752"/>
    <w:rsid w:val="005E5BF2"/>
    <w:rsid w:val="005E6CF4"/>
    <w:rsid w:val="005E7509"/>
    <w:rsid w:val="005F232B"/>
    <w:rsid w:val="005F4333"/>
    <w:rsid w:val="005F6D0C"/>
    <w:rsid w:val="005F7E34"/>
    <w:rsid w:val="006001EE"/>
    <w:rsid w:val="00602657"/>
    <w:rsid w:val="006036EB"/>
    <w:rsid w:val="00604334"/>
    <w:rsid w:val="006044F1"/>
    <w:rsid w:val="0060538A"/>
    <w:rsid w:val="00612519"/>
    <w:rsid w:val="0061326A"/>
    <w:rsid w:val="0061567D"/>
    <w:rsid w:val="00625A3A"/>
    <w:rsid w:val="00627623"/>
    <w:rsid w:val="00631FC5"/>
    <w:rsid w:val="006377AF"/>
    <w:rsid w:val="00642232"/>
    <w:rsid w:val="00645312"/>
    <w:rsid w:val="00645A3E"/>
    <w:rsid w:val="00645BBA"/>
    <w:rsid w:val="00645E6A"/>
    <w:rsid w:val="0064602D"/>
    <w:rsid w:val="0065282E"/>
    <w:rsid w:val="006550ED"/>
    <w:rsid w:val="0065651F"/>
    <w:rsid w:val="00657C11"/>
    <w:rsid w:val="0066070D"/>
    <w:rsid w:val="006619AF"/>
    <w:rsid w:val="0066336F"/>
    <w:rsid w:val="006645A2"/>
    <w:rsid w:val="00664D0C"/>
    <w:rsid w:val="006661DE"/>
    <w:rsid w:val="00666A60"/>
    <w:rsid w:val="00666B12"/>
    <w:rsid w:val="00667DC0"/>
    <w:rsid w:val="00670FB0"/>
    <w:rsid w:val="00671643"/>
    <w:rsid w:val="006759D2"/>
    <w:rsid w:val="00680A7F"/>
    <w:rsid w:val="0068415C"/>
    <w:rsid w:val="00686248"/>
    <w:rsid w:val="00690BC6"/>
    <w:rsid w:val="00692D84"/>
    <w:rsid w:val="00692F9C"/>
    <w:rsid w:val="00694F37"/>
    <w:rsid w:val="00697428"/>
    <w:rsid w:val="006A4EFD"/>
    <w:rsid w:val="006A6374"/>
    <w:rsid w:val="006A6D33"/>
    <w:rsid w:val="006B13CE"/>
    <w:rsid w:val="006B1886"/>
    <w:rsid w:val="006B5F49"/>
    <w:rsid w:val="006C14AB"/>
    <w:rsid w:val="006C1739"/>
    <w:rsid w:val="006C1F25"/>
    <w:rsid w:val="006C3353"/>
    <w:rsid w:val="006C354E"/>
    <w:rsid w:val="006C3897"/>
    <w:rsid w:val="006C61FF"/>
    <w:rsid w:val="006D083D"/>
    <w:rsid w:val="006D233E"/>
    <w:rsid w:val="006D2A3A"/>
    <w:rsid w:val="006D6716"/>
    <w:rsid w:val="006D74F1"/>
    <w:rsid w:val="006E0CAC"/>
    <w:rsid w:val="006E0EB1"/>
    <w:rsid w:val="006E1452"/>
    <w:rsid w:val="006E36FD"/>
    <w:rsid w:val="006E44F3"/>
    <w:rsid w:val="006F060D"/>
    <w:rsid w:val="006F0D8C"/>
    <w:rsid w:val="006F2918"/>
    <w:rsid w:val="006F3C4F"/>
    <w:rsid w:val="006F4B8F"/>
    <w:rsid w:val="006F568D"/>
    <w:rsid w:val="006F614B"/>
    <w:rsid w:val="006F6411"/>
    <w:rsid w:val="006F6CFF"/>
    <w:rsid w:val="006F704D"/>
    <w:rsid w:val="006F71DC"/>
    <w:rsid w:val="006F7C58"/>
    <w:rsid w:val="0071143F"/>
    <w:rsid w:val="00711673"/>
    <w:rsid w:val="007130DA"/>
    <w:rsid w:val="007147DB"/>
    <w:rsid w:val="007172C9"/>
    <w:rsid w:val="0072046B"/>
    <w:rsid w:val="00722C2D"/>
    <w:rsid w:val="0072713E"/>
    <w:rsid w:val="00734734"/>
    <w:rsid w:val="00734F3B"/>
    <w:rsid w:val="00735384"/>
    <w:rsid w:val="00736485"/>
    <w:rsid w:val="007418C5"/>
    <w:rsid w:val="007423F4"/>
    <w:rsid w:val="007452D3"/>
    <w:rsid w:val="00747ADB"/>
    <w:rsid w:val="00750754"/>
    <w:rsid w:val="00751366"/>
    <w:rsid w:val="007522E6"/>
    <w:rsid w:val="00755141"/>
    <w:rsid w:val="00755539"/>
    <w:rsid w:val="007611D7"/>
    <w:rsid w:val="007612C0"/>
    <w:rsid w:val="00764B8C"/>
    <w:rsid w:val="00765AA2"/>
    <w:rsid w:val="00766C52"/>
    <w:rsid w:val="00772011"/>
    <w:rsid w:val="00773FD7"/>
    <w:rsid w:val="00775FC6"/>
    <w:rsid w:val="00776BE1"/>
    <w:rsid w:val="00777BE2"/>
    <w:rsid w:val="00780655"/>
    <w:rsid w:val="007834FE"/>
    <w:rsid w:val="00787723"/>
    <w:rsid w:val="00792383"/>
    <w:rsid w:val="00792A1E"/>
    <w:rsid w:val="00795261"/>
    <w:rsid w:val="00795C72"/>
    <w:rsid w:val="00796291"/>
    <w:rsid w:val="00797A5C"/>
    <w:rsid w:val="007A399D"/>
    <w:rsid w:val="007A42BE"/>
    <w:rsid w:val="007A460B"/>
    <w:rsid w:val="007A585F"/>
    <w:rsid w:val="007B2421"/>
    <w:rsid w:val="007B265C"/>
    <w:rsid w:val="007B2696"/>
    <w:rsid w:val="007B67B5"/>
    <w:rsid w:val="007B7159"/>
    <w:rsid w:val="007B72A7"/>
    <w:rsid w:val="007C1A9B"/>
    <w:rsid w:val="007C2E4B"/>
    <w:rsid w:val="007C475B"/>
    <w:rsid w:val="007C6AB5"/>
    <w:rsid w:val="007C71CD"/>
    <w:rsid w:val="007D1DC5"/>
    <w:rsid w:val="007D1E52"/>
    <w:rsid w:val="007D408F"/>
    <w:rsid w:val="007D6C3E"/>
    <w:rsid w:val="007D7A70"/>
    <w:rsid w:val="007E192F"/>
    <w:rsid w:val="007E234D"/>
    <w:rsid w:val="007E2854"/>
    <w:rsid w:val="007E3F4D"/>
    <w:rsid w:val="007E639B"/>
    <w:rsid w:val="007E6767"/>
    <w:rsid w:val="007E78A9"/>
    <w:rsid w:val="007F01E2"/>
    <w:rsid w:val="007F0298"/>
    <w:rsid w:val="007F0784"/>
    <w:rsid w:val="007F622D"/>
    <w:rsid w:val="007F63C8"/>
    <w:rsid w:val="007F6D8D"/>
    <w:rsid w:val="007F764F"/>
    <w:rsid w:val="00800F83"/>
    <w:rsid w:val="00801F2E"/>
    <w:rsid w:val="00803B73"/>
    <w:rsid w:val="0080475C"/>
    <w:rsid w:val="0080710D"/>
    <w:rsid w:val="00811398"/>
    <w:rsid w:val="00811EA6"/>
    <w:rsid w:val="00813827"/>
    <w:rsid w:val="008150B0"/>
    <w:rsid w:val="00815703"/>
    <w:rsid w:val="00825BD0"/>
    <w:rsid w:val="00826601"/>
    <w:rsid w:val="008279EE"/>
    <w:rsid w:val="00833242"/>
    <w:rsid w:val="00833778"/>
    <w:rsid w:val="00836FD4"/>
    <w:rsid w:val="00840EFC"/>
    <w:rsid w:val="00841B92"/>
    <w:rsid w:val="00841EBE"/>
    <w:rsid w:val="00842E87"/>
    <w:rsid w:val="008436BE"/>
    <w:rsid w:val="0084383B"/>
    <w:rsid w:val="00843CE2"/>
    <w:rsid w:val="00844D44"/>
    <w:rsid w:val="00846E20"/>
    <w:rsid w:val="0085348E"/>
    <w:rsid w:val="00857007"/>
    <w:rsid w:val="00864B06"/>
    <w:rsid w:val="00865539"/>
    <w:rsid w:val="00873D60"/>
    <w:rsid w:val="00876222"/>
    <w:rsid w:val="008802EC"/>
    <w:rsid w:val="00885179"/>
    <w:rsid w:val="00887442"/>
    <w:rsid w:val="00887DB3"/>
    <w:rsid w:val="008916E5"/>
    <w:rsid w:val="00893E3B"/>
    <w:rsid w:val="0089446D"/>
    <w:rsid w:val="008945B3"/>
    <w:rsid w:val="00894B35"/>
    <w:rsid w:val="008963DC"/>
    <w:rsid w:val="00897AC9"/>
    <w:rsid w:val="008A1B08"/>
    <w:rsid w:val="008A7B99"/>
    <w:rsid w:val="008B0A48"/>
    <w:rsid w:val="008B1E6E"/>
    <w:rsid w:val="008B200A"/>
    <w:rsid w:val="008B23BA"/>
    <w:rsid w:val="008B41E6"/>
    <w:rsid w:val="008B759F"/>
    <w:rsid w:val="008B7A32"/>
    <w:rsid w:val="008C2ABD"/>
    <w:rsid w:val="008C37ED"/>
    <w:rsid w:val="008C6F1C"/>
    <w:rsid w:val="008D2015"/>
    <w:rsid w:val="008D2A82"/>
    <w:rsid w:val="008D4423"/>
    <w:rsid w:val="008D5362"/>
    <w:rsid w:val="008E0612"/>
    <w:rsid w:val="008E4F5F"/>
    <w:rsid w:val="008E5A4E"/>
    <w:rsid w:val="008E7096"/>
    <w:rsid w:val="008F04DD"/>
    <w:rsid w:val="008F250C"/>
    <w:rsid w:val="009002A6"/>
    <w:rsid w:val="0090622A"/>
    <w:rsid w:val="00912754"/>
    <w:rsid w:val="009135A8"/>
    <w:rsid w:val="00913FB5"/>
    <w:rsid w:val="00915F61"/>
    <w:rsid w:val="009209A2"/>
    <w:rsid w:val="009220D9"/>
    <w:rsid w:val="0092440B"/>
    <w:rsid w:val="00924457"/>
    <w:rsid w:val="00924B60"/>
    <w:rsid w:val="00926055"/>
    <w:rsid w:val="0092616E"/>
    <w:rsid w:val="00933795"/>
    <w:rsid w:val="009402DE"/>
    <w:rsid w:val="00943382"/>
    <w:rsid w:val="00944D03"/>
    <w:rsid w:val="00946A86"/>
    <w:rsid w:val="00950A2B"/>
    <w:rsid w:val="00952773"/>
    <w:rsid w:val="00953742"/>
    <w:rsid w:val="009559A9"/>
    <w:rsid w:val="00956719"/>
    <w:rsid w:val="00971B98"/>
    <w:rsid w:val="009721C3"/>
    <w:rsid w:val="00972E25"/>
    <w:rsid w:val="00974C69"/>
    <w:rsid w:val="00974C72"/>
    <w:rsid w:val="00974D35"/>
    <w:rsid w:val="00976193"/>
    <w:rsid w:val="00980517"/>
    <w:rsid w:val="0098062B"/>
    <w:rsid w:val="0098338D"/>
    <w:rsid w:val="00983DD0"/>
    <w:rsid w:val="00984635"/>
    <w:rsid w:val="00985105"/>
    <w:rsid w:val="0098673F"/>
    <w:rsid w:val="00994687"/>
    <w:rsid w:val="00997499"/>
    <w:rsid w:val="0099779D"/>
    <w:rsid w:val="00997B60"/>
    <w:rsid w:val="009A066A"/>
    <w:rsid w:val="009A1A64"/>
    <w:rsid w:val="009A2EF3"/>
    <w:rsid w:val="009A3B05"/>
    <w:rsid w:val="009A7657"/>
    <w:rsid w:val="009B05B9"/>
    <w:rsid w:val="009B1A81"/>
    <w:rsid w:val="009B2E34"/>
    <w:rsid w:val="009B33E2"/>
    <w:rsid w:val="009B4521"/>
    <w:rsid w:val="009B4F24"/>
    <w:rsid w:val="009B581A"/>
    <w:rsid w:val="009B64F5"/>
    <w:rsid w:val="009B67F5"/>
    <w:rsid w:val="009C06B2"/>
    <w:rsid w:val="009C3392"/>
    <w:rsid w:val="009C6072"/>
    <w:rsid w:val="009C6C28"/>
    <w:rsid w:val="009C73AA"/>
    <w:rsid w:val="009D3BA3"/>
    <w:rsid w:val="009D636C"/>
    <w:rsid w:val="009D63F3"/>
    <w:rsid w:val="009E21EE"/>
    <w:rsid w:val="009E2BC8"/>
    <w:rsid w:val="009E33E5"/>
    <w:rsid w:val="009E6F35"/>
    <w:rsid w:val="009E78C9"/>
    <w:rsid w:val="009F23C6"/>
    <w:rsid w:val="00A00AD6"/>
    <w:rsid w:val="00A039F0"/>
    <w:rsid w:val="00A04319"/>
    <w:rsid w:val="00A04FEF"/>
    <w:rsid w:val="00A10546"/>
    <w:rsid w:val="00A10EA8"/>
    <w:rsid w:val="00A20633"/>
    <w:rsid w:val="00A275F1"/>
    <w:rsid w:val="00A36956"/>
    <w:rsid w:val="00A403CD"/>
    <w:rsid w:val="00A44E56"/>
    <w:rsid w:val="00A46833"/>
    <w:rsid w:val="00A46E60"/>
    <w:rsid w:val="00A46E66"/>
    <w:rsid w:val="00A47690"/>
    <w:rsid w:val="00A50982"/>
    <w:rsid w:val="00A51E23"/>
    <w:rsid w:val="00A5273E"/>
    <w:rsid w:val="00A527C4"/>
    <w:rsid w:val="00A54EF7"/>
    <w:rsid w:val="00A5566F"/>
    <w:rsid w:val="00A612CF"/>
    <w:rsid w:val="00A6244C"/>
    <w:rsid w:val="00A6352A"/>
    <w:rsid w:val="00A64E47"/>
    <w:rsid w:val="00A66106"/>
    <w:rsid w:val="00A669D4"/>
    <w:rsid w:val="00A66FF9"/>
    <w:rsid w:val="00A6715B"/>
    <w:rsid w:val="00A72322"/>
    <w:rsid w:val="00A723B0"/>
    <w:rsid w:val="00A7361A"/>
    <w:rsid w:val="00A73819"/>
    <w:rsid w:val="00A83174"/>
    <w:rsid w:val="00A84CC9"/>
    <w:rsid w:val="00A84E81"/>
    <w:rsid w:val="00A90416"/>
    <w:rsid w:val="00A90999"/>
    <w:rsid w:val="00A916A2"/>
    <w:rsid w:val="00A92197"/>
    <w:rsid w:val="00A92607"/>
    <w:rsid w:val="00A94F62"/>
    <w:rsid w:val="00A960A2"/>
    <w:rsid w:val="00AA20D3"/>
    <w:rsid w:val="00AA3443"/>
    <w:rsid w:val="00AA633D"/>
    <w:rsid w:val="00AB10EF"/>
    <w:rsid w:val="00AB24DE"/>
    <w:rsid w:val="00AB353F"/>
    <w:rsid w:val="00AB54BE"/>
    <w:rsid w:val="00AB78C7"/>
    <w:rsid w:val="00AC0F23"/>
    <w:rsid w:val="00AC41DD"/>
    <w:rsid w:val="00AC6018"/>
    <w:rsid w:val="00AC7987"/>
    <w:rsid w:val="00AD0566"/>
    <w:rsid w:val="00AD2A72"/>
    <w:rsid w:val="00AD356F"/>
    <w:rsid w:val="00AD56CA"/>
    <w:rsid w:val="00AD57E0"/>
    <w:rsid w:val="00AD765C"/>
    <w:rsid w:val="00AD766B"/>
    <w:rsid w:val="00AE080D"/>
    <w:rsid w:val="00AE29F9"/>
    <w:rsid w:val="00AE3B0E"/>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16AD7"/>
    <w:rsid w:val="00B2032C"/>
    <w:rsid w:val="00B224BF"/>
    <w:rsid w:val="00B22CA4"/>
    <w:rsid w:val="00B231B0"/>
    <w:rsid w:val="00B24199"/>
    <w:rsid w:val="00B253B8"/>
    <w:rsid w:val="00B260AC"/>
    <w:rsid w:val="00B302A3"/>
    <w:rsid w:val="00B315F7"/>
    <w:rsid w:val="00B31A47"/>
    <w:rsid w:val="00B325BB"/>
    <w:rsid w:val="00B32FDF"/>
    <w:rsid w:val="00B33A91"/>
    <w:rsid w:val="00B34657"/>
    <w:rsid w:val="00B35897"/>
    <w:rsid w:val="00B35A15"/>
    <w:rsid w:val="00B42491"/>
    <w:rsid w:val="00B44208"/>
    <w:rsid w:val="00B44A8F"/>
    <w:rsid w:val="00B46108"/>
    <w:rsid w:val="00B541E7"/>
    <w:rsid w:val="00B54CCA"/>
    <w:rsid w:val="00B57555"/>
    <w:rsid w:val="00B61DF2"/>
    <w:rsid w:val="00B63C2B"/>
    <w:rsid w:val="00B65107"/>
    <w:rsid w:val="00B652A0"/>
    <w:rsid w:val="00B70D82"/>
    <w:rsid w:val="00B75F9B"/>
    <w:rsid w:val="00B76E24"/>
    <w:rsid w:val="00B825E3"/>
    <w:rsid w:val="00B82A83"/>
    <w:rsid w:val="00B83606"/>
    <w:rsid w:val="00B8398B"/>
    <w:rsid w:val="00B8621E"/>
    <w:rsid w:val="00B86DF2"/>
    <w:rsid w:val="00B87B8A"/>
    <w:rsid w:val="00B9021D"/>
    <w:rsid w:val="00BA05CA"/>
    <w:rsid w:val="00BA6DF4"/>
    <w:rsid w:val="00BA7D20"/>
    <w:rsid w:val="00BB384F"/>
    <w:rsid w:val="00BB4A94"/>
    <w:rsid w:val="00BB5469"/>
    <w:rsid w:val="00BB66AE"/>
    <w:rsid w:val="00BB70F7"/>
    <w:rsid w:val="00BC0F8A"/>
    <w:rsid w:val="00BC2F38"/>
    <w:rsid w:val="00BC3DA8"/>
    <w:rsid w:val="00BC4124"/>
    <w:rsid w:val="00BC4438"/>
    <w:rsid w:val="00BC4B06"/>
    <w:rsid w:val="00BD2AB4"/>
    <w:rsid w:val="00BD314B"/>
    <w:rsid w:val="00BD41EF"/>
    <w:rsid w:val="00BD63E4"/>
    <w:rsid w:val="00BD6D2E"/>
    <w:rsid w:val="00BE464D"/>
    <w:rsid w:val="00BE4E62"/>
    <w:rsid w:val="00BE53D1"/>
    <w:rsid w:val="00BE61B4"/>
    <w:rsid w:val="00BE66FE"/>
    <w:rsid w:val="00BE6D6E"/>
    <w:rsid w:val="00BE6F4A"/>
    <w:rsid w:val="00BE7D57"/>
    <w:rsid w:val="00BF0D6B"/>
    <w:rsid w:val="00BF1286"/>
    <w:rsid w:val="00BF5714"/>
    <w:rsid w:val="00BF6817"/>
    <w:rsid w:val="00BF6FEB"/>
    <w:rsid w:val="00BF7FB9"/>
    <w:rsid w:val="00C00C07"/>
    <w:rsid w:val="00C0309D"/>
    <w:rsid w:val="00C03EBF"/>
    <w:rsid w:val="00C0413C"/>
    <w:rsid w:val="00C0478C"/>
    <w:rsid w:val="00C11724"/>
    <w:rsid w:val="00C12E5D"/>
    <w:rsid w:val="00C131A8"/>
    <w:rsid w:val="00C155C1"/>
    <w:rsid w:val="00C16186"/>
    <w:rsid w:val="00C16ED7"/>
    <w:rsid w:val="00C2137E"/>
    <w:rsid w:val="00C2359F"/>
    <w:rsid w:val="00C23FA9"/>
    <w:rsid w:val="00C30150"/>
    <w:rsid w:val="00C303A7"/>
    <w:rsid w:val="00C32A9B"/>
    <w:rsid w:val="00C35771"/>
    <w:rsid w:val="00C3604C"/>
    <w:rsid w:val="00C36CE9"/>
    <w:rsid w:val="00C376AE"/>
    <w:rsid w:val="00C41E7E"/>
    <w:rsid w:val="00C4397A"/>
    <w:rsid w:val="00C502BF"/>
    <w:rsid w:val="00C50964"/>
    <w:rsid w:val="00C51AAC"/>
    <w:rsid w:val="00C555D6"/>
    <w:rsid w:val="00C562D3"/>
    <w:rsid w:val="00C56760"/>
    <w:rsid w:val="00C610C8"/>
    <w:rsid w:val="00C6274E"/>
    <w:rsid w:val="00C62D3A"/>
    <w:rsid w:val="00C72C32"/>
    <w:rsid w:val="00C736DD"/>
    <w:rsid w:val="00C76248"/>
    <w:rsid w:val="00C802AF"/>
    <w:rsid w:val="00C80CD2"/>
    <w:rsid w:val="00C8291A"/>
    <w:rsid w:val="00C840DF"/>
    <w:rsid w:val="00C86C2B"/>
    <w:rsid w:val="00C92A02"/>
    <w:rsid w:val="00C931CB"/>
    <w:rsid w:val="00C9478C"/>
    <w:rsid w:val="00C97106"/>
    <w:rsid w:val="00C97DBF"/>
    <w:rsid w:val="00CA03C0"/>
    <w:rsid w:val="00CA1082"/>
    <w:rsid w:val="00CA35DE"/>
    <w:rsid w:val="00CA3EE8"/>
    <w:rsid w:val="00CB071C"/>
    <w:rsid w:val="00CB078D"/>
    <w:rsid w:val="00CB3180"/>
    <w:rsid w:val="00CB3279"/>
    <w:rsid w:val="00CB3AC3"/>
    <w:rsid w:val="00CB3F19"/>
    <w:rsid w:val="00CB4B83"/>
    <w:rsid w:val="00CB67CF"/>
    <w:rsid w:val="00CC33F5"/>
    <w:rsid w:val="00CC45E9"/>
    <w:rsid w:val="00CC6489"/>
    <w:rsid w:val="00CC70B6"/>
    <w:rsid w:val="00CD21F2"/>
    <w:rsid w:val="00CD5C70"/>
    <w:rsid w:val="00CD74B7"/>
    <w:rsid w:val="00CE355A"/>
    <w:rsid w:val="00CE6AF5"/>
    <w:rsid w:val="00CE723C"/>
    <w:rsid w:val="00CE72A3"/>
    <w:rsid w:val="00CE7543"/>
    <w:rsid w:val="00CE7BED"/>
    <w:rsid w:val="00CF0094"/>
    <w:rsid w:val="00CF1250"/>
    <w:rsid w:val="00CF141F"/>
    <w:rsid w:val="00CF3689"/>
    <w:rsid w:val="00CF4B96"/>
    <w:rsid w:val="00CF5266"/>
    <w:rsid w:val="00CF6BFB"/>
    <w:rsid w:val="00D041EF"/>
    <w:rsid w:val="00D06D4E"/>
    <w:rsid w:val="00D07DB8"/>
    <w:rsid w:val="00D105B8"/>
    <w:rsid w:val="00D107F8"/>
    <w:rsid w:val="00D12823"/>
    <w:rsid w:val="00D12FAD"/>
    <w:rsid w:val="00D1395F"/>
    <w:rsid w:val="00D141B6"/>
    <w:rsid w:val="00D15379"/>
    <w:rsid w:val="00D22F82"/>
    <w:rsid w:val="00D23477"/>
    <w:rsid w:val="00D2660A"/>
    <w:rsid w:val="00D303BC"/>
    <w:rsid w:val="00D31C54"/>
    <w:rsid w:val="00D31DEA"/>
    <w:rsid w:val="00D3248F"/>
    <w:rsid w:val="00D33A11"/>
    <w:rsid w:val="00D40D3B"/>
    <w:rsid w:val="00D43616"/>
    <w:rsid w:val="00D43D11"/>
    <w:rsid w:val="00D44B7F"/>
    <w:rsid w:val="00D44EB1"/>
    <w:rsid w:val="00D44EE1"/>
    <w:rsid w:val="00D46B29"/>
    <w:rsid w:val="00D51424"/>
    <w:rsid w:val="00D6383F"/>
    <w:rsid w:val="00D63C4B"/>
    <w:rsid w:val="00D64061"/>
    <w:rsid w:val="00D64810"/>
    <w:rsid w:val="00D65F70"/>
    <w:rsid w:val="00D667E8"/>
    <w:rsid w:val="00D703A9"/>
    <w:rsid w:val="00D70DF9"/>
    <w:rsid w:val="00D72334"/>
    <w:rsid w:val="00D76CF9"/>
    <w:rsid w:val="00D77C62"/>
    <w:rsid w:val="00D80E6D"/>
    <w:rsid w:val="00D826B8"/>
    <w:rsid w:val="00D854EC"/>
    <w:rsid w:val="00D90A22"/>
    <w:rsid w:val="00D91AE7"/>
    <w:rsid w:val="00D91E61"/>
    <w:rsid w:val="00D94947"/>
    <w:rsid w:val="00D94976"/>
    <w:rsid w:val="00DA06EA"/>
    <w:rsid w:val="00DA4052"/>
    <w:rsid w:val="00DA4F9E"/>
    <w:rsid w:val="00DA5DE7"/>
    <w:rsid w:val="00DA6B75"/>
    <w:rsid w:val="00DB5174"/>
    <w:rsid w:val="00DC0246"/>
    <w:rsid w:val="00DC1F91"/>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404E"/>
    <w:rsid w:val="00E06C8B"/>
    <w:rsid w:val="00E070B7"/>
    <w:rsid w:val="00E10B6E"/>
    <w:rsid w:val="00E132A3"/>
    <w:rsid w:val="00E13342"/>
    <w:rsid w:val="00E14504"/>
    <w:rsid w:val="00E20879"/>
    <w:rsid w:val="00E22E0B"/>
    <w:rsid w:val="00E23274"/>
    <w:rsid w:val="00E26611"/>
    <w:rsid w:val="00E26AF3"/>
    <w:rsid w:val="00E27646"/>
    <w:rsid w:val="00E30D03"/>
    <w:rsid w:val="00E36CE3"/>
    <w:rsid w:val="00E43787"/>
    <w:rsid w:val="00E43E42"/>
    <w:rsid w:val="00E446B6"/>
    <w:rsid w:val="00E44CD5"/>
    <w:rsid w:val="00E44DB7"/>
    <w:rsid w:val="00E45D59"/>
    <w:rsid w:val="00E510FE"/>
    <w:rsid w:val="00E51DD5"/>
    <w:rsid w:val="00E5424F"/>
    <w:rsid w:val="00E605B1"/>
    <w:rsid w:val="00E61884"/>
    <w:rsid w:val="00E64260"/>
    <w:rsid w:val="00E647F8"/>
    <w:rsid w:val="00E675DA"/>
    <w:rsid w:val="00E67E62"/>
    <w:rsid w:val="00E73040"/>
    <w:rsid w:val="00E766FD"/>
    <w:rsid w:val="00E77957"/>
    <w:rsid w:val="00E80CBC"/>
    <w:rsid w:val="00E80D07"/>
    <w:rsid w:val="00E810E8"/>
    <w:rsid w:val="00E81ABD"/>
    <w:rsid w:val="00E84F27"/>
    <w:rsid w:val="00E86356"/>
    <w:rsid w:val="00E86AAF"/>
    <w:rsid w:val="00E87B0A"/>
    <w:rsid w:val="00E87D1D"/>
    <w:rsid w:val="00E90B80"/>
    <w:rsid w:val="00E913CF"/>
    <w:rsid w:val="00E93F82"/>
    <w:rsid w:val="00E9591F"/>
    <w:rsid w:val="00E965DC"/>
    <w:rsid w:val="00E96EDD"/>
    <w:rsid w:val="00EA06A3"/>
    <w:rsid w:val="00EA584E"/>
    <w:rsid w:val="00EA7CF4"/>
    <w:rsid w:val="00EB15A6"/>
    <w:rsid w:val="00EB1A0D"/>
    <w:rsid w:val="00EB3843"/>
    <w:rsid w:val="00EB67FE"/>
    <w:rsid w:val="00EC028A"/>
    <w:rsid w:val="00EC1864"/>
    <w:rsid w:val="00EC1DE8"/>
    <w:rsid w:val="00EC2F34"/>
    <w:rsid w:val="00EC576E"/>
    <w:rsid w:val="00EC69FF"/>
    <w:rsid w:val="00ED1F5E"/>
    <w:rsid w:val="00ED2BE0"/>
    <w:rsid w:val="00ED39BF"/>
    <w:rsid w:val="00ED61ED"/>
    <w:rsid w:val="00ED7A00"/>
    <w:rsid w:val="00EE2FF2"/>
    <w:rsid w:val="00EE4940"/>
    <w:rsid w:val="00EE4F68"/>
    <w:rsid w:val="00EE5562"/>
    <w:rsid w:val="00EE61DD"/>
    <w:rsid w:val="00EF23CE"/>
    <w:rsid w:val="00EF26DB"/>
    <w:rsid w:val="00EF4366"/>
    <w:rsid w:val="00EF6401"/>
    <w:rsid w:val="00F00E69"/>
    <w:rsid w:val="00F02A4E"/>
    <w:rsid w:val="00F04D96"/>
    <w:rsid w:val="00F056B1"/>
    <w:rsid w:val="00F05C09"/>
    <w:rsid w:val="00F05E0E"/>
    <w:rsid w:val="00F065CD"/>
    <w:rsid w:val="00F07AE0"/>
    <w:rsid w:val="00F1470F"/>
    <w:rsid w:val="00F16CF0"/>
    <w:rsid w:val="00F21C12"/>
    <w:rsid w:val="00F226DD"/>
    <w:rsid w:val="00F24136"/>
    <w:rsid w:val="00F2523F"/>
    <w:rsid w:val="00F27F49"/>
    <w:rsid w:val="00F30AC4"/>
    <w:rsid w:val="00F3285E"/>
    <w:rsid w:val="00F33015"/>
    <w:rsid w:val="00F37E5C"/>
    <w:rsid w:val="00F40963"/>
    <w:rsid w:val="00F40D8E"/>
    <w:rsid w:val="00F42321"/>
    <w:rsid w:val="00F42A58"/>
    <w:rsid w:val="00F44C2A"/>
    <w:rsid w:val="00F46A21"/>
    <w:rsid w:val="00F4795C"/>
    <w:rsid w:val="00F51307"/>
    <w:rsid w:val="00F515AA"/>
    <w:rsid w:val="00F52EB9"/>
    <w:rsid w:val="00F538F3"/>
    <w:rsid w:val="00F617FA"/>
    <w:rsid w:val="00F61C11"/>
    <w:rsid w:val="00F621AA"/>
    <w:rsid w:val="00F67837"/>
    <w:rsid w:val="00F701AA"/>
    <w:rsid w:val="00F72E78"/>
    <w:rsid w:val="00F74A65"/>
    <w:rsid w:val="00F76E6E"/>
    <w:rsid w:val="00F77361"/>
    <w:rsid w:val="00F833DE"/>
    <w:rsid w:val="00F856AB"/>
    <w:rsid w:val="00F9025A"/>
    <w:rsid w:val="00F909D8"/>
    <w:rsid w:val="00F91239"/>
    <w:rsid w:val="00F93AF4"/>
    <w:rsid w:val="00F93E6B"/>
    <w:rsid w:val="00FA10AC"/>
    <w:rsid w:val="00FA2BAD"/>
    <w:rsid w:val="00FA2C8F"/>
    <w:rsid w:val="00FA375B"/>
    <w:rsid w:val="00FB1C51"/>
    <w:rsid w:val="00FB5D26"/>
    <w:rsid w:val="00FB6720"/>
    <w:rsid w:val="00FB6BE0"/>
    <w:rsid w:val="00FB7527"/>
    <w:rsid w:val="00FC0C91"/>
    <w:rsid w:val="00FC30E0"/>
    <w:rsid w:val="00FC3887"/>
    <w:rsid w:val="00FC5405"/>
    <w:rsid w:val="00FC5F7D"/>
    <w:rsid w:val="00FC7EE0"/>
    <w:rsid w:val="00FD1E91"/>
    <w:rsid w:val="00FD3F39"/>
    <w:rsid w:val="00FD53A0"/>
    <w:rsid w:val="00FD7333"/>
    <w:rsid w:val="00FE118B"/>
    <w:rsid w:val="00FE17F8"/>
    <w:rsid w:val="00FE27A8"/>
    <w:rsid w:val="00FE3866"/>
    <w:rsid w:val="00FE784E"/>
    <w:rsid w:val="00FF329A"/>
    <w:rsid w:val="00FF347F"/>
    <w:rsid w:val="00FF45DF"/>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26F49"/>
  <w15:chartTrackingRefBased/>
  <w15:docId w15:val="{48882462-E0C9-4721-AB4B-D081815F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EE1"/>
    <w:pPr>
      <w:spacing w:after="0" w:line="240" w:lineRule="auto"/>
    </w:pPr>
    <w:rPr>
      <w:rFonts w:eastAsiaTheme="minorEastAsia"/>
      <w:kern w:val="2"/>
      <w:sz w:val="21"/>
      <w:szCs w:val="24"/>
      <w:lang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Heading3">
    <w:name w:val="heading 3"/>
    <w:basedOn w:val="Normal"/>
    <w:next w:val="Normal"/>
    <w:link w:val="Heading3Char"/>
    <w:uiPriority w:val="9"/>
    <w:semiHidden/>
    <w:unhideWhenUsed/>
    <w:qFormat/>
    <w:rsid w:val="00BE464D"/>
    <w:pPr>
      <w:keepNext/>
      <w:keepLines/>
      <w:spacing w:before="40"/>
      <w:outlineLvl w:val="2"/>
    </w:pPr>
    <w:rPr>
      <w:rFonts w:asciiTheme="majorHAnsi" w:eastAsiaTheme="majorEastAsia" w:hAnsiTheme="majorHAnsi" w:cstheme="majorBidi"/>
      <w:color w:val="4E4E4E"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rsid w:val="00CB3279"/>
    <w:rPr>
      <w:rFonts w:eastAsiaTheme="minorEastAsia"/>
      <w:kern w:val="2"/>
      <w:sz w:val="15"/>
      <w:szCs w:val="24"/>
      <w:lang w:val="pt-PT" w:eastAsia="de-DE"/>
      <w14:ligatures w14:val="standardContextual"/>
    </w:rPr>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ooter">
    <w:name w:val="D06_Footer"/>
    <w:basedOn w:val="Footer"/>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val="pt-PT"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val="pt-PT"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val="pt-PT"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Strong">
    <w:name w:val="Strong"/>
    <w:basedOn w:val="DefaultParagraphFont"/>
    <w:uiPriority w:val="22"/>
    <w:qFormat/>
    <w:rsid w:val="0061567D"/>
    <w:rPr>
      <w:rFonts w:ascii="MB Corpo S Text Office" w:hAnsi="MB Corpo S Text Office"/>
      <w:b w:val="0"/>
      <w:bCs/>
      <w:i w:val="0"/>
    </w:rPr>
  </w:style>
  <w:style w:type="paragraph" w:customStyle="1" w:styleId="A02Headline2">
    <w:name w:val="A02_Headline 2"/>
    <w:basedOn w:val="Heading2"/>
    <w:qFormat/>
    <w:rsid w:val="00365E7A"/>
    <w:pPr>
      <w:spacing w:after="280" w:line="280" w:lineRule="exact"/>
    </w:pPr>
    <w:rPr>
      <w:rFonts w:ascii="MB Corpo S Text Office" w:hAnsi="MB Corpo S Text Office"/>
    </w:rPr>
  </w:style>
  <w:style w:type="paragraph" w:styleId="ListParagraph">
    <w:name w:val="List Paragraph"/>
    <w:basedOn w:val="Normal"/>
    <w:link w:val="ListParagraphChar"/>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eastAsia="de-DE"/>
      <w14:ligatures w14:val="standardContextual"/>
    </w:rPr>
  </w:style>
  <w:style w:type="paragraph" w:styleId="FootnoteText">
    <w:name w:val="footnote text"/>
    <w:link w:val="FootnoteTextChar"/>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basedOn w:val="DefaultParagraphFont"/>
    <w:link w:val="FootnoteText"/>
    <w:uiPriority w:val="99"/>
    <w:semiHidden/>
    <w:rsid w:val="00D15379"/>
    <w:rPr>
      <w:rFonts w:eastAsiaTheme="minorEastAsia"/>
      <w:kern w:val="2"/>
      <w:sz w:val="15"/>
      <w:szCs w:val="20"/>
      <w:lang w:val="pt-PT" w:eastAsia="de-DE"/>
      <w14:ligatures w14:val="standardContextual"/>
    </w:rPr>
  </w:style>
  <w:style w:type="character" w:styleId="FootnoteReference">
    <w:name w:val="footnote reference"/>
    <w:basedOn w:val="DefaultParagraphFon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OCHeading">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Heading1"/>
    <w:qFormat/>
    <w:rsid w:val="00265143"/>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Labelling">
    <w:name w:val="Labelling"/>
    <w:basedOn w:val="A03Copytext"/>
    <w:link w:val="LabellingZchn"/>
    <w:qFormat/>
    <w:rsid w:val="007B2696"/>
    <w:pPr>
      <w:shd w:val="clear" w:color="auto" w:fill="E6E6E6" w:themeFill="accent2"/>
    </w:pPr>
  </w:style>
  <w:style w:type="character" w:customStyle="1" w:styleId="A03CopytextZchn">
    <w:name w:val="A03_Copy text Zchn"/>
    <w:basedOn w:val="DefaultParagraphFont"/>
    <w:link w:val="A03Copytext"/>
    <w:rsid w:val="007B2696"/>
    <w:rPr>
      <w:rFonts w:ascii="MB Corpo S Text Office Light" w:eastAsiaTheme="minorEastAsia" w:hAnsi="MB Corpo S Text Office Light"/>
      <w:kern w:val="2"/>
      <w:sz w:val="21"/>
      <w:szCs w:val="21"/>
      <w:lang w:val="pt-PT" w:eastAsia="de-DE"/>
      <w14:ligatures w14:val="standardContextual"/>
    </w:rPr>
  </w:style>
  <w:style w:type="character" w:customStyle="1" w:styleId="LabellingZchn">
    <w:name w:val="Labelling Zchn"/>
    <w:basedOn w:val="A03CopytextZchn"/>
    <w:link w:val="Labelling"/>
    <w:rsid w:val="007B2696"/>
    <w:rPr>
      <w:rFonts w:ascii="MB Corpo S Text Office Light" w:eastAsiaTheme="minorEastAsia" w:hAnsi="MB Corpo S Text Office Light"/>
      <w:kern w:val="2"/>
      <w:sz w:val="21"/>
      <w:szCs w:val="21"/>
      <w:shd w:val="clear" w:color="auto" w:fill="E6E6E6" w:themeFill="accent2"/>
      <w:lang w:val="pt-PT" w:eastAsia="de-DE"/>
      <w14:ligatures w14:val="standardContextual"/>
    </w:rPr>
  </w:style>
  <w:style w:type="paragraph" w:styleId="EndnoteText">
    <w:name w:val="endnote text"/>
    <w:basedOn w:val="Normal"/>
    <w:link w:val="EndnoteTextChar"/>
    <w:uiPriority w:val="99"/>
    <w:semiHidden/>
    <w:unhideWhenUsed/>
    <w:rsid w:val="007F622D"/>
    <w:rPr>
      <w:sz w:val="20"/>
      <w:szCs w:val="20"/>
    </w:rPr>
  </w:style>
  <w:style w:type="character" w:customStyle="1" w:styleId="EndnoteTextChar">
    <w:name w:val="Endnote Text Char"/>
    <w:basedOn w:val="DefaultParagraphFont"/>
    <w:link w:val="EndnoteText"/>
    <w:uiPriority w:val="99"/>
    <w:semiHidden/>
    <w:rsid w:val="007F622D"/>
    <w:rPr>
      <w:rFonts w:eastAsiaTheme="minorEastAsia"/>
      <w:kern w:val="2"/>
      <w:sz w:val="20"/>
      <w:szCs w:val="20"/>
      <w:lang w:val="pt-PT" w:eastAsia="de-DE"/>
      <w14:ligatures w14:val="standardContextual"/>
    </w:rPr>
  </w:style>
  <w:style w:type="character" w:styleId="EndnoteReference">
    <w:name w:val="endnote reference"/>
    <w:basedOn w:val="DefaultParagraphFont"/>
    <w:uiPriority w:val="99"/>
    <w:unhideWhenUsed/>
    <w:rsid w:val="007F622D"/>
    <w:rPr>
      <w:vertAlign w:val="superscript"/>
    </w:rPr>
  </w:style>
  <w:style w:type="paragraph" w:customStyle="1" w:styleId="01Flietext">
    <w:name w:val="01_Fließtext"/>
    <w:basedOn w:val="Normal"/>
    <w:link w:val="01FlietextZchn"/>
    <w:qFormat/>
    <w:rsid w:val="00D44EE1"/>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DefaultParagraphFont"/>
    <w:link w:val="01Flietext"/>
    <w:rsid w:val="00D44EE1"/>
    <w:rPr>
      <w:rFonts w:ascii="MB Corpo S Text Office Light" w:hAnsi="MB Corpo S Text Office Light"/>
      <w:sz w:val="21"/>
      <w:szCs w:val="21"/>
    </w:rPr>
  </w:style>
  <w:style w:type="paragraph" w:customStyle="1" w:styleId="D06Fuleiste">
    <w:name w:val="D06_Fußleiste"/>
    <w:basedOn w:val="Footer"/>
    <w:uiPriority w:val="7"/>
    <w:qFormat/>
    <w:rsid w:val="00D46B29"/>
    <w:pPr>
      <w:framePr w:wrap="around" w:vAnchor="page" w:hAnchor="margin" w:y="14796"/>
    </w:pPr>
    <w:rPr>
      <w:rFonts w:ascii="MB Corpo S Text Office Light" w:hAnsi="MB Corpo S Text Office Light" w:cs="MB Corpo S Text Office Light"/>
    </w:rPr>
  </w:style>
  <w:style w:type="paragraph" w:customStyle="1" w:styleId="dcLegalInfo">
    <w:name w:val="dcLegalInfo"/>
    <w:basedOn w:val="Normal"/>
    <w:rsid w:val="005A7997"/>
    <w:pPr>
      <w:suppressAutoHyphens/>
      <w:spacing w:line="230" w:lineRule="exact"/>
      <w:jc w:val="center"/>
    </w:pPr>
    <w:rPr>
      <w:rFonts w:ascii="CorpoSLig" w:eastAsia="Times New Roman" w:hAnsi="CorpoSLig" w:cs="Times New Roman"/>
      <w:kern w:val="0"/>
      <w:sz w:val="19"/>
      <w:szCs w:val="20"/>
      <w:lang w:eastAsia="ar-SA"/>
      <w14:ligatures w14:val="none"/>
    </w:rPr>
  </w:style>
  <w:style w:type="paragraph" w:customStyle="1" w:styleId="A01berschrift1">
    <w:name w:val="A01_Überschrift 1"/>
    <w:basedOn w:val="Heading1"/>
    <w:qFormat/>
    <w:rsid w:val="00AA20D3"/>
    <w:pPr>
      <w:spacing w:after="320" w:line="240" w:lineRule="auto"/>
      <w:contextualSpacing/>
    </w:pPr>
    <w:rPr>
      <w:rFonts w:eastAsia="MB Corpo A Title Cond Office" w:cs="MB Corpo A Title Cond Office"/>
      <w:szCs w:val="32"/>
      <w:lang w:val="de-DE"/>
    </w:rPr>
  </w:style>
  <w:style w:type="paragraph" w:customStyle="1" w:styleId="A03Flietext">
    <w:name w:val="A03_Fließtext"/>
    <w:link w:val="A03FlietextZchn"/>
    <w:qFormat/>
    <w:rsid w:val="00E86AAF"/>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character" w:customStyle="1" w:styleId="A03FlietextZchn">
    <w:name w:val="A03_Fließtext Zchn"/>
    <w:basedOn w:val="DefaultParagraphFont"/>
    <w:link w:val="A03Flietext"/>
    <w:rsid w:val="00E86AAF"/>
    <w:rPr>
      <w:rFonts w:ascii="MB Corpo S Text Office Light" w:eastAsiaTheme="minorEastAsia" w:hAnsi="MB Corpo S Text Office Light"/>
      <w:kern w:val="2"/>
      <w:sz w:val="21"/>
      <w:szCs w:val="21"/>
      <w:lang w:val="de-DE" w:eastAsia="de-DE"/>
      <w14:ligatures w14:val="standardContextual"/>
    </w:rPr>
  </w:style>
  <w:style w:type="character" w:customStyle="1" w:styleId="ListParagraphChar">
    <w:name w:val="List Paragraph Char"/>
    <w:link w:val="ListParagraph"/>
    <w:uiPriority w:val="34"/>
    <w:rsid w:val="00E86AAF"/>
    <w:rPr>
      <w:rFonts w:ascii="MB Corpo S Text Office Light" w:hAnsi="MB Corpo S Text Office Light"/>
      <w:sz w:val="21"/>
    </w:rPr>
  </w:style>
  <w:style w:type="character" w:customStyle="1" w:styleId="Heading3Char">
    <w:name w:val="Heading 3 Char"/>
    <w:basedOn w:val="DefaultParagraphFont"/>
    <w:link w:val="Heading3"/>
    <w:uiPriority w:val="9"/>
    <w:semiHidden/>
    <w:rsid w:val="00BE464D"/>
    <w:rPr>
      <w:rFonts w:asciiTheme="majorHAnsi" w:eastAsiaTheme="majorEastAsia" w:hAnsiTheme="majorHAnsi" w:cstheme="majorBidi"/>
      <w:color w:val="4E4E4E" w:themeColor="accent1" w:themeShade="7F"/>
      <w:kern w:val="2"/>
      <w:sz w:val="24"/>
      <w:szCs w:val="24"/>
      <w:lang w:eastAsia="de-DE"/>
      <w14:ligatures w14:val="standardContextual"/>
    </w:rPr>
  </w:style>
  <w:style w:type="paragraph" w:customStyle="1" w:styleId="02Flietextbold">
    <w:name w:val="02_Fließtext bold"/>
    <w:basedOn w:val="Normal"/>
    <w:link w:val="02FlietextboldZchn"/>
    <w:uiPriority w:val="1"/>
    <w:qFormat/>
    <w:rsid w:val="00490F05"/>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DefaultParagraphFont"/>
    <w:link w:val="02Flietextbold"/>
    <w:uiPriority w:val="1"/>
    <w:rsid w:val="00490F05"/>
    <w:rPr>
      <w:rFonts w:ascii="MB Corpo S Text Office" w:hAnsi="MB Corpo S Text Office"/>
      <w:sz w:val="21"/>
      <w:szCs w:val="21"/>
      <w:lang w:val="en-GB"/>
    </w:rPr>
  </w:style>
  <w:style w:type="paragraph" w:styleId="ListNumber">
    <w:name w:val="List Number"/>
    <w:basedOn w:val="Normal"/>
    <w:uiPriority w:val="99"/>
    <w:semiHidden/>
    <w:unhideWhenUsed/>
    <w:rsid w:val="00052846"/>
    <w:pPr>
      <w:contextualSpacing/>
    </w:pPr>
  </w:style>
  <w:style w:type="character" w:customStyle="1" w:styleId="apple-converted-space">
    <w:name w:val="apple-converted-space"/>
    <w:basedOn w:val="DefaultParagraphFont"/>
    <w:rsid w:val="00CE7543"/>
  </w:style>
  <w:style w:type="paragraph" w:styleId="NormalWeb">
    <w:name w:val="Normal (Web)"/>
    <w:basedOn w:val="Normal"/>
    <w:uiPriority w:val="99"/>
    <w:unhideWhenUsed/>
    <w:rsid w:val="00CE7543"/>
    <w:pPr>
      <w:spacing w:before="100" w:beforeAutospacing="1" w:after="100" w:afterAutospacing="1"/>
    </w:pPr>
    <w:rPr>
      <w:rFonts w:ascii="Times New Roman" w:eastAsia="Times New Roman" w:hAnsi="Times New Roman" w:cs="Times New Roman"/>
      <w:kern w:val="0"/>
      <w:sz w:val="24"/>
      <w:lang w:eastAsia="en-GB"/>
      <w14:ligatures w14:val="none"/>
    </w:rPr>
  </w:style>
  <w:style w:type="table" w:customStyle="1" w:styleId="Tabellenraster1">
    <w:name w:val="Tabellenraster1"/>
    <w:basedOn w:val="TableNormal"/>
    <w:next w:val="TableGrid"/>
    <w:uiPriority w:val="39"/>
    <w:rsid w:val="00196D6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31A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p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a.mercedes-benz.com/en/140-jahre-innov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CHTEA\AppData\Local\Temp\579b0769-e685-4591-ad79-308b9ce54a4f_Vorlagen_260213.zip.Vorlagen_260213.zip\Vorlagen_260213\01%20Mercedes-AMG\260213_Mercedes-AMG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af194427-d223-4842-b375-7b7255bedb4a">
      <pc:Terms xmlns="http://schemas.microsoft.com/office/infopath/2007/PartnerControls"/>
    </lcf76f155ced4ddcb4097134ff3c332f>
    <TaxCatchAll xmlns="bb1e3cb5-b4f2-4623-8ab5-d9d835774f4e" xsi:nil="true"/>
  </documentManagement>
</p:properties>
</file>

<file path=customXml/item3.xml><?xml version="1.0" encoding="utf-8"?>
<?mso-contentType ?>
<FormTemplates xmlns="http://schemas.microsoft.com/sharepoint/v3/contenttype/forms" xmlns:star_td="http://www.star-group.net/schemas/transit/filters/textdata">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xmlns:star_td="http://www.star-group.net/schemas/transit/filters/textdata" ct:_="" ma:_="" ma:contentTypeName="Dokument" ma:contentTypeID="0x0101005B3841604F235041B3B49F90D0843FA6" ma:contentTypeVersion="15" ma:contentTypeDescription="Ein neues Dokument erstellen." ma:contentTypeScope="" ma:versionID="9f39bea071204ad2f9800b6a4b94e82a">
  <xsd:schema xmlns:xsd="http://www.w3.org/2001/XMLSchema" xmlns:p="http://schemas.microsoft.com/office/2006/metadata/properties" xmlns:ns2="af194427-d223-4842-b375-7b7255bedb4a" xmlns:ns3="bb1e3cb5-b4f2-4623-8ab5-d9d835774f4e" xmlns:xs="http://www.w3.org/2001/XMLSchema" targetNamespace="http://schemas.microsoft.com/office/2006/metadata/properties" ma:root="true" ma:fieldsID="d8e7742282d23c5193f31098362c43a1" ns2:_="" ns3:_="">
    <xsd:import xmlns:xs="http://www.w3.org/2001/XMLSchema" xmlns:xsd="http://www.w3.org/2001/XMLSchema" namespace="af194427-d223-4842-b375-7b7255bedb4a"/>
    <xsd:import xmlns:xs="http://www.w3.org/2001/XMLSchema" xmlns:xsd="http://www.w3.org/2001/XMLSchema" namespace="bb1e3cb5-b4f2-4623-8ab5-d9d835774f4e"/>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ObjectDetectorVersions" minOccurs="0"/>
                <xsd:element xmlns:xs="http://www.w3.org/2001/XMLSchema" xmlns:xsd="http://www.w3.org/2001/XMLSchema" ref="ns3:SharedWithUsers" minOccurs="0"/>
                <xsd:element xmlns:xs="http://www.w3.org/2001/XMLSchema" xmlns:xsd="http://www.w3.org/2001/XMLSchema" ref="ns3:SharedWithDetails" minOccurs="0"/>
                <xsd:element xmlns:xs="http://www.w3.org/2001/XMLSchema" xmlns:xsd="http://www.w3.org/2001/XMLSchema" ref="ns2:lcf76f155ced4ddcb4097134ff3c332f" minOccurs="0"/>
                <xsd:element xmlns:xs="http://www.w3.org/2001/XMLSchema" xmlns:xsd="http://www.w3.org/2001/XMLSchema" ref="ns3:TaxCatchAll" minOccurs="0"/>
                <xsd:element xmlns:xs="http://www.w3.org/2001/XMLSchema" xmlns:xsd="http://www.w3.org/2001/XMLSchema" ref="ns2:MediaServiceOCR" minOccurs="0"/>
                <xsd:element xmlns:xs="http://www.w3.org/2001/XMLSchema" xmlns:xsd="http://www.w3.org/2001/XMLSchema" ref="ns2:MediaServiceGenerationTime" minOccurs="0"/>
                <xsd:element xmlns:xs="http://www.w3.org/2001/XMLSchema" xmlns:xsd="http://www.w3.org/2001/XMLSchema" ref="ns2:MediaServiceEventHashCode" minOccurs="0"/>
                <xsd:element xmlns:xs="http://www.w3.org/2001/XMLSchema" xmlns:xsd="http://www.w3.org/2001/XMLSchema" ref="ns2:MediaServiceDateTaken" minOccurs="0"/>
                <xsd:element xmlns:xs="http://www.w3.org/2001/XMLSchema" xmlns:xsd="http://www.w3.org/2001/XMLSchema" ref="ns2:MediaLengthInSeconds" minOccurs="0"/>
                <xsd:element xmlns:xs="http://www.w3.org/2001/XMLSchema" xmlns:xsd="http://www.w3.org/2001/XMLSchema" ref="ns2:MediaServiceSearchProperties" minOccurs="0"/>
                <xsd:element xmlns:xs="http://www.w3.org/2001/XMLSchema" xmlns:xsd="http://www.w3.org/2001/XMLSchema" ref="ns2:MediaServiceLocation"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af194427-d223-4842-b375-7b7255bedb4a"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0"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MediaServiceOCR" ma:index="16"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DateTaken" ma:index="19" nillable="true" ma:displayName="MediaServiceDateTaken" ma:hidden="true" ma:indexed="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LengthInSeconds" ma:index="20" nillable="true" ma:displayName="MediaLengthInSeconds" ma:hidden="true" ma:internalName="MediaLengthInSeconds" ma:readOnly="true">
      <xs:simpleType xmlns:xsd="http://www.w3.org/2001/XMLSchema" xmlns:xs="http://www.w3.org/2001/XMLSchema">
        <xsd:restriction xmlns:xs="http://www.w3.org/2001/XMLSchema" xmlns:xsd="http://www.w3.org/2001/XMLSchema" base="dms:Unknown"/>
      </xs:simpleType>
    </xsd:element>
    <xsd:element xmlns:xs="http://www.w3.org/2001/XMLSchema" xmlns:xsd="http://www.w3.org/2001/XMLSchema" name="MediaServiceSearchProperties" ma:index="21"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Location" ma:index="22" nillable="true" ma:displayName="Location" ma:indexed="true" ma:internalName="MediaServiceLocation" ma:readOnly="true">
      <xs:simpleType xmlns:xsd="http://www.w3.org/2001/XMLSchema" xmlns:xs="http://www.w3.org/2001/XMLSchema">
        <xsd:restriction xmlns:xs="http://www.w3.org/2001/XMLSchema" xmlns:xsd="http://www.w3.org/2001/XMLSchema" base="dms:Text"/>
      </xs:simpleType>
    </xsd:element>
  </xsd:schema>
  <xsd:schema xmlns:xsd="http://www.w3.org/2001/XMLSchema" xmlns:dms="http://schemas.microsoft.com/office/2006/documentManagement/types" xmlns:pc="http://schemas.microsoft.com/office/infopath/2007/PartnerControls" xmlns:xs="http://www.w3.org/2001/XMLSchema" targetNamespace="bb1e3cb5-b4f2-4623-8ab5-d9d835774f4e"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1" nillable="true" ma:displayName="Freigegeben für"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2" nillable="true" ma:displayName="Freigegeben für -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TaxCatchAll" ma:index="15" nillable="true" ma:displayName="Taxonomy Catch All Column" ma:hidden="true" ma:list="{39a1aa03-6df5-44dc-acae-c17bf0bfb4de}" ma:internalName="TaxCatchAll" ma:showField="CatchAllData" ma:web="bb1e3cb5-b4f2-4623-8ab5-d9d835774f4e">
      <xs:complexType xmlns:xsd="http://www.w3.org/2001/XMLSchema" xmlns:xs="http://www.w3.org/2001/XMLSchema">
        <xsd:complexContent xmlns:xs="http://www.w3.org/2001/XMLSchema" xmlns:xsd="http://www.w3.org/2001/XMLSchema">
          <xs:extension xmlns:xsd="http://www.w3.org/2001/XMLSchema" xmlns:xs="http://www.w3.org/2001/XMLSchema" base="dms:MultiChoiceLookup">
            <xsd:sequence xmlns:xs="http://www.w3.org/2001/XMLSchema" xmlns:xsd="http://www.w3.org/2001/XMLSchema">
              <xs:element xmlns:xsd="http://www.w3.org/2001/XMLSchema" xmlns:xs="http://www.w3.org/2001/XMLSchema" name="Value" type="dms:Lookup" maxOccurs="unbounded" minOccurs="0" nillable="true"/>
            </xsd:sequence>
          </xs:extension>
        </xsd:complexContent>
      </xs: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D7C2E0FE-8D72-4998-A709-9D06D318536E}">
  <ds:schemaRefs>
    <ds:schemaRef ds:uri="http://schemas.microsoft.com/office/2006/metadata/properties"/>
    <ds:schemaRef ds:uri="http://schemas.microsoft.com/office/infopath/2007/PartnerControls"/>
    <ds:schemaRef ds:uri="http://www.star-group.net/schemas/transit/filters/textdata"/>
    <ds:schemaRef ds:uri="af194427-d223-4842-b375-7b7255bedb4a"/>
    <ds:schemaRef ds:uri="bb1e3cb5-b4f2-4623-8ab5-d9d835774f4e"/>
  </ds:schemaRefs>
</ds:datastoreItem>
</file>

<file path=customXml/itemProps3.xml><?xml version="1.0" encoding="utf-8"?>
<ds:datastoreItem xmlns:ds="http://schemas.openxmlformats.org/officeDocument/2006/customXml" ds:itemID="{979DE778-79D7-4D06-9867-685FCFAA44B3}">
  <ds:schemaRefs>
    <ds:schemaRef ds:uri="http://schemas.microsoft.com/sharepoint/v3/contenttype/forms"/>
    <ds:schemaRef ds:uri="http://www.star-group.net/schemas/transit/filters/textdata"/>
  </ds:schemaRefs>
</ds:datastoreItem>
</file>

<file path=customXml/itemProps4.xml><?xml version="1.0" encoding="utf-8"?>
<ds:datastoreItem xmlns:ds="http://schemas.openxmlformats.org/officeDocument/2006/customXml" ds:itemID="{7A715BE2-AB99-4724-B330-CDBFEF328409}">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260213_Mercedes-AMG_Press_EN.dotx</Template>
  <TotalTime>0</TotalTime>
  <Pages>8</Pages>
  <Words>3267</Words>
  <Characters>18101</Characters>
  <Application>Microsoft Office Word</Application>
  <DocSecurity>0</DocSecurity>
  <Lines>420</Lines>
  <Paragraphs>182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21186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Antonio, Rita (130-Extern-Rita)</cp:lastModifiedBy>
  <cp:revision>5</cp:revision>
  <cp:lastPrinted>2026-08-06T13:22:00Z</cp:lastPrinted>
  <dcterms:created xsi:type="dcterms:W3CDTF">2026-08-06T13:19:00Z</dcterms:created>
  <dcterms:modified xsi:type="dcterms:W3CDTF">2026-08-06T14:48:00Z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2025-01-31T12:04:54Z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e411021c-0199-4f99-8a7e-e776e3f4d221</vt:lpwstr>
  </property>
  <property fmtid="{D5CDD505-2E9C-101B-9397-08002B2CF9AE}" pid="9" name="MSIP_Label_924dbb1d-991d-4bbd-aad5-33bac1d8ffaf_ContentBits">
    <vt:lpwstr>0</vt:lpwstr>
  </property>
  <property fmtid="{D5CDD505-2E9C-101B-9397-08002B2CF9AE}" pid="10" name="MediaServiceImageTags">
    <vt:lpwstr/>
  </property>
</Properties>
</file>