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06AD4" w14:paraId="1148D974" w14:textId="77777777" w:rsidTr="00B03193">
        <w:trPr>
          <w:trHeight w:val="561"/>
        </w:trPr>
        <w:tc>
          <w:tcPr>
            <w:tcW w:w="7195" w:type="dxa"/>
            <w:vMerge w:val="restart"/>
            <w:tcMar>
              <w:left w:w="0" w:type="dxa"/>
              <w:right w:w="0" w:type="dxa"/>
            </w:tcMar>
          </w:tcPr>
          <w:p w14:paraId="387D7EBC" w14:textId="4B78FB8C" w:rsidR="00317376" w:rsidRPr="00606AD4" w:rsidRDefault="00317376" w:rsidP="002432DF">
            <w:pPr>
              <w:pStyle w:val="D03Pressinformation"/>
              <w:framePr w:hSpace="0" w:wrap="auto" w:vAnchor="margin" w:hAnchor="text" w:yAlign="inline"/>
            </w:pPr>
          </w:p>
        </w:tc>
        <w:tc>
          <w:tcPr>
            <w:tcW w:w="2710" w:type="dxa"/>
            <w:tcMar>
              <w:left w:w="0" w:type="dxa"/>
              <w:right w:w="0" w:type="dxa"/>
            </w:tcMar>
            <w:vAlign w:val="bottom"/>
          </w:tcPr>
          <w:p w14:paraId="4173C492" w14:textId="77777777" w:rsidR="004C5B6A" w:rsidRPr="00606AD4" w:rsidRDefault="004C5B6A" w:rsidP="00B03193">
            <w:pPr>
              <w:pStyle w:val="D02Legalentity"/>
              <w:framePr w:wrap="auto"/>
            </w:pPr>
          </w:p>
        </w:tc>
      </w:tr>
      <w:tr w:rsidR="00A872D6" w:rsidRPr="00606AD4" w14:paraId="676B1400" w14:textId="77777777" w:rsidTr="00CE7BAB">
        <w:trPr>
          <w:trHeight w:val="374"/>
        </w:trPr>
        <w:tc>
          <w:tcPr>
            <w:tcW w:w="7195" w:type="dxa"/>
            <w:vMerge/>
            <w:tcMar>
              <w:left w:w="0" w:type="dxa"/>
              <w:right w:w="0" w:type="dxa"/>
            </w:tcMar>
          </w:tcPr>
          <w:p w14:paraId="32CAE466" w14:textId="77777777" w:rsidR="00A872D6" w:rsidRPr="00606AD4" w:rsidRDefault="00A872D6" w:rsidP="00A872D6">
            <w:pPr>
              <w:pStyle w:val="D03Pressinformation"/>
              <w:framePr w:hSpace="0" w:wrap="auto" w:vAnchor="margin" w:hAnchor="text" w:yAlign="inline"/>
            </w:pPr>
          </w:p>
        </w:tc>
        <w:tc>
          <w:tcPr>
            <w:tcW w:w="2710" w:type="dxa"/>
            <w:tcMar>
              <w:left w:w="0" w:type="dxa"/>
              <w:right w:w="0" w:type="dxa"/>
            </w:tcMar>
          </w:tcPr>
          <w:p w14:paraId="2CA8EBCE" w14:textId="0AFC83FA" w:rsidR="00A872D6" w:rsidRPr="00606AD4" w:rsidRDefault="00A872D6" w:rsidP="00A872D6">
            <w:pPr>
              <w:pStyle w:val="D03Pressinformation"/>
              <w:framePr w:hSpace="0" w:wrap="auto" w:vAnchor="margin" w:hAnchor="text" w:yAlign="inline"/>
              <w:rPr>
                <w:szCs w:val="21"/>
              </w:rPr>
            </w:pPr>
            <w:r w:rsidRPr="00A872D6">
              <w:rPr>
                <w:szCs w:val="21"/>
                <w:lang w:val="en-GB"/>
              </w:rPr>
              <w:t>Informação de Imprensa</w:t>
            </w:r>
          </w:p>
        </w:tc>
      </w:tr>
      <w:tr w:rsidR="00A872D6" w:rsidRPr="00606AD4" w14:paraId="03BF800C" w14:textId="77777777" w:rsidTr="00B03193">
        <w:trPr>
          <w:trHeight w:val="958"/>
        </w:trPr>
        <w:tc>
          <w:tcPr>
            <w:tcW w:w="7195" w:type="dxa"/>
            <w:vMerge/>
            <w:tcMar>
              <w:left w:w="0" w:type="dxa"/>
              <w:right w:w="0" w:type="dxa"/>
            </w:tcMar>
          </w:tcPr>
          <w:p w14:paraId="11EB3FDC" w14:textId="77777777" w:rsidR="00A872D6" w:rsidRPr="00606AD4" w:rsidRDefault="00A872D6" w:rsidP="00A872D6">
            <w:pPr>
              <w:pStyle w:val="D03Pressinformation"/>
              <w:framePr w:hSpace="0" w:wrap="auto" w:vAnchor="margin" w:hAnchor="text" w:yAlign="inline"/>
            </w:pPr>
          </w:p>
        </w:tc>
        <w:tc>
          <w:tcPr>
            <w:tcW w:w="2710" w:type="dxa"/>
            <w:tcMar>
              <w:left w:w="0" w:type="dxa"/>
              <w:right w:w="0" w:type="dxa"/>
            </w:tcMar>
          </w:tcPr>
          <w:p w14:paraId="08FD9811" w14:textId="2ADA033B" w:rsidR="00A872D6" w:rsidRPr="00A872D6" w:rsidRDefault="00004845" w:rsidP="00657FDF">
            <w:pPr>
              <w:pStyle w:val="D04Date"/>
              <w:framePr w:hSpace="0" w:wrap="auto" w:vAnchor="margin" w:hAnchor="text" w:yAlign="inline"/>
              <w:rPr>
                <w:lang w:val="en-GB"/>
              </w:rPr>
            </w:pPr>
            <w:r>
              <w:rPr>
                <w:lang w:val="en-GB"/>
              </w:rPr>
              <w:t>17</w:t>
            </w:r>
            <w:r w:rsidR="00657FDF">
              <w:rPr>
                <w:lang w:val="en-GB"/>
              </w:rPr>
              <w:t xml:space="preserve"> </w:t>
            </w:r>
            <w:r w:rsidR="00A872D6" w:rsidRPr="00A872D6">
              <w:rPr>
                <w:lang w:val="en-GB"/>
              </w:rPr>
              <w:t>de Abril de 2026</w:t>
            </w:r>
          </w:p>
        </w:tc>
      </w:tr>
    </w:tbl>
    <w:p w14:paraId="64A004DA" w14:textId="77777777" w:rsidR="00A039F0" w:rsidRPr="00606AD4" w:rsidRDefault="00A039F0" w:rsidP="00081305">
      <w:pPr>
        <w:pStyle w:val="D04Date"/>
        <w:framePr w:wrap="around"/>
        <w:sectPr w:rsidR="00A039F0" w:rsidRPr="00606AD4"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3611E915" w14:textId="3EC93DEC" w:rsidR="003F7F68" w:rsidRDefault="00AA6C71" w:rsidP="003F7F68">
      <w:pPr>
        <w:pStyle w:val="B01Headline1kit"/>
        <w:spacing w:after="0"/>
      </w:pPr>
      <w:r w:rsidRPr="00AA6C71">
        <w:t>O novo Mercedes‑Benz GLE Coupé: potente, imponente, intuitivo</w:t>
      </w:r>
      <w:r w:rsidR="00A709B1">
        <w:t xml:space="preserve"> e </w:t>
      </w:r>
      <w:r w:rsidRPr="00AA6C71">
        <w:t>expressivo</w:t>
      </w:r>
    </w:p>
    <w:p w14:paraId="57591894" w14:textId="77777777" w:rsidR="00004845" w:rsidRDefault="00004845" w:rsidP="002E154C">
      <w:pPr>
        <w:pStyle w:val="A03Flietext"/>
        <w:jc w:val="both"/>
        <w:rPr>
          <w:rFonts w:ascii="MB Corpo S Text Office" w:eastAsia="Calibri" w:hAnsi="MB Corpo S Text Office" w:cs="Times New Roman"/>
          <w:szCs w:val="24"/>
          <w:lang w:eastAsia="en-US"/>
        </w:rPr>
      </w:pPr>
    </w:p>
    <w:p w14:paraId="265AE5E5" w14:textId="328299F5" w:rsidR="00732FB3" w:rsidRDefault="00821A22" w:rsidP="002E154C">
      <w:pPr>
        <w:pStyle w:val="A03Flietext"/>
        <w:jc w:val="both"/>
      </w:pPr>
      <w:r w:rsidRPr="006940C3">
        <w:rPr>
          <w:rFonts w:ascii="MB Corpo S Text Office" w:eastAsia="Calibri" w:hAnsi="MB Corpo S Text Office" w:cs="Times New Roman"/>
          <w:szCs w:val="24"/>
          <w:lang w:eastAsia="en-US"/>
        </w:rPr>
        <w:t xml:space="preserve">Um novo visual: </w:t>
      </w:r>
      <w:r w:rsidR="002E154C">
        <w:t>com novos elementos de design e tecnologia inovadora, o GLE Coupé apresenta‑se agora mais expressivo, intuitivo e confiante do que nunca. Desde a invenção do automóvel, há 140 anos, que a Mercedes‑Benz tem vindo a trilhar novos caminhos para responder às necessidades dos seus clientes. O novo GLE Coupé combina a elegância e a carga emocional típicas de um coupé com a tecnologia de topo da popular gama SUV, resultando num modelo que alia design distinto, inovação e versatilidade ao mais alto nível.</w:t>
      </w:r>
    </w:p>
    <w:p w14:paraId="0CA8AB9C" w14:textId="77777777" w:rsidR="00732FB3" w:rsidRPr="006940C3" w:rsidRDefault="00732FB3" w:rsidP="00393321">
      <w:pPr>
        <w:pStyle w:val="A04Aufzhlung"/>
        <w:widowControl w:val="0"/>
        <w:spacing w:after="0"/>
        <w:ind w:left="0" w:firstLine="0"/>
        <w:rPr>
          <w:rFonts w:eastAsiaTheme="majorEastAsia" w:cstheme="majorBidi"/>
          <w:szCs w:val="26"/>
        </w:rPr>
      </w:pPr>
    </w:p>
    <w:p w14:paraId="459F3372" w14:textId="08324C60" w:rsidR="00D20720" w:rsidRPr="002E154C" w:rsidRDefault="009A0530" w:rsidP="00DE4BD4">
      <w:pPr>
        <w:pStyle w:val="A02berschrift2"/>
      </w:pPr>
      <w:r w:rsidRPr="002E154C">
        <w:t>Factos essenciais</w:t>
      </w:r>
    </w:p>
    <w:p w14:paraId="1AC69A70" w14:textId="77777777" w:rsidR="009A0530" w:rsidRDefault="009A0530" w:rsidP="009A0530">
      <w:pPr>
        <w:pStyle w:val="A03Copytext"/>
        <w:jc w:val="both"/>
        <w:rPr>
          <w:lang w:bidi="pt-PT"/>
        </w:rPr>
      </w:pPr>
      <w:r w:rsidRPr="00732FB3">
        <w:rPr>
          <w:rFonts w:ascii="MB Corpo S Text Office" w:eastAsia="Calibri" w:hAnsi="MB Corpo S Text Office" w:cs="Times New Roman"/>
          <w:spacing w:val="-2"/>
          <w:szCs w:val="24"/>
          <w:lang w:eastAsia="en-US"/>
        </w:rPr>
        <w:t>Mais potência:</w:t>
      </w:r>
      <w:r>
        <w:rPr>
          <w:lang w:bidi="pt-PT"/>
        </w:rPr>
        <w:t xml:space="preserve"> A nova gama de motores garante uma experiência de condução mais ágil e responsiva.</w:t>
      </w:r>
    </w:p>
    <w:p w14:paraId="501F708F" w14:textId="77777777" w:rsidR="009A0530" w:rsidRDefault="009A0530" w:rsidP="009A0530">
      <w:pPr>
        <w:pStyle w:val="A03Copytext"/>
        <w:jc w:val="both"/>
        <w:rPr>
          <w:lang w:bidi="pt-PT"/>
        </w:rPr>
      </w:pPr>
    </w:p>
    <w:p w14:paraId="230338E9" w14:textId="75EEFCFC" w:rsidR="009A0530" w:rsidRDefault="009A0530" w:rsidP="009A0530">
      <w:pPr>
        <w:pStyle w:val="A03Copytext"/>
        <w:jc w:val="both"/>
        <w:rPr>
          <w:lang w:bidi="pt-PT"/>
        </w:rPr>
      </w:pPr>
      <w:r w:rsidRPr="006730C5">
        <w:rPr>
          <w:rFonts w:ascii="MB Corpo S Text Office" w:eastAsia="Calibri" w:hAnsi="MB Corpo S Text Office" w:cs="Times New Roman"/>
          <w:spacing w:val="-2"/>
          <w:szCs w:val="24"/>
          <w:lang w:eastAsia="en-US"/>
        </w:rPr>
        <w:t>Assistência de condução de nova geração:</w:t>
      </w:r>
      <w:r w:rsidR="006730C5">
        <w:rPr>
          <w:rStyle w:val="FootnoteReference"/>
          <w:rFonts w:ascii="MB Corpo S Text Office" w:eastAsia="Calibri" w:hAnsi="MB Corpo S Text Office" w:cs="Times New Roman"/>
          <w:spacing w:val="-2"/>
          <w:szCs w:val="24"/>
          <w:lang w:eastAsia="en-US"/>
        </w:rPr>
        <w:footnoteReference w:id="1"/>
      </w:r>
      <w:r w:rsidR="006730C5">
        <w:rPr>
          <w:rFonts w:ascii="MB Corpo S Text Office" w:eastAsia="Calibri" w:hAnsi="MB Corpo S Text Office" w:cs="Times New Roman"/>
          <w:spacing w:val="-2"/>
          <w:szCs w:val="24"/>
          <w:lang w:eastAsia="en-US"/>
        </w:rPr>
        <w:t xml:space="preserve"> </w:t>
      </w:r>
      <w:r w:rsidR="00ED243B" w:rsidRPr="00ED243B">
        <w:rPr>
          <w:lang w:bidi="pt-PT"/>
        </w:rPr>
        <w:t>Uma arquitetura informática de elevado desempenho e um impressionante conjunto de até 27 sensores contribuem para níveis ainda mais elevados de segurança. Em detalhe, 10 câmaras exteriores, até cinco sensores de radar e 12 sensores ultrassónicos monitorizam continuamente o ambiente envolvente, garantindo uma perceção abrangente e precisa da situação de condução.</w:t>
      </w:r>
    </w:p>
    <w:p w14:paraId="0E6AF679" w14:textId="77777777" w:rsidR="00ED243B" w:rsidRDefault="00ED243B" w:rsidP="009A0530">
      <w:pPr>
        <w:pStyle w:val="A03Copytext"/>
        <w:jc w:val="both"/>
        <w:rPr>
          <w:lang w:bidi="pt-PT"/>
        </w:rPr>
      </w:pPr>
    </w:p>
    <w:p w14:paraId="36B026E5" w14:textId="3887F963" w:rsidR="009A0530" w:rsidRDefault="009A0530" w:rsidP="009A0530">
      <w:pPr>
        <w:pStyle w:val="A03Copytext"/>
        <w:jc w:val="both"/>
        <w:rPr>
          <w:lang w:bidi="pt-PT"/>
        </w:rPr>
      </w:pPr>
      <w:r w:rsidRPr="006730C5">
        <w:rPr>
          <w:rFonts w:ascii="MB Corpo S Text Office" w:eastAsia="Calibri" w:hAnsi="MB Corpo S Text Office" w:cs="Times New Roman"/>
          <w:spacing w:val="-2"/>
          <w:szCs w:val="24"/>
          <w:lang w:eastAsia="en-US"/>
        </w:rPr>
        <w:t>Supercomputador com IA:</w:t>
      </w:r>
      <w:r>
        <w:rPr>
          <w:lang w:bidi="pt-PT"/>
        </w:rPr>
        <w:t xml:space="preserve">  O MB.OS integra e controla todos os domínios funcionais do veículo e mantém o sistema sempre atualizado através de atualizações over‑the‑air.</w:t>
      </w:r>
    </w:p>
    <w:p w14:paraId="1ED0EF4B" w14:textId="77777777" w:rsidR="009A0530" w:rsidRPr="006730C5" w:rsidRDefault="009A0530" w:rsidP="009A0530">
      <w:pPr>
        <w:pStyle w:val="A03Copytext"/>
        <w:jc w:val="both"/>
        <w:rPr>
          <w:rFonts w:ascii="MB Corpo S Text Office" w:eastAsia="Calibri" w:hAnsi="MB Corpo S Text Office" w:cs="Times New Roman"/>
          <w:spacing w:val="-2"/>
          <w:szCs w:val="24"/>
          <w:lang w:eastAsia="en-US"/>
        </w:rPr>
      </w:pPr>
    </w:p>
    <w:p w14:paraId="44F9365E" w14:textId="5AC78F2B" w:rsidR="009A0530" w:rsidRPr="006730C5" w:rsidRDefault="009A0530" w:rsidP="009A0530">
      <w:pPr>
        <w:pStyle w:val="A03Copytext"/>
        <w:jc w:val="both"/>
        <w:rPr>
          <w:rFonts w:ascii="MB Corpo S Text Office" w:eastAsia="Calibri" w:hAnsi="MB Corpo S Text Office" w:cs="Times New Roman"/>
          <w:spacing w:val="-2"/>
          <w:szCs w:val="24"/>
          <w:lang w:eastAsia="en-US"/>
        </w:rPr>
      </w:pPr>
      <w:r w:rsidRPr="006730C5">
        <w:rPr>
          <w:rFonts w:ascii="MB Corpo S Text Office" w:eastAsia="Calibri" w:hAnsi="MB Corpo S Text Office" w:cs="Times New Roman"/>
          <w:spacing w:val="-2"/>
          <w:szCs w:val="24"/>
          <w:lang w:eastAsia="en-US"/>
        </w:rPr>
        <w:t xml:space="preserve">Conceito de visualização moderno:  </w:t>
      </w:r>
      <w:r>
        <w:rPr>
          <w:lang w:bidi="pt-PT"/>
        </w:rPr>
        <w:t xml:space="preserve">O MBUX Superscreen, de série, une harmoniosamente três </w:t>
      </w:r>
      <w:r w:rsidR="00ED243B">
        <w:rPr>
          <w:lang w:bidi="pt-PT"/>
        </w:rPr>
        <w:t>displays</w:t>
      </w:r>
      <w:r>
        <w:rPr>
          <w:lang w:bidi="pt-PT"/>
        </w:rPr>
        <w:t xml:space="preserve"> de 12,3 polegadas numa única superfície. A nova geração MBUX dá um salto significativo ao integrar inteligência artificial avançada, enquanto o MBUX Virtual Assistant</w:t>
      </w:r>
      <w:r w:rsidR="00703D66">
        <w:rPr>
          <w:rStyle w:val="FootnoteReference"/>
          <w:lang w:bidi="pt-PT"/>
        </w:rPr>
        <w:footnoteReference w:id="2"/>
      </w:r>
      <w:r>
        <w:rPr>
          <w:lang w:bidi="pt-PT"/>
        </w:rPr>
        <w:t xml:space="preserve"> conduz diálogos naturais e complexos. Uma seleção de avatares expressivos proporciona uma interação mais pessoal.</w:t>
      </w:r>
    </w:p>
    <w:p w14:paraId="27A79E66" w14:textId="77777777" w:rsidR="009A0530" w:rsidRDefault="009A0530" w:rsidP="009A0530">
      <w:pPr>
        <w:pStyle w:val="A03Copytext"/>
        <w:jc w:val="both"/>
        <w:rPr>
          <w:lang w:bidi="pt-PT"/>
        </w:rPr>
      </w:pPr>
    </w:p>
    <w:p w14:paraId="393045F3" w14:textId="18D06C78" w:rsidR="009A0530" w:rsidRDefault="009A0530" w:rsidP="00FC28CF">
      <w:pPr>
        <w:pStyle w:val="A03Copytext"/>
        <w:jc w:val="both"/>
        <w:rPr>
          <w:lang w:bidi="pt-PT"/>
        </w:rPr>
      </w:pPr>
      <w:r w:rsidRPr="002E154C">
        <w:rPr>
          <w:rFonts w:ascii="MB Corpo S Text Office" w:eastAsia="Calibri" w:hAnsi="MB Corpo S Text Office" w:cs="Times New Roman"/>
          <w:szCs w:val="24"/>
          <w:lang w:eastAsia="en-US"/>
        </w:rPr>
        <w:t xml:space="preserve">Design </w:t>
      </w:r>
      <w:r w:rsidR="00FC28CF">
        <w:rPr>
          <w:rFonts w:ascii="MB Corpo S Text Office" w:eastAsia="Calibri" w:hAnsi="MB Corpo S Text Office" w:cs="Times New Roman"/>
          <w:szCs w:val="24"/>
          <w:lang w:eastAsia="en-US"/>
        </w:rPr>
        <w:t>renovado</w:t>
      </w:r>
      <w:r w:rsidRPr="002E154C">
        <w:rPr>
          <w:rFonts w:ascii="MB Corpo S Text Office" w:eastAsia="Calibri" w:hAnsi="MB Corpo S Text Office" w:cs="Times New Roman"/>
          <w:szCs w:val="24"/>
          <w:lang w:eastAsia="en-US"/>
        </w:rPr>
        <w:t>:</w:t>
      </w:r>
      <w:r>
        <w:rPr>
          <w:lang w:bidi="pt-PT"/>
        </w:rPr>
        <w:t xml:space="preserve">  </w:t>
      </w:r>
      <w:r w:rsidR="00FC28CF">
        <w:rPr>
          <w:lang w:bidi="pt-PT"/>
        </w:rPr>
        <w:t>A presença confiante é marcada por uma grelha frontal de maiores dimensões, com estrela central iluminada, uma moldura cromada expressiva com iluminação de contorno e um novo para‑choques dianteiro com um design distintivo. Na traseira, os elementos em forma de estrela integrados nos farolins realçam o carácter desportivo do Coupé. No interior, novos elementos de design e conforto valorizam o ambiente a bordo. O volante adota o apreciado conceito de controlo com botões fisícos, combinando uma operação intuitiva com uma sensação de familiaridade, reforçando o envolvimento do condutor.</w:t>
      </w:r>
    </w:p>
    <w:p w14:paraId="0079B8EB" w14:textId="77777777" w:rsidR="00004845" w:rsidRDefault="00004845" w:rsidP="00657FDF">
      <w:pPr>
        <w:pStyle w:val="A03Copytext"/>
        <w:jc w:val="both"/>
        <w:rPr>
          <w:rFonts w:ascii="MB Corpo S Text Office" w:eastAsia="Calibri" w:hAnsi="MB Corpo S Text Office" w:cs="Times New Roman"/>
          <w:szCs w:val="24"/>
          <w:lang w:eastAsia="en-US"/>
        </w:rPr>
      </w:pPr>
    </w:p>
    <w:p w14:paraId="1481C741" w14:textId="08BAC73A" w:rsidR="009A0530" w:rsidRDefault="009A0530" w:rsidP="00657FDF">
      <w:pPr>
        <w:pStyle w:val="A03Copytext"/>
        <w:jc w:val="both"/>
        <w:rPr>
          <w:lang w:bidi="pt-PT"/>
        </w:rPr>
      </w:pPr>
      <w:r w:rsidRPr="002E154C">
        <w:rPr>
          <w:rFonts w:ascii="MB Corpo S Text Office" w:eastAsia="Calibri" w:hAnsi="MB Corpo S Text Office" w:cs="Times New Roman"/>
          <w:szCs w:val="24"/>
          <w:lang w:eastAsia="en-US"/>
        </w:rPr>
        <w:lastRenderedPageBreak/>
        <w:t>Mais luminoso:</w:t>
      </w:r>
      <w:r>
        <w:rPr>
          <w:lang w:bidi="pt-PT"/>
        </w:rPr>
        <w:t xml:space="preserve">  </w:t>
      </w:r>
      <w:r w:rsidR="00FC28CF" w:rsidRPr="00FC28CF">
        <w:rPr>
          <w:lang w:bidi="pt-PT"/>
        </w:rPr>
        <w:t>A mais recente geração do DIGITAL LIGHT gera um campo de iluminação de alta resolução, cerca de 40% mais amplo e com um consumo energético até 50% inferior ao do sistema anterior. Os máximos dinâmicos ULTRA RANGE atingem um alcance de até 600 metros, o equivalente a cerca de seis campos de futebol, garantindo excelente visibilidade e maior segurança em condução noturna.</w:t>
      </w:r>
    </w:p>
    <w:p w14:paraId="2DFADFEB" w14:textId="77777777" w:rsidR="009A0530" w:rsidRDefault="009A0530" w:rsidP="00657FDF">
      <w:pPr>
        <w:pStyle w:val="A03Copytext"/>
        <w:jc w:val="both"/>
        <w:rPr>
          <w:lang w:bidi="pt-PT"/>
        </w:rPr>
      </w:pPr>
    </w:p>
    <w:p w14:paraId="4FD56B7A" w14:textId="77777777" w:rsidR="009A0530" w:rsidRDefault="009A0530" w:rsidP="00657FDF">
      <w:pPr>
        <w:pStyle w:val="A03Copytext"/>
        <w:jc w:val="both"/>
        <w:rPr>
          <w:lang w:bidi="pt-PT"/>
        </w:rPr>
      </w:pPr>
    </w:p>
    <w:p w14:paraId="6AB69D72" w14:textId="113F867A" w:rsidR="00503B4F" w:rsidRDefault="008874C5" w:rsidP="00503B4F">
      <w:pPr>
        <w:pStyle w:val="A03Copytext"/>
        <w:jc w:val="both"/>
        <w:rPr>
          <w:lang w:bidi="pt-PT"/>
        </w:rPr>
      </w:pPr>
      <w:r w:rsidRPr="008874C5">
        <w:rPr>
          <w:rFonts w:ascii="MB Corpo S Text Office" w:eastAsia="Calibri" w:hAnsi="MB Corpo S Text Office" w:cs="Times New Roman"/>
          <w:lang w:eastAsia="en-US"/>
        </w:rPr>
        <w:t>Gestão inteligente em lombas e ressaltos</w:t>
      </w:r>
      <w:r w:rsidR="00503B4F" w:rsidRPr="002E154C">
        <w:rPr>
          <w:rFonts w:ascii="MB Corpo S Text Office" w:eastAsia="Calibri" w:hAnsi="MB Corpo S Text Office" w:cs="Times New Roman"/>
          <w:lang w:eastAsia="en-US"/>
        </w:rPr>
        <w:t>:</w:t>
      </w:r>
      <w:r w:rsidR="00503B4F">
        <w:rPr>
          <w:lang w:bidi="pt-PT"/>
        </w:rPr>
        <w:t xml:space="preserve"> </w:t>
      </w:r>
      <w:r w:rsidRPr="008874C5">
        <w:rPr>
          <w:lang w:bidi="pt-PT"/>
        </w:rPr>
        <w:t>O sistema E‑ACTIVE BODY CONTROL garante um elevado nível de conforto ao transpor lombas, regulando de forma individual a força em cada roda e estabilizando a carroçaria em tempo real. Com análise contínua até 1.000 vezes por segundo e a nova regulação de amortecimento baseada na cloud em combinação com o AIRMATIC, o GLE Coupé antecipa as condições da estrada e ajusta a suspensão antes mesmo de atingir a lomba, proporcionando uma sensação de condução fluida e segura.</w:t>
      </w:r>
    </w:p>
    <w:p w14:paraId="7AC30E21" w14:textId="77777777" w:rsidR="00503B4F" w:rsidRDefault="00503B4F" w:rsidP="00503B4F">
      <w:pPr>
        <w:pStyle w:val="A03Copytext"/>
        <w:jc w:val="both"/>
        <w:rPr>
          <w:lang w:bidi="pt-PT"/>
        </w:rPr>
      </w:pPr>
    </w:p>
    <w:p w14:paraId="70013D21" w14:textId="60278D57" w:rsidR="00503B4F" w:rsidRDefault="008874C5" w:rsidP="00503B4F">
      <w:pPr>
        <w:pStyle w:val="A03Copytext"/>
        <w:jc w:val="both"/>
        <w:rPr>
          <w:lang w:bidi="pt-PT"/>
        </w:rPr>
      </w:pPr>
      <w:r>
        <w:rPr>
          <w:rFonts w:ascii="MB Corpo S Text Office" w:eastAsia="Calibri" w:hAnsi="MB Corpo S Text Office" w:cs="Times New Roman"/>
          <w:lang w:eastAsia="en-US"/>
        </w:rPr>
        <w:t>Visibilidade total</w:t>
      </w:r>
      <w:r w:rsidR="00503B4F" w:rsidRPr="002E154C">
        <w:rPr>
          <w:rFonts w:ascii="MB Corpo S Text Office" w:eastAsia="Calibri" w:hAnsi="MB Corpo S Text Office" w:cs="Times New Roman"/>
          <w:lang w:eastAsia="en-US"/>
        </w:rPr>
        <w:t>:</w:t>
      </w:r>
      <w:r w:rsidR="00503B4F">
        <w:rPr>
          <w:lang w:bidi="pt-PT"/>
        </w:rPr>
        <w:t xml:space="preserve"> </w:t>
      </w:r>
      <w:r w:rsidRPr="008874C5">
        <w:rPr>
          <w:lang w:bidi="pt-PT"/>
        </w:rPr>
        <w:t>O teto de abrir panorâmico deslizante, agora de série, com mais de um metro quadrado de superfície envidraçada, reforça a sensação de espaço, luminosidade e conforto a bordo.</w:t>
      </w:r>
    </w:p>
    <w:p w14:paraId="17675668" w14:textId="77777777" w:rsidR="008874C5" w:rsidRDefault="008874C5" w:rsidP="00503B4F">
      <w:pPr>
        <w:pStyle w:val="A03Copytext"/>
        <w:jc w:val="both"/>
        <w:rPr>
          <w:lang w:bidi="pt-PT"/>
        </w:rPr>
      </w:pPr>
    </w:p>
    <w:p w14:paraId="2AC7337F" w14:textId="7780B8B9" w:rsidR="009A0530" w:rsidRDefault="008874C5" w:rsidP="00503B4F">
      <w:pPr>
        <w:pStyle w:val="A03Copytext"/>
        <w:jc w:val="both"/>
        <w:rPr>
          <w:lang w:bidi="pt-PT"/>
        </w:rPr>
      </w:pPr>
      <w:r>
        <w:rPr>
          <w:rFonts w:ascii="MB Corpo S Text Office" w:eastAsia="Calibri" w:hAnsi="MB Corpo S Text Office" w:cs="Times New Roman"/>
          <w:lang w:eastAsia="en-US"/>
        </w:rPr>
        <w:t>Ar puro e bem-estar a bordo</w:t>
      </w:r>
      <w:r w:rsidR="00503B4F" w:rsidRPr="00703D66">
        <w:rPr>
          <w:rFonts w:ascii="MB Corpo S Text Office" w:eastAsia="Calibri" w:hAnsi="MB Corpo S Text Office" w:cs="Times New Roman"/>
          <w:lang w:eastAsia="en-US"/>
        </w:rPr>
        <w:t>:</w:t>
      </w:r>
      <w:r w:rsidRPr="008874C5">
        <w:t xml:space="preserve"> </w:t>
      </w:r>
      <w:r w:rsidRPr="008874C5">
        <w:rPr>
          <w:lang w:bidi="pt-PT"/>
        </w:rPr>
        <w:t>Para um ambiente mais agradável e saudável a bordo, o sistema ENERGIZING AIR CONTROL utiliza um novo filtro elétrico, que purifica o ar do habitáculo a cada 90 segundos. No centro do sistema encontra‑se um conceito avançado de filtragem multe etapas, com filtro elétrico, que garante uma qualidade de ar excecional e contribui para a redução eficaz de odores desagradáveis. O ar exterior admitido é assim eficazmente filtrado de componentes nocivos e indesejados, proporcionando um ambiente interior mais limpo e confortável.</w:t>
      </w:r>
    </w:p>
    <w:p w14:paraId="617AFBAF" w14:textId="77777777" w:rsidR="009A0530" w:rsidRDefault="009A0530" w:rsidP="00657FDF">
      <w:pPr>
        <w:pStyle w:val="A03Copytext"/>
        <w:jc w:val="both"/>
        <w:rPr>
          <w:lang w:bidi="pt-PT"/>
        </w:rPr>
      </w:pPr>
    </w:p>
    <w:p w14:paraId="63FAF4C2" w14:textId="77777777" w:rsidR="009A0530" w:rsidRDefault="009A0530" w:rsidP="00657FDF">
      <w:pPr>
        <w:pStyle w:val="A03Copytext"/>
        <w:jc w:val="both"/>
        <w:rPr>
          <w:lang w:bidi="pt-PT"/>
        </w:rPr>
      </w:pPr>
    </w:p>
    <w:p w14:paraId="063871B4" w14:textId="77777777" w:rsidR="009A0530" w:rsidRDefault="009A0530" w:rsidP="00657FDF">
      <w:pPr>
        <w:pStyle w:val="A03Copytext"/>
        <w:jc w:val="both"/>
        <w:rPr>
          <w:lang w:bidi="pt-PT"/>
        </w:rPr>
      </w:pPr>
    </w:p>
    <w:p w14:paraId="38255399" w14:textId="77777777" w:rsidR="009A0530" w:rsidRDefault="009A0530" w:rsidP="00657FDF">
      <w:pPr>
        <w:pStyle w:val="A03Copytext"/>
        <w:jc w:val="both"/>
        <w:rPr>
          <w:lang w:bidi="pt-PT"/>
        </w:rPr>
      </w:pPr>
    </w:p>
    <w:p w14:paraId="56723FF5" w14:textId="77777777" w:rsidR="009A0530" w:rsidRDefault="009A0530" w:rsidP="00657FDF">
      <w:pPr>
        <w:pStyle w:val="A03Copytext"/>
        <w:jc w:val="both"/>
        <w:rPr>
          <w:lang w:bidi="pt-PT"/>
        </w:rPr>
      </w:pPr>
    </w:p>
    <w:p w14:paraId="13B05585" w14:textId="77777777" w:rsidR="009A0530" w:rsidRDefault="009A0530" w:rsidP="00657FDF">
      <w:pPr>
        <w:pStyle w:val="A03Copytext"/>
        <w:jc w:val="both"/>
        <w:rPr>
          <w:lang w:bidi="pt-PT"/>
        </w:rPr>
      </w:pPr>
    </w:p>
    <w:p w14:paraId="5D7B7347" w14:textId="77777777" w:rsidR="009A0530" w:rsidRDefault="009A0530" w:rsidP="00657FDF">
      <w:pPr>
        <w:pStyle w:val="A03Copytext"/>
        <w:jc w:val="both"/>
        <w:rPr>
          <w:lang w:bidi="pt-PT"/>
        </w:rPr>
      </w:pPr>
    </w:p>
    <w:p w14:paraId="494027CB" w14:textId="77777777" w:rsidR="009A0530" w:rsidRDefault="009A0530" w:rsidP="00657FDF">
      <w:pPr>
        <w:pStyle w:val="A03Copytext"/>
        <w:jc w:val="both"/>
        <w:rPr>
          <w:lang w:bidi="pt-PT"/>
        </w:rPr>
      </w:pPr>
    </w:p>
    <w:p w14:paraId="62061C59" w14:textId="77777777" w:rsidR="009A0530" w:rsidRDefault="009A0530" w:rsidP="00657FDF">
      <w:pPr>
        <w:pStyle w:val="A03Copytext"/>
        <w:jc w:val="both"/>
        <w:rPr>
          <w:lang w:bidi="pt-PT"/>
        </w:rPr>
      </w:pPr>
    </w:p>
    <w:p w14:paraId="376AB069" w14:textId="77777777" w:rsidR="009A0530" w:rsidRDefault="009A0530" w:rsidP="00657FDF">
      <w:pPr>
        <w:pStyle w:val="A03Copytext"/>
        <w:jc w:val="both"/>
        <w:rPr>
          <w:lang w:bidi="pt-PT"/>
        </w:rPr>
      </w:pPr>
    </w:p>
    <w:p w14:paraId="49B1A2DB" w14:textId="77777777" w:rsidR="009A0530" w:rsidRDefault="009A0530" w:rsidP="00657FDF">
      <w:pPr>
        <w:pStyle w:val="A03Copytext"/>
        <w:jc w:val="both"/>
        <w:rPr>
          <w:lang w:bidi="pt-PT"/>
        </w:rPr>
      </w:pPr>
    </w:p>
    <w:p w14:paraId="2246DECC" w14:textId="77777777" w:rsidR="009A0530" w:rsidRDefault="009A0530" w:rsidP="00657FDF">
      <w:pPr>
        <w:pStyle w:val="A03Copytext"/>
        <w:jc w:val="both"/>
        <w:rPr>
          <w:lang w:bidi="pt-PT"/>
        </w:rPr>
      </w:pPr>
    </w:p>
    <w:p w14:paraId="450DDADE" w14:textId="77777777" w:rsidR="009A0530" w:rsidRDefault="009A0530" w:rsidP="00657FDF">
      <w:pPr>
        <w:pStyle w:val="A03Copytext"/>
        <w:jc w:val="both"/>
        <w:rPr>
          <w:lang w:bidi="pt-PT"/>
        </w:rPr>
      </w:pPr>
    </w:p>
    <w:p w14:paraId="6DC17F13" w14:textId="77777777" w:rsidR="009A0530" w:rsidRDefault="009A0530" w:rsidP="00657FDF">
      <w:pPr>
        <w:pStyle w:val="A03Copytext"/>
        <w:jc w:val="both"/>
        <w:rPr>
          <w:lang w:bidi="pt-PT"/>
        </w:rPr>
      </w:pPr>
    </w:p>
    <w:p w14:paraId="131A2529" w14:textId="77777777" w:rsidR="009A0530" w:rsidRDefault="009A0530" w:rsidP="00657FDF">
      <w:pPr>
        <w:pStyle w:val="A03Copytext"/>
        <w:jc w:val="both"/>
        <w:rPr>
          <w:lang w:bidi="pt-PT"/>
        </w:rPr>
      </w:pPr>
    </w:p>
    <w:p w14:paraId="27D550EA" w14:textId="77777777" w:rsidR="009A0530" w:rsidRDefault="009A0530" w:rsidP="00657FDF">
      <w:pPr>
        <w:pStyle w:val="A03Copytext"/>
        <w:jc w:val="both"/>
        <w:rPr>
          <w:lang w:bidi="pt-PT"/>
        </w:rPr>
      </w:pPr>
    </w:p>
    <w:p w14:paraId="081FC810" w14:textId="77777777" w:rsidR="009A0530" w:rsidRDefault="009A0530" w:rsidP="00657FDF">
      <w:pPr>
        <w:pStyle w:val="A03Copytext"/>
        <w:jc w:val="both"/>
        <w:rPr>
          <w:lang w:bidi="pt-PT"/>
        </w:rPr>
      </w:pPr>
    </w:p>
    <w:p w14:paraId="3E0B385D" w14:textId="77777777" w:rsidR="009A0530" w:rsidRDefault="009A0530" w:rsidP="00657FDF">
      <w:pPr>
        <w:pStyle w:val="A03Copytext"/>
        <w:jc w:val="both"/>
        <w:rPr>
          <w:lang w:bidi="pt-PT"/>
        </w:rPr>
      </w:pPr>
    </w:p>
    <w:p w14:paraId="350AC6BB" w14:textId="77777777" w:rsidR="009A0530" w:rsidRDefault="009A0530" w:rsidP="00657FDF">
      <w:pPr>
        <w:pStyle w:val="A03Copytext"/>
        <w:jc w:val="both"/>
        <w:rPr>
          <w:lang w:bidi="pt-PT"/>
        </w:rPr>
      </w:pPr>
    </w:p>
    <w:p w14:paraId="598DE6F8" w14:textId="77777777" w:rsidR="009A0530" w:rsidRDefault="009A0530" w:rsidP="00657FDF">
      <w:pPr>
        <w:pStyle w:val="A03Copytext"/>
        <w:jc w:val="both"/>
        <w:rPr>
          <w:lang w:bidi="pt-PT"/>
        </w:rPr>
      </w:pPr>
    </w:p>
    <w:p w14:paraId="16F6C4A3" w14:textId="77777777" w:rsidR="009A0530" w:rsidRDefault="009A0530" w:rsidP="00657FDF">
      <w:pPr>
        <w:pStyle w:val="A03Copytext"/>
        <w:jc w:val="both"/>
        <w:rPr>
          <w:lang w:bidi="pt-PT"/>
        </w:rPr>
      </w:pPr>
    </w:p>
    <w:p w14:paraId="6CA41E4C" w14:textId="77777777" w:rsidR="009A0530" w:rsidRDefault="009A0530" w:rsidP="00657FDF">
      <w:pPr>
        <w:pStyle w:val="A03Copytext"/>
        <w:jc w:val="both"/>
        <w:rPr>
          <w:lang w:bidi="pt-PT"/>
        </w:rPr>
      </w:pPr>
    </w:p>
    <w:p w14:paraId="6A48877B" w14:textId="77777777" w:rsidR="009A0530" w:rsidRDefault="009A0530" w:rsidP="00657FDF">
      <w:pPr>
        <w:pStyle w:val="A03Copytext"/>
        <w:jc w:val="both"/>
        <w:rPr>
          <w:lang w:bidi="pt-PT"/>
        </w:rPr>
      </w:pPr>
    </w:p>
    <w:p w14:paraId="547CEE50" w14:textId="77777777" w:rsidR="009A0530" w:rsidRDefault="009A0530" w:rsidP="00657FDF">
      <w:pPr>
        <w:pStyle w:val="A03Copytext"/>
        <w:jc w:val="both"/>
        <w:rPr>
          <w:lang w:bidi="pt-PT"/>
        </w:rPr>
      </w:pPr>
    </w:p>
    <w:p w14:paraId="47FC7D9F" w14:textId="77777777" w:rsidR="009A0530" w:rsidRDefault="009A0530" w:rsidP="00657FDF">
      <w:pPr>
        <w:pStyle w:val="A03Copytext"/>
        <w:jc w:val="both"/>
        <w:rPr>
          <w:lang w:bidi="pt-PT"/>
        </w:rPr>
      </w:pPr>
    </w:p>
    <w:p w14:paraId="1BE50A03" w14:textId="77777777" w:rsidR="009A0530" w:rsidRDefault="009A0530" w:rsidP="00657FDF">
      <w:pPr>
        <w:pStyle w:val="A03Copytext"/>
        <w:jc w:val="both"/>
        <w:rPr>
          <w:lang w:bidi="pt-PT"/>
        </w:rPr>
      </w:pPr>
    </w:p>
    <w:p w14:paraId="5BE604C1" w14:textId="77777777" w:rsidR="009A0530" w:rsidRDefault="009A0530" w:rsidP="00657FDF">
      <w:pPr>
        <w:pStyle w:val="A03Copytext"/>
        <w:jc w:val="both"/>
        <w:rPr>
          <w:lang w:bidi="pt-PT"/>
        </w:rPr>
      </w:pPr>
    </w:p>
    <w:p w14:paraId="23C9B90D" w14:textId="77777777" w:rsidR="009A0530" w:rsidRDefault="009A0530" w:rsidP="00657FDF">
      <w:pPr>
        <w:pStyle w:val="A03Copytext"/>
        <w:jc w:val="both"/>
        <w:rPr>
          <w:lang w:bidi="pt-PT"/>
        </w:rPr>
      </w:pPr>
    </w:p>
    <w:p w14:paraId="2EE74CD1" w14:textId="77777777" w:rsidR="009A0530" w:rsidRDefault="009A0530" w:rsidP="00657FDF">
      <w:pPr>
        <w:pStyle w:val="A03Copytext"/>
        <w:jc w:val="both"/>
        <w:rPr>
          <w:lang w:bidi="pt-PT"/>
        </w:rPr>
      </w:pPr>
    </w:p>
    <w:p w14:paraId="7E23A843" w14:textId="77777777" w:rsidR="008D704F" w:rsidRDefault="008D704F" w:rsidP="00657FDF">
      <w:pPr>
        <w:pStyle w:val="A03Copytext"/>
        <w:jc w:val="both"/>
        <w:rPr>
          <w:lang w:bidi="pt-PT"/>
        </w:rPr>
      </w:pPr>
    </w:p>
    <w:p w14:paraId="5C1D8013" w14:textId="203B8640" w:rsidR="008C7EF4" w:rsidRPr="00004845" w:rsidRDefault="008C7EF4" w:rsidP="00DA078F">
      <w:pPr>
        <w:pStyle w:val="A02berschrift2"/>
      </w:pPr>
      <w:r w:rsidRPr="00004845">
        <w:t>Os destaques</w:t>
      </w:r>
    </w:p>
    <w:p w14:paraId="137BEAD0" w14:textId="72C7374F" w:rsidR="008D704F" w:rsidRPr="002E154C" w:rsidRDefault="008C7EF4" w:rsidP="008C7EF4">
      <w:pPr>
        <w:pStyle w:val="A03Copytext"/>
        <w:jc w:val="both"/>
        <w:rPr>
          <w:rFonts w:eastAsia="Aptos" w:cs="Times New Roman"/>
          <w:lang w:eastAsia="en-US"/>
        </w:rPr>
      </w:pPr>
      <w:r w:rsidRPr="002E154C">
        <w:rPr>
          <w:rFonts w:ascii="MB Corpo S Text Office" w:eastAsiaTheme="majorEastAsia" w:hAnsi="MB Corpo S Text Office" w:cstheme="majorBidi"/>
          <w:szCs w:val="26"/>
        </w:rPr>
        <w:t>Novo visual:</w:t>
      </w:r>
      <w:r>
        <w:rPr>
          <w:lang w:bidi="pt-PT"/>
        </w:rPr>
        <w:t xml:space="preserve"> </w:t>
      </w:r>
      <w:r w:rsidRPr="002E154C">
        <w:rPr>
          <w:rFonts w:eastAsia="Aptos" w:cs="Times New Roman"/>
          <w:lang w:eastAsia="en-US"/>
        </w:rPr>
        <w:t>Com novos detalhes de design e tecnologia inovadora, o GLE Coupé está mais potente, mais intuitivo e mais confiante do que nunca. Desde que Carl Benz inventou o automóvel há 140 anos, a Mercedes‑Benz tem ultrapassado continuamente os limites da inovação para antecipar e superar as expectativas dos clientes. O novo GLE Coupé é um exemplo perfeito disso, unindo de forma harmoniosa a elegância dinâmica e a agilidade de um coupé com a tecnologia de ponta e a presença imponente da popular gama de SUV da marca.</w:t>
      </w:r>
    </w:p>
    <w:p w14:paraId="64BD319E" w14:textId="77777777" w:rsidR="006C0CAD" w:rsidRPr="00232A69" w:rsidRDefault="006C0CAD" w:rsidP="00232A69">
      <w:pPr>
        <w:pStyle w:val="A04Aufzhlung"/>
        <w:widowControl w:val="0"/>
        <w:spacing w:after="0"/>
        <w:ind w:left="0" w:firstLine="0"/>
        <w:rPr>
          <w:rStyle w:val="Strong"/>
        </w:rPr>
      </w:pPr>
    </w:p>
    <w:p w14:paraId="3ADDBA26" w14:textId="26A0C785" w:rsidR="006C0CAD" w:rsidRPr="002E154C" w:rsidRDefault="006C0CAD" w:rsidP="00232A69">
      <w:pPr>
        <w:pStyle w:val="A04Aufzhlung"/>
        <w:widowControl w:val="0"/>
        <w:spacing w:after="0"/>
        <w:ind w:left="0" w:firstLine="0"/>
        <w:rPr>
          <w:rStyle w:val="Strong"/>
        </w:rPr>
      </w:pPr>
      <w:r w:rsidRPr="002E154C">
        <w:rPr>
          <w:rStyle w:val="Strong"/>
        </w:rPr>
        <w:t xml:space="preserve">Potente: </w:t>
      </w:r>
      <w:r w:rsidR="008874C5">
        <w:rPr>
          <w:rStyle w:val="Strong"/>
        </w:rPr>
        <w:t>motorizações</w:t>
      </w:r>
      <w:r w:rsidRPr="002E154C">
        <w:rPr>
          <w:rStyle w:val="Strong"/>
        </w:rPr>
        <w:t xml:space="preserve"> eletrificad</w:t>
      </w:r>
      <w:r w:rsidR="008874C5">
        <w:rPr>
          <w:rStyle w:val="Strong"/>
        </w:rPr>
        <w:t>a</w:t>
      </w:r>
      <w:r w:rsidRPr="002E154C">
        <w:rPr>
          <w:rStyle w:val="Strong"/>
        </w:rPr>
        <w:t>s preparad</w:t>
      </w:r>
      <w:r w:rsidR="008874C5">
        <w:rPr>
          <w:rStyle w:val="Strong"/>
        </w:rPr>
        <w:t>a</w:t>
      </w:r>
      <w:r w:rsidRPr="002E154C">
        <w:rPr>
          <w:rStyle w:val="Strong"/>
        </w:rPr>
        <w:t>s para o futuro, com fiabilidade comprovada</w:t>
      </w:r>
    </w:p>
    <w:p w14:paraId="5EEDC2B8" w14:textId="77777777" w:rsidR="008D704F" w:rsidRDefault="008D704F" w:rsidP="00657FDF">
      <w:pPr>
        <w:pStyle w:val="A03Copytext"/>
        <w:jc w:val="both"/>
        <w:rPr>
          <w:lang w:bidi="pt-PT"/>
        </w:rPr>
      </w:pPr>
    </w:p>
    <w:p w14:paraId="4C4C0521" w14:textId="7BF87438" w:rsidR="008D704F" w:rsidRPr="00BE4AD8" w:rsidRDefault="00232A69" w:rsidP="004B307D">
      <w:pPr>
        <w:pStyle w:val="A03Copytext"/>
        <w:numPr>
          <w:ilvl w:val="0"/>
          <w:numId w:val="24"/>
        </w:numPr>
        <w:jc w:val="both"/>
        <w:rPr>
          <w:lang w:bidi="pt-PT"/>
        </w:rPr>
      </w:pPr>
      <w:r w:rsidRPr="002E154C">
        <w:rPr>
          <w:rFonts w:ascii="MB Corpo S Text Office" w:hAnsi="MB Corpo S Text Office"/>
          <w:bCs/>
        </w:rPr>
        <w:t>Mais potência, com o habitual elevado nível de conforto acústico e vibracional:</w:t>
      </w:r>
      <w:r w:rsidRPr="00232A69">
        <w:rPr>
          <w:lang w:bidi="pt-PT"/>
        </w:rPr>
        <w:t xml:space="preserve"> </w:t>
      </w:r>
      <w:r w:rsidRPr="002E154C">
        <w:rPr>
          <w:rFonts w:eastAsia="Aptos" w:cs="Times New Roman"/>
          <w:lang w:eastAsia="en-US"/>
        </w:rPr>
        <w:t xml:space="preserve">A nova gama de motores confere ao GLE Coupé um caráter de condução ainda mais ágil e envolvente. Desde o arranque, os modelos revelam uma agilidade claramente superior e oferecem acelerações mais </w:t>
      </w:r>
      <w:r w:rsidR="00D04591">
        <w:rPr>
          <w:rFonts w:eastAsia="Aptos" w:cs="Times New Roman"/>
          <w:lang w:eastAsia="en-US"/>
        </w:rPr>
        <w:t>vigorosas</w:t>
      </w:r>
      <w:r w:rsidRPr="002E154C">
        <w:rPr>
          <w:rFonts w:eastAsia="Aptos" w:cs="Times New Roman"/>
          <w:lang w:eastAsia="en-US"/>
        </w:rPr>
        <w:t xml:space="preserve"> em estradas secundárias. Ao mesmo tempo, as </w:t>
      </w:r>
      <w:r w:rsidR="00D04591">
        <w:rPr>
          <w:rFonts w:eastAsia="Aptos" w:cs="Times New Roman"/>
          <w:lang w:eastAsia="en-US"/>
        </w:rPr>
        <w:t>motorizações</w:t>
      </w:r>
      <w:r w:rsidRPr="002E154C">
        <w:rPr>
          <w:rFonts w:eastAsia="Aptos" w:cs="Times New Roman"/>
          <w:lang w:eastAsia="en-US"/>
        </w:rPr>
        <w:t xml:space="preserve"> já estão concebidas para cumprir futuras normas de emissões, combinando </w:t>
      </w:r>
      <w:r w:rsidR="00D04591">
        <w:rPr>
          <w:rFonts w:eastAsia="Aptos" w:cs="Times New Roman"/>
          <w:lang w:eastAsia="en-US"/>
        </w:rPr>
        <w:t>a sonoridade</w:t>
      </w:r>
      <w:r w:rsidRPr="002E154C">
        <w:rPr>
          <w:rFonts w:eastAsia="Aptos" w:cs="Times New Roman"/>
          <w:lang w:eastAsia="en-US"/>
        </w:rPr>
        <w:t xml:space="preserve"> e a suavidade característicos que definem a experiência Mercedes</w:t>
      </w:r>
      <w:r w:rsidRPr="002E154C">
        <w:rPr>
          <w:rFonts w:eastAsia="Aptos" w:cs="Times New Roman"/>
          <w:lang w:eastAsia="en-US"/>
        </w:rPr>
        <w:noBreakHyphen/>
        <w:t xml:space="preserve">Benz. O modelo </w:t>
      </w:r>
      <w:r w:rsidRPr="00004845">
        <w:rPr>
          <w:rFonts w:eastAsia="Aptos" w:cs="Times New Roman"/>
          <w:i/>
          <w:iCs/>
          <w:lang w:eastAsia="en-US"/>
        </w:rPr>
        <w:t>plug</w:t>
      </w:r>
      <w:r w:rsidRPr="00004845">
        <w:rPr>
          <w:rFonts w:eastAsia="Aptos" w:cs="Times New Roman"/>
          <w:i/>
          <w:iCs/>
          <w:lang w:eastAsia="en-US"/>
        </w:rPr>
        <w:noBreakHyphen/>
        <w:t>in hybrid</w:t>
      </w:r>
      <w:r w:rsidRPr="002E154C">
        <w:rPr>
          <w:rFonts w:eastAsia="Aptos" w:cs="Times New Roman"/>
          <w:lang w:eastAsia="en-US"/>
        </w:rPr>
        <w:t xml:space="preserve"> vai ainda mais longe, oferecendo uma autonomia puramente elétrica superior a 100 quilómetros, permitindo que muitas viagens diárias sejam realizadas de forma silenciosa e sem emissões.</w:t>
      </w:r>
    </w:p>
    <w:p w14:paraId="319002CF" w14:textId="77777777" w:rsidR="00BE4AD8" w:rsidRPr="00BE4AD8" w:rsidRDefault="00BE4AD8" w:rsidP="00BE4AD8">
      <w:pPr>
        <w:pStyle w:val="A03Copytext"/>
        <w:ind w:left="360"/>
        <w:jc w:val="both"/>
        <w:rPr>
          <w:lang w:bidi="pt-PT"/>
        </w:rPr>
      </w:pPr>
    </w:p>
    <w:p w14:paraId="5EAE14B7" w14:textId="5B3FA63F" w:rsidR="00D04591" w:rsidRPr="00D04591" w:rsidRDefault="00BE4AD8" w:rsidP="001019BA">
      <w:pPr>
        <w:pStyle w:val="A03Copytext"/>
        <w:numPr>
          <w:ilvl w:val="0"/>
          <w:numId w:val="24"/>
        </w:numPr>
        <w:jc w:val="both"/>
        <w:rPr>
          <w:rFonts w:eastAsia="Aptos" w:cs="Times New Roman"/>
          <w:lang w:eastAsia="en-US"/>
        </w:rPr>
      </w:pPr>
      <w:r w:rsidRPr="00D04591">
        <w:rPr>
          <w:rFonts w:ascii="MB Corpo S Text Office" w:hAnsi="MB Corpo S Text Office"/>
          <w:bCs/>
        </w:rPr>
        <w:t xml:space="preserve">Assistência em praticamente todas as situações de condução: </w:t>
      </w:r>
      <w:r w:rsidR="00D04591" w:rsidRPr="00D04591">
        <w:rPr>
          <w:rFonts w:eastAsia="Aptos" w:cs="Times New Roman"/>
          <w:lang w:eastAsia="en-US"/>
        </w:rPr>
        <w:t>Apoio em quase todas as situações de condução: para um nível máximo de assistência, cada GLE Coupé está equipado com um conjunto impressionante de sensores, incluindo até 10 câmaras exteriores, cinco sensores de radar e 12 sensores ultrassónicos, que detetam com elevada precisão o ambiente envolvente. Estes sensores trabalham em conjunto com uma potente unidade de controlo baseada no MB.OS. Este processador de elevado desempenho, arrefecido a água, oferece amplas reservas de potência para futuras funções de assistência. A inteligência artificial processa os dados dos sensores para interpretar a situação do tráfego em redor do veículo. Na Europa, o MB.DRIVE Standard é de série e inclui funções avançadas como o Assistente Ativo de Distância DISTRONIC. Consoante o mercado, os pacotes MB.DRIVE ASSIST e MB.DRIVE ASSIST PLUS acrescentam funções de assistência adicionais, tornando a condução ainda mais relaxada e confiante. O MB.DRIVE PARKING ASSIST identifica lugares de estacionamento potenciais com maior precisão. Quando ativado, o sistema realiza automaticamente a manobra de estacionamento a velocidades até 5 km/h, sendo cerca de 60% mais rápido do que o sistema anterior.</w:t>
      </w:r>
    </w:p>
    <w:p w14:paraId="5568B6BB" w14:textId="575D915D" w:rsidR="008D704F" w:rsidRPr="00D04591" w:rsidRDefault="008D704F" w:rsidP="00D04591">
      <w:pPr>
        <w:pStyle w:val="A03Copytext"/>
        <w:ind w:left="360"/>
        <w:jc w:val="both"/>
        <w:rPr>
          <w:lang w:bidi="pt-PT"/>
        </w:rPr>
      </w:pPr>
    </w:p>
    <w:p w14:paraId="572F52C5" w14:textId="77777777" w:rsidR="008D704F" w:rsidRDefault="008D704F" w:rsidP="00657FDF">
      <w:pPr>
        <w:pStyle w:val="A03Copytext"/>
        <w:jc w:val="both"/>
        <w:rPr>
          <w:lang w:bidi="pt-PT"/>
        </w:rPr>
      </w:pPr>
    </w:p>
    <w:p w14:paraId="58D5D15A" w14:textId="2150778A" w:rsidR="008D704F" w:rsidRDefault="00F061DB" w:rsidP="00701990">
      <w:pPr>
        <w:pStyle w:val="A05Zwischenberschrift"/>
        <w:rPr>
          <w:rStyle w:val="Strong"/>
        </w:rPr>
      </w:pPr>
      <w:r w:rsidRPr="00701990">
        <w:rPr>
          <w:rStyle w:val="Strong"/>
        </w:rPr>
        <w:t>Imponente: Forte presença com elementos</w:t>
      </w:r>
      <w:r w:rsidR="00D04591">
        <w:rPr>
          <w:rStyle w:val="Strong"/>
        </w:rPr>
        <w:t xml:space="preserve"> distintivos</w:t>
      </w:r>
    </w:p>
    <w:p w14:paraId="69A0D3CA" w14:textId="77777777" w:rsidR="00701990" w:rsidRDefault="00701990" w:rsidP="00701990"/>
    <w:p w14:paraId="7A4934A6" w14:textId="58B7AF5D" w:rsidR="00701990" w:rsidRDefault="00701990" w:rsidP="003B274A">
      <w:pPr>
        <w:pStyle w:val="ListParagraph"/>
        <w:numPr>
          <w:ilvl w:val="0"/>
          <w:numId w:val="25"/>
        </w:numPr>
        <w:jc w:val="both"/>
      </w:pPr>
      <w:r w:rsidRPr="003B274A">
        <w:rPr>
          <w:rFonts w:ascii="MB Corpo S Text Office" w:eastAsia="Aptos" w:hAnsi="MB Corpo S Text Office"/>
          <w:szCs w:val="21"/>
        </w:rPr>
        <w:t>Design modernizado na dianteira e na</w:t>
      </w:r>
      <w:r w:rsidRPr="003B274A">
        <w:rPr>
          <w:szCs w:val="21"/>
        </w:rPr>
        <w:t xml:space="preserve"> </w:t>
      </w:r>
      <w:r w:rsidRPr="003B274A">
        <w:rPr>
          <w:rFonts w:ascii="MB Corpo S Text Office" w:eastAsia="Aptos" w:hAnsi="MB Corpo S Text Office"/>
          <w:szCs w:val="21"/>
        </w:rPr>
        <w:t>traseira</w:t>
      </w:r>
      <w:r w:rsidRPr="003B274A">
        <w:rPr>
          <w:szCs w:val="21"/>
        </w:rPr>
        <w:t>:</w:t>
      </w:r>
      <w:r w:rsidR="003B274A">
        <w:t xml:space="preserve"> </w:t>
      </w:r>
      <w:r w:rsidRPr="00701990">
        <w:t xml:space="preserve">Dois </w:t>
      </w:r>
      <w:r w:rsidR="00D04591">
        <w:t>elementos</w:t>
      </w:r>
      <w:r w:rsidRPr="00701990">
        <w:t xml:space="preserve"> em forma de estrela, dispostos horizontalmente nos faróis, caracterizam o novo visual. O marcante </w:t>
      </w:r>
      <w:r w:rsidRPr="00004845">
        <w:rPr>
          <w:i/>
          <w:iCs/>
        </w:rPr>
        <w:t>Black Panel</w:t>
      </w:r>
      <w:r w:rsidRPr="00701990">
        <w:t xml:space="preserve"> </w:t>
      </w:r>
      <w:r w:rsidR="00004845">
        <w:t xml:space="preserve"> </w:t>
      </w:r>
      <w:r w:rsidRPr="00701990">
        <w:t xml:space="preserve">liga os novos faróis à grelha </w:t>
      </w:r>
      <w:r w:rsidR="00D04591">
        <w:t>frontal</w:t>
      </w:r>
      <w:r w:rsidRPr="00701990">
        <w:t xml:space="preserve"> de maiores dimensões, formando uma unidade harmoniosa. O elemento central é a icónica estrela, posicionada dentro de uma grande moldura cromada e rodeada por um padrão especial da Mercedes‑Benz. A estrela central e a moldura cromada são iluminadas, reforçando a sensação de elegância</w:t>
      </w:r>
      <w:r w:rsidR="00535BD1">
        <w:rPr>
          <w:rStyle w:val="FootnoteReference"/>
        </w:rPr>
        <w:footnoteReference w:id="3"/>
      </w:r>
      <w:r w:rsidRPr="00701990">
        <w:t xml:space="preserve">. O distinto para‑choques dianteiro também recebeu um novo visual, com </w:t>
      </w:r>
      <w:r w:rsidR="00D04591">
        <w:t xml:space="preserve">novas </w:t>
      </w:r>
      <w:r w:rsidRPr="00701990">
        <w:t xml:space="preserve">entradas de ar inferiores, incluindo flicks em preto de alto brilho e lâminas em cromado. Na traseira, os farolins apresentam dois </w:t>
      </w:r>
      <w:r w:rsidR="00D04591">
        <w:t>elementos</w:t>
      </w:r>
      <w:r w:rsidRPr="00701990">
        <w:t xml:space="preserve"> em forma de estrela tridimensional, que enfatizam o caráter desportivo do SUV coupé. </w:t>
      </w:r>
      <w:r w:rsidR="00D04591">
        <w:t>A oferta é ainda ampliada com as n</w:t>
      </w:r>
      <w:r w:rsidRPr="00701990">
        <w:t xml:space="preserve">ovas jantes AMG de 20 polegadas com </w:t>
      </w:r>
      <w:r w:rsidR="008249FB">
        <w:t xml:space="preserve">design de </w:t>
      </w:r>
      <w:r w:rsidRPr="00701990">
        <w:t>raio</w:t>
      </w:r>
      <w:r w:rsidR="008249FB">
        <w:t>s duplos.</w:t>
      </w:r>
    </w:p>
    <w:p w14:paraId="1212FAF8" w14:textId="77777777" w:rsidR="00FE4B55" w:rsidRDefault="00FE4B55" w:rsidP="00FE4B55">
      <w:pPr>
        <w:pStyle w:val="ListParagraph"/>
        <w:ind w:left="360" w:firstLine="0"/>
        <w:jc w:val="both"/>
      </w:pPr>
    </w:p>
    <w:p w14:paraId="685250E5" w14:textId="77777777" w:rsidR="008249FB" w:rsidRDefault="00FE4B55" w:rsidP="008249FB">
      <w:pPr>
        <w:pStyle w:val="ListParagraph"/>
        <w:numPr>
          <w:ilvl w:val="0"/>
          <w:numId w:val="25"/>
        </w:numPr>
        <w:jc w:val="both"/>
      </w:pPr>
      <w:r w:rsidRPr="008249FB">
        <w:rPr>
          <w:rFonts w:ascii="MB Corpo S Text Office" w:eastAsia="Aptos" w:hAnsi="MB Corpo S Text Office"/>
          <w:kern w:val="2"/>
          <w:szCs w:val="21"/>
          <w14:ligatures w14:val="standardContextual"/>
        </w:rPr>
        <w:lastRenderedPageBreak/>
        <w:t xml:space="preserve">Faróis mais brilhantes e </w:t>
      </w:r>
      <w:r w:rsidR="008249FB" w:rsidRPr="008249FB">
        <w:rPr>
          <w:rFonts w:ascii="MB Corpo S Text Office" w:eastAsia="Aptos" w:hAnsi="MB Corpo S Text Office"/>
          <w:kern w:val="2"/>
          <w:szCs w:val="21"/>
          <w14:ligatures w14:val="standardContextual"/>
        </w:rPr>
        <w:t xml:space="preserve">mais </w:t>
      </w:r>
      <w:r w:rsidRPr="008249FB">
        <w:rPr>
          <w:rFonts w:ascii="MB Corpo S Text Office" w:eastAsia="Aptos" w:hAnsi="MB Corpo S Text Office"/>
          <w:kern w:val="2"/>
          <w:szCs w:val="21"/>
          <w14:ligatures w14:val="standardContextual"/>
        </w:rPr>
        <w:t>eficientes</w:t>
      </w:r>
      <w:r w:rsidRPr="00FE4B55">
        <w:t xml:space="preserve">: </w:t>
      </w:r>
      <w:r w:rsidR="008249FB" w:rsidRPr="008249FB">
        <w:t>O novo GLE Coupé estreia a mais recente geração do DIGITAL LIGHT, com tecnologia micro</w:t>
      </w:r>
      <w:r w:rsidR="008249FB" w:rsidRPr="008249FB">
        <w:noBreakHyphen/>
        <w:t>LED e um chip de elevado desempenho. Graças a esta tecnologia de vanguarda, o campo de iluminação de alta resolução aumenta cerca de 40%, traduzindo</w:t>
      </w:r>
      <w:r w:rsidR="008249FB" w:rsidRPr="008249FB">
        <w:noBreakHyphen/>
        <w:t>se num acréscimo equivalente na luminosidade dos médios e máximos. Em simultâneo, o módulo de iluminação consome até menos 50% de energia em comparação com a geração anterior.</w:t>
      </w:r>
      <w:r w:rsidR="008249FB">
        <w:t xml:space="preserve"> </w:t>
      </w:r>
      <w:r w:rsidR="008249FB" w:rsidRPr="008249FB">
        <w:t xml:space="preserve">O DIGITAL LIGHT com função de projeção eleva ainda mais o nível de segurança na condução, projetando linhas de orientação, símbolos e animações diretamente na estrada, apoiando o condutor em diferentes situações de trânsito. O DIGITAL LIGHT e o DIGITAL LIGHT com função de projeção estão disponíveis como opcionais. Caso o DIGITAL LIGHT esteja instalado, a função de projeção pode ser ativada posteriormente como </w:t>
      </w:r>
      <w:r w:rsidR="008249FB" w:rsidRPr="00FE4B55">
        <w:t>Digital Extra</w:t>
      </w:r>
      <w:r w:rsidR="008249FB">
        <w:rPr>
          <w:rStyle w:val="FootnoteReference"/>
        </w:rPr>
        <w:footnoteReference w:id="4"/>
      </w:r>
      <w:r w:rsidR="008249FB" w:rsidRPr="008249FB">
        <w:t>, após a aquisição do veículo.</w:t>
      </w:r>
    </w:p>
    <w:p w14:paraId="5AF85FEB" w14:textId="77777777" w:rsidR="008249FB" w:rsidRDefault="008249FB" w:rsidP="008249FB">
      <w:pPr>
        <w:pStyle w:val="ListParagraph"/>
        <w:ind w:left="360" w:firstLine="0"/>
        <w:jc w:val="both"/>
      </w:pPr>
    </w:p>
    <w:p w14:paraId="04BCD5BB" w14:textId="7252AA0B" w:rsidR="008249FB" w:rsidRPr="008249FB" w:rsidRDefault="008249FB" w:rsidP="008249FB">
      <w:pPr>
        <w:pStyle w:val="ListParagraph"/>
        <w:numPr>
          <w:ilvl w:val="0"/>
          <w:numId w:val="25"/>
        </w:numPr>
        <w:jc w:val="both"/>
      </w:pPr>
      <w:r w:rsidRPr="008249FB">
        <w:rPr>
          <w:rFonts w:ascii="MB Corpo S Text Office" w:eastAsia="Aptos" w:hAnsi="MB Corpo S Text Office"/>
          <w:szCs w:val="21"/>
        </w:rPr>
        <w:t xml:space="preserve">Sensação ampla de espaço e luminosidade: </w:t>
      </w:r>
      <w:r w:rsidRPr="008249FB">
        <w:t>com uma área envidraçada transparente superior a um metro quadrado, um dos maiores tetos de abrir panorâmicos deslizantes do seu segmento passa agora a estar disponível de série. O amplo teto em vidro não só proporciona uma vista desimpedida para o céu, como também deixa entrar abundante luz natural e ar fresco. O elemento central em vidro pode ser elevado eletricamente e desliza para trás, sobre o segmento traseiro fixo, reforçando a sensação de liberdade e conforto a bordo.</w:t>
      </w:r>
    </w:p>
    <w:p w14:paraId="4A6C93F2" w14:textId="77777777" w:rsidR="00AE5D0A" w:rsidRDefault="00AE5D0A" w:rsidP="00AE5D0A">
      <w:pPr>
        <w:pStyle w:val="ListParagraph"/>
        <w:rPr>
          <w:lang w:bidi="pt-PT"/>
        </w:rPr>
      </w:pPr>
    </w:p>
    <w:p w14:paraId="0C19876A" w14:textId="6B8B9F7A" w:rsidR="00AE5D0A" w:rsidRDefault="008249FB" w:rsidP="00AE5D0A">
      <w:pPr>
        <w:pStyle w:val="ListParagraph"/>
        <w:numPr>
          <w:ilvl w:val="0"/>
          <w:numId w:val="25"/>
        </w:numPr>
        <w:jc w:val="both"/>
        <w:rPr>
          <w:lang w:bidi="pt-PT"/>
        </w:rPr>
      </w:pPr>
      <w:r>
        <w:rPr>
          <w:rFonts w:ascii="MB Corpo S Text Office" w:eastAsia="Aptos" w:hAnsi="MB Corpo S Text Office"/>
          <w:szCs w:val="21"/>
        </w:rPr>
        <w:t>Combinação de l</w:t>
      </w:r>
      <w:r w:rsidR="00AE5D0A" w:rsidRPr="00AE5D0A">
        <w:rPr>
          <w:rFonts w:ascii="MB Corpo S Text Office" w:eastAsia="Aptos" w:hAnsi="MB Corpo S Text Office"/>
          <w:szCs w:val="21"/>
        </w:rPr>
        <w:t>uxo analógico e digital no interior:</w:t>
      </w:r>
      <w:r w:rsidR="00AE5D0A" w:rsidRPr="00AE5D0A">
        <w:rPr>
          <w:lang w:bidi="pt-PT"/>
        </w:rPr>
        <w:t xml:space="preserve"> Novos elementos decorativos e funcionalidades melhoram o interior. A parte superior do painel de instrumentos é revestida de série com ARTICO e apresenta costuras decorativas de alta qualidade. O volante adota o muito apreciado conceito de controlo </w:t>
      </w:r>
      <w:r>
        <w:rPr>
          <w:lang w:bidi="pt-PT"/>
        </w:rPr>
        <w:t>com botões fisícos</w:t>
      </w:r>
      <w:r w:rsidR="00AE5D0A" w:rsidRPr="00AE5D0A">
        <w:rPr>
          <w:lang w:bidi="pt-PT"/>
        </w:rPr>
        <w:t>, proporcionando uma operação intuitiva e uma experiência tátil distinta. As saídas de ar centrais da primeira fila de bancos são agora ovais em vez de quadradas, estão integradas na iluminação ambiente e combinam harmoniosamente com o novo interior. O ENERGIZING AIR CONTROL inclui agora um novo filtro elétrico de ar do habitáculo, que impede até partículas extremamente finas de entrarem no interior. O ar exterior que entra é eficazmente limpo de componentes nocivos e desagradáveis através deste conceito de filtragem em múltiplas etapas. Na primeira etapa, o ar exterior passa por um pré‑filtro que retém partículas maiores. Em seguida, um filtro elétrico ioniza partículas finas, permitindo uma excelente filtragem no filtro interior. Enquanto o pré‑filtro atua apenas no ar exterior, o filtro interior também funciona em modo de recirculação.</w:t>
      </w:r>
    </w:p>
    <w:p w14:paraId="1EB033E7" w14:textId="77777777" w:rsidR="00AE5D0A" w:rsidRDefault="00AE5D0A" w:rsidP="00AE5D0A">
      <w:pPr>
        <w:pStyle w:val="ListParagraph"/>
        <w:ind w:left="360" w:firstLine="0"/>
        <w:jc w:val="both"/>
        <w:rPr>
          <w:lang w:bidi="pt-PT"/>
        </w:rPr>
      </w:pPr>
    </w:p>
    <w:p w14:paraId="30A782FF" w14:textId="492101C0" w:rsidR="00AE5D0A" w:rsidRDefault="00AE5D0A" w:rsidP="00AE5D0A">
      <w:pPr>
        <w:pStyle w:val="ListParagraph"/>
        <w:numPr>
          <w:ilvl w:val="0"/>
          <w:numId w:val="25"/>
        </w:numPr>
        <w:jc w:val="both"/>
        <w:rPr>
          <w:lang w:bidi="pt-PT"/>
        </w:rPr>
      </w:pPr>
      <w:r w:rsidRPr="002E154C">
        <w:rPr>
          <w:rFonts w:ascii="MB Corpo S Text Office" w:eastAsia="Aptos" w:hAnsi="MB Corpo S Text Office"/>
          <w:kern w:val="2"/>
          <w:szCs w:val="21"/>
          <w14:ligatures w14:val="standardContextual"/>
        </w:rPr>
        <w:t>Novas cores e elementos decorativos no interior:</w:t>
      </w:r>
      <w:r w:rsidRPr="00AE5D0A">
        <w:rPr>
          <w:lang w:bidi="pt-PT"/>
        </w:rPr>
        <w:t xml:space="preserve"> A </w:t>
      </w:r>
      <w:r w:rsidR="00AB6C2E">
        <w:rPr>
          <w:lang w:bidi="pt-PT"/>
        </w:rPr>
        <w:t xml:space="preserve">sofisticada e acolhedora tonalidade castanha </w:t>
      </w:r>
      <w:r w:rsidRPr="00AB6C2E">
        <w:rPr>
          <w:i/>
          <w:iCs/>
          <w:lang w:bidi="pt-PT"/>
        </w:rPr>
        <w:t>Beech</w:t>
      </w:r>
      <w:r w:rsidRPr="00AE5D0A">
        <w:rPr>
          <w:lang w:bidi="pt-PT"/>
        </w:rPr>
        <w:t xml:space="preserve">, combinada com preto, amplia a seleção de cores interiores clássicas. A nova combinação está disponível em </w:t>
      </w:r>
      <w:r w:rsidR="00AB6C2E">
        <w:rPr>
          <w:lang w:bidi="pt-PT"/>
        </w:rPr>
        <w:t>pele</w:t>
      </w:r>
      <w:r w:rsidRPr="00AE5D0A">
        <w:rPr>
          <w:lang w:bidi="pt-PT"/>
        </w:rPr>
        <w:t xml:space="preserve"> Nappa. Três novos elementos decorativos ampliam as possibilidades de configuração do GLE de acordo com as preferências individuais, incluindo madeira de bétula castanha escura de poro aberto e madeira de nogueira castanha de poro aberto. Novos elementos decorativos em alumínio com linhas fluídas em tom claro são também de série.</w:t>
      </w:r>
    </w:p>
    <w:p w14:paraId="2BE41412" w14:textId="77777777" w:rsidR="00A96835" w:rsidRDefault="00A96835" w:rsidP="00A96835">
      <w:pPr>
        <w:pStyle w:val="ListParagraph"/>
        <w:rPr>
          <w:lang w:bidi="pt-PT"/>
        </w:rPr>
      </w:pPr>
    </w:p>
    <w:p w14:paraId="2AEB9C9E" w14:textId="77777777" w:rsidR="00A96835" w:rsidRDefault="00A96835" w:rsidP="00A96835">
      <w:pPr>
        <w:jc w:val="both"/>
        <w:rPr>
          <w:lang w:bidi="pt-PT"/>
        </w:rPr>
      </w:pPr>
    </w:p>
    <w:p w14:paraId="16CDB59C" w14:textId="77777777" w:rsidR="00A96835" w:rsidRPr="002E154C" w:rsidRDefault="00A96835" w:rsidP="00DE58FE">
      <w:pPr>
        <w:pStyle w:val="A04Aufzhlung"/>
        <w:widowControl w:val="0"/>
        <w:spacing w:after="0"/>
        <w:ind w:left="0" w:firstLine="0"/>
        <w:rPr>
          <w:rStyle w:val="Strong"/>
        </w:rPr>
      </w:pPr>
      <w:r w:rsidRPr="002E154C">
        <w:rPr>
          <w:rStyle w:val="Strong"/>
        </w:rPr>
        <w:t>Intuitivo: Experiência digital contínua com o poder da IA</w:t>
      </w:r>
    </w:p>
    <w:p w14:paraId="67E4EB96" w14:textId="77777777" w:rsidR="00A763A5" w:rsidRPr="002E154C" w:rsidRDefault="00A763A5" w:rsidP="00DE58FE">
      <w:pPr>
        <w:pStyle w:val="A04Aufzhlung"/>
        <w:widowControl w:val="0"/>
        <w:spacing w:after="0"/>
        <w:ind w:left="0" w:firstLine="0"/>
        <w:rPr>
          <w:rStyle w:val="Strong"/>
        </w:rPr>
      </w:pPr>
    </w:p>
    <w:p w14:paraId="07977C3B" w14:textId="02023C56" w:rsidR="00226EE2" w:rsidRPr="00226EE2" w:rsidRDefault="00A96835" w:rsidP="00787ABC">
      <w:pPr>
        <w:pStyle w:val="ListParagraph"/>
        <w:numPr>
          <w:ilvl w:val="0"/>
          <w:numId w:val="26"/>
        </w:numPr>
        <w:ind w:firstLine="0"/>
        <w:jc w:val="both"/>
        <w:rPr>
          <w:lang w:bidi="pt-PT"/>
        </w:rPr>
      </w:pPr>
      <w:r w:rsidRPr="00226EE2">
        <w:rPr>
          <w:rFonts w:ascii="MB Corpo S Text Office" w:eastAsia="Aptos" w:hAnsi="MB Corpo S Text Office"/>
          <w:szCs w:val="21"/>
        </w:rPr>
        <w:t>Supercomputador com inteligência artificial (IA):</w:t>
      </w:r>
      <w:r>
        <w:rPr>
          <w:lang w:bidi="pt-PT"/>
        </w:rPr>
        <w:t xml:space="preserve">  </w:t>
      </w:r>
      <w:r w:rsidR="00226EE2">
        <w:rPr>
          <w:lang w:bidi="pt-PT"/>
        </w:rPr>
        <w:t>O</w:t>
      </w:r>
      <w:r w:rsidR="00226EE2" w:rsidRPr="00226EE2">
        <w:rPr>
          <w:lang w:bidi="pt-PT"/>
        </w:rPr>
        <w:t xml:space="preserve"> Mercedes</w:t>
      </w:r>
      <w:r w:rsidR="00226EE2" w:rsidRPr="00226EE2">
        <w:rPr>
          <w:lang w:bidi="pt-PT"/>
        </w:rPr>
        <w:noBreakHyphen/>
        <w:t xml:space="preserve">Benz Operating System (MB.OS) transforma o GLE Coupé num companheiro inteligente, capaz de pensar, aprender e evoluir em conjunto com o condutor. O MB.OS integra e controla todos os sistemas do veículo, funcionando como um verdadeiro </w:t>
      </w:r>
      <w:r w:rsidR="00226EE2" w:rsidRPr="00226EE2">
        <w:rPr>
          <w:lang w:bidi="pt-PT"/>
        </w:rPr>
        <w:lastRenderedPageBreak/>
        <w:t>supercomputador inovador, apoiado por IA e chips de elevado desempenho.</w:t>
      </w:r>
      <w:r w:rsidR="00226EE2">
        <w:rPr>
          <w:lang w:bidi="pt-PT"/>
        </w:rPr>
        <w:t xml:space="preserve"> </w:t>
      </w:r>
      <w:r w:rsidR="00226EE2" w:rsidRPr="00226EE2">
        <w:rPr>
          <w:lang w:bidi="pt-PT"/>
        </w:rPr>
        <w:t>Ligado à Mercedes</w:t>
      </w:r>
      <w:r w:rsidR="00226EE2" w:rsidRPr="00226EE2">
        <w:rPr>
          <w:lang w:bidi="pt-PT"/>
        </w:rPr>
        <w:noBreakHyphen/>
        <w:t>Benz Intelligent Cloud, o sistema permite atualizações over</w:t>
      </w:r>
      <w:r w:rsidR="00226EE2" w:rsidRPr="00226EE2">
        <w:rPr>
          <w:lang w:bidi="pt-PT"/>
        </w:rPr>
        <w:noBreakHyphen/>
        <w:t>the</w:t>
      </w:r>
      <w:r w:rsidR="00226EE2" w:rsidRPr="00226EE2">
        <w:rPr>
          <w:lang w:bidi="pt-PT"/>
        </w:rPr>
        <w:noBreakHyphen/>
        <w:t>air de todo o software do veículo, assegurando que o GLE Coupé permanece tecnologicamente atualizado e atrativo durante muitos anos, com a possibilidade de personalização adicional após a aquisição</w:t>
      </w:r>
    </w:p>
    <w:p w14:paraId="2401DC34" w14:textId="59859689" w:rsidR="00A96835" w:rsidRDefault="00A96835" w:rsidP="00226EE2">
      <w:pPr>
        <w:pStyle w:val="ListParagraph"/>
        <w:ind w:left="360" w:firstLine="0"/>
        <w:jc w:val="both"/>
        <w:rPr>
          <w:lang w:bidi="pt-PT"/>
        </w:rPr>
      </w:pPr>
    </w:p>
    <w:p w14:paraId="76696EDC" w14:textId="77777777" w:rsidR="00A96835" w:rsidRPr="00A763A5" w:rsidRDefault="00A96835" w:rsidP="00A96835">
      <w:pPr>
        <w:jc w:val="both"/>
        <w:rPr>
          <w:rFonts w:ascii="MB Corpo S Text Office" w:eastAsia="Aptos" w:hAnsi="MB Corpo S Text Office"/>
          <w:szCs w:val="21"/>
          <w:lang w:eastAsia="en-US"/>
        </w:rPr>
      </w:pPr>
    </w:p>
    <w:p w14:paraId="2CC34845" w14:textId="5FF33CCA" w:rsidR="00A96835" w:rsidRDefault="00A96835" w:rsidP="00A763A5">
      <w:pPr>
        <w:pStyle w:val="ListParagraph"/>
        <w:numPr>
          <w:ilvl w:val="0"/>
          <w:numId w:val="26"/>
        </w:numPr>
        <w:jc w:val="both"/>
        <w:rPr>
          <w:lang w:bidi="pt-PT"/>
        </w:rPr>
      </w:pPr>
      <w:r w:rsidRPr="00A763A5">
        <w:rPr>
          <w:rFonts w:ascii="MB Corpo S Text Office" w:eastAsia="Aptos" w:hAnsi="MB Corpo S Text Office"/>
          <w:szCs w:val="21"/>
        </w:rPr>
        <w:t>Conceito de visualização moderno:</w:t>
      </w:r>
      <w:r>
        <w:rPr>
          <w:lang w:bidi="pt-PT"/>
        </w:rPr>
        <w:t xml:space="preserve"> O painel de instrumentos, com uma arquitetura de visualização completamente nova, torna o interior mais fascinante e confere‑lhe um aspeto mais moderno. A superfície do MBUX Superscreen, de série, estende‑se desde o condutor até ao passageiro dianteiro, ocupando toda a largura do interior. Três </w:t>
      </w:r>
      <w:r w:rsidR="00ED243B">
        <w:rPr>
          <w:lang w:bidi="pt-PT"/>
        </w:rPr>
        <w:t>displays</w:t>
      </w:r>
      <w:r>
        <w:rPr>
          <w:lang w:bidi="pt-PT"/>
        </w:rPr>
        <w:t xml:space="preserve"> de 12,3 polegadas (31,2 cm) encontram‑se sob a grande superfície em vidro, incluindo o </w:t>
      </w:r>
      <w:r w:rsidR="00ED243B">
        <w:rPr>
          <w:lang w:bidi="pt-PT"/>
        </w:rPr>
        <w:t>display</w:t>
      </w:r>
      <w:r>
        <w:rPr>
          <w:lang w:bidi="pt-PT"/>
        </w:rPr>
        <w:t xml:space="preserve"> do passageiro, também de série. Os </w:t>
      </w:r>
      <w:r w:rsidR="00226EE2">
        <w:rPr>
          <w:lang w:bidi="pt-PT"/>
        </w:rPr>
        <w:t>estilos de ambiente disponíveis,</w:t>
      </w:r>
      <w:r>
        <w:rPr>
          <w:lang w:bidi="pt-PT"/>
        </w:rPr>
        <w:t xml:space="preserve"> reforçam o efeito único do MBUX Superscreen como motivos de fundo. Está disponível opcionalmente um </w:t>
      </w:r>
      <w:r w:rsidR="00ED243B">
        <w:rPr>
          <w:lang w:bidi="pt-PT"/>
        </w:rPr>
        <w:t>display</w:t>
      </w:r>
      <w:r>
        <w:rPr>
          <w:lang w:bidi="pt-PT"/>
        </w:rPr>
        <w:t xml:space="preserve"> do condutor em 3D, que acrescenta uma representação espacial fascinante ao cockpit e pode ser ativado com um simples toque.</w:t>
      </w:r>
    </w:p>
    <w:p w14:paraId="5AB84B58" w14:textId="77777777" w:rsidR="00A96835" w:rsidRPr="00A763A5" w:rsidRDefault="00A96835" w:rsidP="00A96835">
      <w:pPr>
        <w:jc w:val="both"/>
        <w:rPr>
          <w:rFonts w:ascii="MB Corpo S Text Office" w:eastAsia="Aptos" w:hAnsi="MB Corpo S Text Office"/>
          <w:szCs w:val="21"/>
          <w:lang w:eastAsia="en-US"/>
        </w:rPr>
      </w:pPr>
    </w:p>
    <w:p w14:paraId="737F836E" w14:textId="78D85A6A" w:rsidR="00A96835" w:rsidRDefault="00A96835" w:rsidP="00A96835">
      <w:pPr>
        <w:pStyle w:val="ListParagraph"/>
        <w:numPr>
          <w:ilvl w:val="0"/>
          <w:numId w:val="26"/>
        </w:numPr>
        <w:jc w:val="both"/>
        <w:rPr>
          <w:lang w:bidi="pt-PT"/>
        </w:rPr>
      </w:pPr>
      <w:r w:rsidRPr="00A763A5">
        <w:rPr>
          <w:rFonts w:ascii="MB Corpo S Text Office" w:eastAsia="Aptos" w:hAnsi="MB Corpo S Text Office"/>
          <w:szCs w:val="21"/>
        </w:rPr>
        <w:t>Assistente atento:</w:t>
      </w:r>
      <w:r>
        <w:rPr>
          <w:lang w:bidi="pt-PT"/>
        </w:rPr>
        <w:t xml:space="preserve">  A nova geração MBUX integra inteligência artificial (IA), incluindo tecnologia da Microsoft. Ao combinar o melhor da tecnologia, os clientes passam a contar com um companheiro digital ainda mais inteligente e pessoal. Em conjunto com um atrativo pacote de entretenimento — que inclui funções como áudio e vídeo em streaming, jogos e aplicações de produtividade — os clientes podem desfrutar de um novo nível de prazer de condução.</w:t>
      </w:r>
      <w:r w:rsidR="00EE5068">
        <w:rPr>
          <w:lang w:bidi="pt-PT"/>
        </w:rPr>
        <w:t xml:space="preserve"> </w:t>
      </w:r>
      <w:r>
        <w:rPr>
          <w:lang w:bidi="pt-PT"/>
        </w:rPr>
        <w:t>O MBUX Virtual Assistant</w:t>
      </w:r>
      <w:r w:rsidR="00FB6D10" w:rsidRPr="00FB6D10">
        <w:rPr>
          <w:vertAlign w:val="superscript"/>
          <w:lang w:bidi="pt-PT"/>
        </w:rPr>
        <w:t>2</w:t>
      </w:r>
      <w:r>
        <w:rPr>
          <w:lang w:bidi="pt-PT"/>
        </w:rPr>
        <w:t xml:space="preserve"> utiliza o conhecimento coletivo da internet e é capaz de conduzir diálogos complexos e multifásicos. Como avatar “vivo”, está sempre presente no </w:t>
      </w:r>
      <w:r w:rsidR="00ED243B">
        <w:rPr>
          <w:lang w:bidi="pt-PT"/>
        </w:rPr>
        <w:t>display</w:t>
      </w:r>
      <w:r>
        <w:rPr>
          <w:lang w:bidi="pt-PT"/>
        </w:rPr>
        <w:t xml:space="preserve"> central. Atualmente, estão disponíveis três avatares, permitindo uma interação ainda mais pessoal.</w:t>
      </w:r>
    </w:p>
    <w:p w14:paraId="7DE1F650" w14:textId="77777777" w:rsidR="00A96835" w:rsidRDefault="00A96835" w:rsidP="00A96835">
      <w:pPr>
        <w:jc w:val="both"/>
        <w:rPr>
          <w:lang w:bidi="pt-PT"/>
        </w:rPr>
      </w:pPr>
    </w:p>
    <w:p w14:paraId="1FE5D06C" w14:textId="19CF7222" w:rsidR="00A96835" w:rsidRDefault="00A96835" w:rsidP="005602D9">
      <w:pPr>
        <w:pStyle w:val="ListParagraph"/>
        <w:numPr>
          <w:ilvl w:val="0"/>
          <w:numId w:val="27"/>
        </w:numPr>
        <w:jc w:val="both"/>
        <w:rPr>
          <w:lang w:bidi="pt-PT"/>
        </w:rPr>
      </w:pPr>
      <w:r w:rsidRPr="002E154C">
        <w:rPr>
          <w:rFonts w:ascii="MB Corpo S Text Office" w:eastAsia="Aptos" w:hAnsi="MB Corpo S Text Office"/>
          <w:szCs w:val="21"/>
        </w:rPr>
        <w:t xml:space="preserve">Orientação </w:t>
      </w:r>
      <w:r w:rsidR="00226EE2">
        <w:rPr>
          <w:rFonts w:ascii="MB Corpo S Text Office" w:eastAsia="Aptos" w:hAnsi="MB Corpo S Text Office"/>
          <w:szCs w:val="21"/>
        </w:rPr>
        <w:t xml:space="preserve">precisa e </w:t>
      </w:r>
      <w:r w:rsidRPr="002E154C">
        <w:rPr>
          <w:rFonts w:ascii="MB Corpo S Text Office" w:eastAsia="Aptos" w:hAnsi="MB Corpo S Text Office"/>
          <w:szCs w:val="21"/>
        </w:rPr>
        <w:t>fiável:</w:t>
      </w:r>
      <w:r>
        <w:rPr>
          <w:lang w:bidi="pt-PT"/>
        </w:rPr>
        <w:t xml:space="preserve"> Um sistema de navegação único oferece aos clientes o melhor dos dois mundos: a tecnologia Google Maps e a interface e serviços familiares da Mercedes‑Benz. Quem optar pel</w:t>
      </w:r>
      <w:r w:rsidR="00226EE2">
        <w:rPr>
          <w:lang w:bidi="pt-PT"/>
        </w:rPr>
        <w:t xml:space="preserve">a Navegação </w:t>
      </w:r>
      <w:r>
        <w:rPr>
          <w:lang w:bidi="pt-PT"/>
        </w:rPr>
        <w:t xml:space="preserve">MBUX </w:t>
      </w:r>
      <w:r w:rsidR="00226EE2">
        <w:rPr>
          <w:lang w:bidi="pt-PT"/>
        </w:rPr>
        <w:t>com realidade aumentada</w:t>
      </w:r>
      <w:r>
        <w:rPr>
          <w:lang w:bidi="pt-PT"/>
        </w:rPr>
        <w:t xml:space="preserve"> beneficia de uma visualização fácil de compreender, que sobrepõe informações gráficas de navegação e trânsito sobre imagens reais.</w:t>
      </w:r>
      <w:r w:rsidR="009318C0">
        <w:rPr>
          <w:lang w:bidi="pt-PT"/>
        </w:rPr>
        <w:t xml:space="preserve"> </w:t>
      </w:r>
      <w:r w:rsidRPr="00226EE2">
        <w:rPr>
          <w:lang w:bidi="pt-PT"/>
        </w:rPr>
        <w:t>O</w:t>
      </w:r>
      <w:r w:rsidR="00226EE2" w:rsidRPr="00226EE2">
        <w:rPr>
          <w:lang w:bidi="pt-PT"/>
        </w:rPr>
        <w:t xml:space="preserve"> </w:t>
      </w:r>
      <w:r w:rsidR="00226EE2" w:rsidRPr="00004845">
        <w:rPr>
          <w:i/>
          <w:iCs/>
          <w:lang w:bidi="pt-PT"/>
        </w:rPr>
        <w:t>Head-up display</w:t>
      </w:r>
      <w:r w:rsidR="00226EE2" w:rsidRPr="00226EE2">
        <w:rPr>
          <w:lang w:bidi="pt-PT"/>
        </w:rPr>
        <w:t xml:space="preserve"> </w:t>
      </w:r>
      <w:r w:rsidR="00004845">
        <w:rPr>
          <w:lang w:bidi="pt-PT"/>
        </w:rPr>
        <w:t xml:space="preserve"> </w:t>
      </w:r>
      <w:r w:rsidRPr="00226EE2">
        <w:rPr>
          <w:lang w:bidi="pt-PT"/>
        </w:rPr>
        <w:t xml:space="preserve">MBUX </w:t>
      </w:r>
      <w:r w:rsidR="00226EE2" w:rsidRPr="00226EE2">
        <w:rPr>
          <w:lang w:bidi="pt-PT"/>
        </w:rPr>
        <w:t>com</w:t>
      </w:r>
      <w:r w:rsidR="00226EE2">
        <w:rPr>
          <w:lang w:bidi="pt-PT"/>
        </w:rPr>
        <w:t xml:space="preserve"> realidade aumentada</w:t>
      </w:r>
      <w:r w:rsidRPr="00226EE2">
        <w:rPr>
          <w:lang w:bidi="pt-PT"/>
        </w:rPr>
        <w:t xml:space="preserve"> também oferece apoio visual intuitivo. </w:t>
      </w:r>
      <w:r>
        <w:rPr>
          <w:lang w:bidi="pt-PT"/>
        </w:rPr>
        <w:t>Disponível pela primeira vez no GLE Coupé, o sistema projeta informações de navegação importantes — como setas, recomendações de faixa e pontos de interesse — aparentemente diretamente sobre a estrada.</w:t>
      </w:r>
    </w:p>
    <w:p w14:paraId="24DAEDB3" w14:textId="77777777" w:rsidR="008D704F" w:rsidRDefault="008D704F" w:rsidP="00657FDF">
      <w:pPr>
        <w:pStyle w:val="A03Copytext"/>
        <w:jc w:val="both"/>
        <w:rPr>
          <w:lang w:bidi="pt-PT"/>
        </w:rPr>
      </w:pPr>
    </w:p>
    <w:p w14:paraId="3BF7959F" w14:textId="77777777" w:rsidR="008D704F" w:rsidRDefault="008D704F" w:rsidP="00657FDF">
      <w:pPr>
        <w:pStyle w:val="A03Copytext"/>
        <w:jc w:val="both"/>
        <w:rPr>
          <w:lang w:bidi="pt-PT"/>
        </w:rPr>
      </w:pPr>
    </w:p>
    <w:p w14:paraId="5CDD9B19" w14:textId="47C76372" w:rsidR="008D704F" w:rsidRPr="002E154C" w:rsidRDefault="00207DB5" w:rsidP="00402CD0">
      <w:pPr>
        <w:pStyle w:val="A04Aufzhlung"/>
        <w:widowControl w:val="0"/>
        <w:spacing w:after="0"/>
        <w:ind w:left="0" w:firstLine="0"/>
        <w:rPr>
          <w:rStyle w:val="Strong"/>
        </w:rPr>
      </w:pPr>
      <w:r w:rsidRPr="002E154C">
        <w:rPr>
          <w:rStyle w:val="Strong"/>
        </w:rPr>
        <w:t xml:space="preserve">Expressivo: Elegância </w:t>
      </w:r>
      <w:r w:rsidR="00226EE2">
        <w:rPr>
          <w:rStyle w:val="Strong"/>
        </w:rPr>
        <w:t xml:space="preserve">desportiva </w:t>
      </w:r>
      <w:r w:rsidRPr="002E154C">
        <w:rPr>
          <w:rStyle w:val="Strong"/>
        </w:rPr>
        <w:t>com ADN dinâmico</w:t>
      </w:r>
    </w:p>
    <w:p w14:paraId="6D3AB2CA" w14:textId="77777777" w:rsidR="00BC7ED2" w:rsidRDefault="00BC7ED2" w:rsidP="00BC7ED2">
      <w:pPr>
        <w:pStyle w:val="A04Aufzhlung"/>
        <w:widowControl w:val="0"/>
        <w:rPr>
          <w:rFonts w:ascii="MB Corpo S Text Office Light" w:eastAsia="Aptos" w:hAnsi="MB Corpo S Text Office Light" w:cs="Times New Roman"/>
          <w:bCs/>
          <w:lang w:eastAsia="en-US"/>
        </w:rPr>
      </w:pPr>
    </w:p>
    <w:p w14:paraId="4D5FC953" w14:textId="786205C8" w:rsidR="00226EE2" w:rsidRPr="00727076" w:rsidRDefault="00BC7ED2" w:rsidP="00727076">
      <w:pPr>
        <w:pStyle w:val="A04Aufzhlung"/>
        <w:widowControl w:val="0"/>
        <w:numPr>
          <w:ilvl w:val="0"/>
          <w:numId w:val="27"/>
        </w:numPr>
        <w:rPr>
          <w:rFonts w:ascii="MB Corpo S Text Office Light" w:eastAsiaTheme="minorHAnsi" w:hAnsi="MB Corpo S Text Office Light"/>
          <w:kern w:val="0"/>
          <w:szCs w:val="22"/>
          <w:lang w:eastAsia="en-US" w:bidi="pt-PT"/>
          <w14:ligatures w14:val="none"/>
        </w:rPr>
      </w:pPr>
      <w:r w:rsidRPr="00226EE2">
        <w:rPr>
          <w:rFonts w:eastAsia="Aptos"/>
          <w:lang w:eastAsia="en-US"/>
        </w:rPr>
        <w:t>Declaração de design:</w:t>
      </w:r>
      <w:r w:rsidRPr="00226EE2">
        <w:rPr>
          <w:rFonts w:ascii="MB Corpo S Text Office Light" w:eastAsia="Aptos" w:hAnsi="MB Corpo S Text Office Light" w:cs="Times New Roman"/>
          <w:bCs/>
          <w:lang w:eastAsia="en-US"/>
        </w:rPr>
        <w:t xml:space="preserve"> </w:t>
      </w:r>
      <w:r w:rsidR="00226EE2">
        <w:rPr>
          <w:rFonts w:ascii="MB Corpo S Text Office Light" w:eastAsiaTheme="minorHAnsi" w:hAnsi="MB Corpo S Text Office Light"/>
          <w:kern w:val="0"/>
          <w:szCs w:val="22"/>
          <w:lang w:eastAsia="en-US" w:bidi="pt-PT"/>
          <w14:ligatures w14:val="none"/>
        </w:rPr>
        <w:t>C</w:t>
      </w:r>
      <w:r w:rsidR="00226EE2" w:rsidRPr="00226EE2">
        <w:rPr>
          <w:rFonts w:ascii="MB Corpo S Text Office Light" w:eastAsiaTheme="minorHAnsi" w:hAnsi="MB Corpo S Text Office Light"/>
          <w:kern w:val="0"/>
          <w:szCs w:val="22"/>
          <w:lang w:eastAsia="en-US" w:bidi="pt-PT"/>
          <w14:ligatures w14:val="none"/>
        </w:rPr>
        <w:t>om proporções alongadas e atléticas, jantes de grandes dimensões perfeitamente integradas e uma linha de janelas dinâmica e contínua, o GLE Coupé afirma</w:t>
      </w:r>
      <w:r w:rsidR="00226EE2" w:rsidRPr="00226EE2">
        <w:rPr>
          <w:rFonts w:ascii="MB Corpo S Text Office Light" w:eastAsiaTheme="minorHAnsi" w:hAnsi="MB Corpo S Text Office Light"/>
          <w:kern w:val="0"/>
          <w:szCs w:val="22"/>
          <w:lang w:eastAsia="en-US" w:bidi="pt-PT"/>
          <w14:ligatures w14:val="none"/>
        </w:rPr>
        <w:noBreakHyphen/>
        <w:t>se como uma expressão clara de qualidade, exclusividade e carácter desportivo. O dinamismo típico de um Coupé revela</w:t>
      </w:r>
      <w:r w:rsidR="00226EE2" w:rsidRPr="00226EE2">
        <w:rPr>
          <w:rFonts w:ascii="MB Corpo S Text Office Light" w:eastAsiaTheme="minorHAnsi" w:hAnsi="MB Corpo S Text Office Light"/>
          <w:kern w:val="0"/>
          <w:szCs w:val="22"/>
          <w:lang w:eastAsia="en-US" w:bidi="pt-PT"/>
          <w14:ligatures w14:val="none"/>
        </w:rPr>
        <w:noBreakHyphen/>
        <w:t xml:space="preserve">se de forma particularmente marcante na traseira, onde uma linha musculada e esculpida percorre a lateral da carroçaria e envolve os farolins, conferindo uma presença forte e confiante. </w:t>
      </w:r>
      <w:r w:rsidR="00727076" w:rsidRPr="00727076">
        <w:rPr>
          <w:rFonts w:ascii="MB Corpo S Text Office Light" w:eastAsiaTheme="minorHAnsi" w:hAnsi="MB Corpo S Text Office Light"/>
          <w:kern w:val="0"/>
          <w:szCs w:val="22"/>
          <w:lang w:eastAsia="en-US" w:bidi="pt-PT"/>
          <w14:ligatures w14:val="none"/>
        </w:rPr>
        <w:t>Esta linguagem de design refinada, aliada a proporções expressivas, cria uma assinatura visual inconfundível.</w:t>
      </w:r>
    </w:p>
    <w:p w14:paraId="56D2AE50" w14:textId="6EBB4938" w:rsidR="00E31AB2" w:rsidRPr="00E31AB2" w:rsidRDefault="00E31AB2" w:rsidP="00226EE2">
      <w:pPr>
        <w:pStyle w:val="A04Aufzhlung"/>
        <w:widowControl w:val="0"/>
        <w:ind w:left="360" w:firstLine="0"/>
        <w:rPr>
          <w:rStyle w:val="Strong"/>
        </w:rPr>
      </w:pPr>
    </w:p>
    <w:p w14:paraId="2CB13662" w14:textId="5A379084" w:rsidR="00E31AB2" w:rsidRPr="00E42921" w:rsidRDefault="00E31AB2" w:rsidP="00E42921">
      <w:pPr>
        <w:pStyle w:val="A04Aufzhlung"/>
        <w:widowControl w:val="0"/>
        <w:numPr>
          <w:ilvl w:val="0"/>
          <w:numId w:val="27"/>
        </w:numPr>
        <w:rPr>
          <w:rFonts w:ascii="MB Corpo S Text Office Light" w:eastAsia="Aptos" w:hAnsi="MB Corpo S Text Office Light" w:cs="Times New Roman"/>
          <w:bCs/>
          <w:lang w:eastAsia="en-US"/>
        </w:rPr>
      </w:pPr>
      <w:r w:rsidRPr="002E154C">
        <w:rPr>
          <w:rFonts w:eastAsia="Aptos"/>
          <w:lang w:eastAsia="en-US"/>
        </w:rPr>
        <w:t>Interior desportivo:</w:t>
      </w:r>
      <w:r w:rsidRPr="00E42921">
        <w:rPr>
          <w:rFonts w:ascii="MB Corpo S Text Office Light" w:eastAsia="Aptos" w:hAnsi="MB Corpo S Text Office Light" w:cs="Times New Roman"/>
          <w:bCs/>
          <w:lang w:eastAsia="en-US"/>
        </w:rPr>
        <w:t xml:space="preserve">  Além do exterior </w:t>
      </w:r>
      <w:r w:rsidR="00226EE2">
        <w:rPr>
          <w:rFonts w:ascii="MB Corpo S Text Office Light" w:eastAsia="Aptos" w:hAnsi="MB Corpo S Text Office Light" w:cs="Times New Roman"/>
          <w:bCs/>
          <w:lang w:eastAsia="en-US"/>
        </w:rPr>
        <w:t xml:space="preserve">com a linha </w:t>
      </w:r>
      <w:r w:rsidRPr="00E42921">
        <w:rPr>
          <w:rFonts w:ascii="MB Corpo S Text Office Light" w:eastAsia="Aptos" w:hAnsi="MB Corpo S Text Office Light" w:cs="Times New Roman"/>
          <w:bCs/>
          <w:lang w:eastAsia="en-US"/>
        </w:rPr>
        <w:t xml:space="preserve">AMG , o interior </w:t>
      </w:r>
      <w:r w:rsidR="00226EE2">
        <w:rPr>
          <w:rFonts w:ascii="MB Corpo S Text Office Light" w:eastAsia="Aptos" w:hAnsi="MB Corpo S Text Office Light" w:cs="Times New Roman"/>
          <w:bCs/>
          <w:lang w:eastAsia="en-US"/>
        </w:rPr>
        <w:t xml:space="preserve">com linha </w:t>
      </w:r>
      <w:r w:rsidRPr="00E42921">
        <w:rPr>
          <w:rFonts w:ascii="MB Corpo S Text Office Light" w:eastAsia="Aptos" w:hAnsi="MB Corpo S Text Office Light" w:cs="Times New Roman"/>
          <w:bCs/>
          <w:lang w:eastAsia="en-US"/>
        </w:rPr>
        <w:t xml:space="preserve">AMG e o </w:t>
      </w:r>
      <w:r w:rsidR="00226EE2">
        <w:rPr>
          <w:rFonts w:ascii="MB Corpo S Text Office Light" w:eastAsia="Aptos" w:hAnsi="MB Corpo S Text Office Light" w:cs="Times New Roman"/>
          <w:bCs/>
          <w:lang w:eastAsia="en-US"/>
        </w:rPr>
        <w:t>Pack</w:t>
      </w:r>
      <w:r w:rsidRPr="00E42921">
        <w:rPr>
          <w:rFonts w:ascii="MB Corpo S Text Office Light" w:eastAsia="Aptos" w:hAnsi="MB Corpo S Text Office Light" w:cs="Times New Roman"/>
          <w:bCs/>
          <w:lang w:eastAsia="en-US"/>
        </w:rPr>
        <w:t xml:space="preserve"> de bancos desportivos AMG são agora também de série no GLE Coupé, combinando caráter desportivo com praticidade para o dia a dia. Os bancos desportivos contornados com ARTICO/MICROCUT suportam um estilo de condução entusiástico.</w:t>
      </w:r>
    </w:p>
    <w:p w14:paraId="25800F77" w14:textId="77777777" w:rsidR="00E31AB2" w:rsidRPr="00E31AB2" w:rsidRDefault="00E31AB2" w:rsidP="00E31AB2">
      <w:pPr>
        <w:pStyle w:val="A04Aufzhlung"/>
        <w:widowControl w:val="0"/>
        <w:rPr>
          <w:rStyle w:val="Strong"/>
        </w:rPr>
      </w:pPr>
    </w:p>
    <w:p w14:paraId="29F0B531" w14:textId="21FCA162" w:rsidR="00727076" w:rsidRDefault="00E31AB2" w:rsidP="00727076">
      <w:pPr>
        <w:pStyle w:val="A04Aufzhlung"/>
        <w:widowControl w:val="0"/>
        <w:numPr>
          <w:ilvl w:val="0"/>
          <w:numId w:val="27"/>
        </w:numPr>
        <w:rPr>
          <w:rFonts w:ascii="MB Corpo S Text Office Light" w:eastAsia="Aptos" w:hAnsi="MB Corpo S Text Office Light" w:cs="Times New Roman"/>
          <w:bCs/>
          <w:lang w:eastAsia="en-US"/>
        </w:rPr>
      </w:pPr>
      <w:r w:rsidRPr="002E154C">
        <w:rPr>
          <w:rFonts w:eastAsia="Aptos"/>
          <w:lang w:eastAsia="en-US"/>
        </w:rPr>
        <w:t>Sensação de luxo:</w:t>
      </w:r>
      <w:r w:rsidRPr="00BC7ED2">
        <w:rPr>
          <w:rFonts w:ascii="MB Corpo S Text Office Light" w:eastAsia="Aptos" w:hAnsi="MB Corpo S Text Office Light" w:cs="Times New Roman"/>
          <w:bCs/>
          <w:lang w:eastAsia="en-US"/>
        </w:rPr>
        <w:t xml:space="preserve">  </w:t>
      </w:r>
      <w:r w:rsidRPr="00E42921">
        <w:rPr>
          <w:rFonts w:ascii="MB Corpo S Text Office Light" w:eastAsia="Aptos" w:hAnsi="MB Corpo S Text Office Light" w:cs="Times New Roman"/>
          <w:bCs/>
          <w:lang w:eastAsia="en-US"/>
        </w:rPr>
        <w:t xml:space="preserve">O aro e a cobertura do airbag do volante desportivo multifunções de série são revestidos em </w:t>
      </w:r>
      <w:r w:rsidR="00AB6C2E">
        <w:rPr>
          <w:rFonts w:ascii="MB Corpo S Text Office Light" w:eastAsia="Aptos" w:hAnsi="MB Corpo S Text Office Light" w:cs="Times New Roman"/>
          <w:bCs/>
          <w:lang w:eastAsia="en-US"/>
        </w:rPr>
        <w:t>pele</w:t>
      </w:r>
      <w:r w:rsidRPr="00E42921">
        <w:rPr>
          <w:rFonts w:ascii="MB Corpo S Text Office Light" w:eastAsia="Aptos" w:hAnsi="MB Corpo S Text Office Light" w:cs="Times New Roman"/>
          <w:bCs/>
          <w:lang w:eastAsia="en-US"/>
        </w:rPr>
        <w:t xml:space="preserve"> Nappa, garantindo um toque requintado e um aspeto de elevada qualidade. Os tapetes AMG e os pedais desportivos AMG sublinham o </w:t>
      </w:r>
      <w:r w:rsidR="00727076" w:rsidRPr="00E42921">
        <w:rPr>
          <w:rFonts w:ascii="MB Corpo S Text Office Light" w:eastAsia="Aptos" w:hAnsi="MB Corpo S Text Office Light" w:cs="Times New Roman"/>
          <w:bCs/>
          <w:lang w:eastAsia="en-US"/>
        </w:rPr>
        <w:t>carácter</w:t>
      </w:r>
      <w:r w:rsidRPr="00E42921">
        <w:rPr>
          <w:rFonts w:ascii="MB Corpo S Text Office Light" w:eastAsia="Aptos" w:hAnsi="MB Corpo S Text Office Light" w:cs="Times New Roman"/>
          <w:bCs/>
          <w:lang w:eastAsia="en-US"/>
        </w:rPr>
        <w:t xml:space="preserve"> desportivo.</w:t>
      </w:r>
    </w:p>
    <w:p w14:paraId="56288E38" w14:textId="77777777" w:rsidR="00727076" w:rsidRDefault="00727076" w:rsidP="00727076">
      <w:pPr>
        <w:pStyle w:val="A04Aufzhlung"/>
        <w:widowControl w:val="0"/>
        <w:ind w:left="360" w:firstLine="0"/>
        <w:rPr>
          <w:rFonts w:ascii="MB Corpo S Text Office Light" w:eastAsia="Aptos" w:hAnsi="MB Corpo S Text Office Light" w:cs="Times New Roman"/>
          <w:bCs/>
          <w:lang w:eastAsia="en-US"/>
        </w:rPr>
      </w:pPr>
    </w:p>
    <w:p w14:paraId="39E91CCA" w14:textId="66B564DA" w:rsidR="0070398B" w:rsidRPr="00727076" w:rsidRDefault="00E31AB2" w:rsidP="00727076">
      <w:pPr>
        <w:pStyle w:val="A04Aufzhlung"/>
        <w:widowControl w:val="0"/>
        <w:numPr>
          <w:ilvl w:val="0"/>
          <w:numId w:val="27"/>
        </w:numPr>
        <w:rPr>
          <w:rFonts w:ascii="MB Corpo S Text Office Light" w:eastAsia="Aptos" w:hAnsi="MB Corpo S Text Office Light" w:cs="Times New Roman"/>
          <w:bCs/>
          <w:lang w:eastAsia="en-US"/>
        </w:rPr>
      </w:pPr>
      <w:r w:rsidRPr="00727076">
        <w:rPr>
          <w:rFonts w:eastAsia="Aptos"/>
          <w:lang w:eastAsia="en-US"/>
        </w:rPr>
        <w:lastRenderedPageBreak/>
        <w:t>Elevada agilidade:</w:t>
      </w:r>
      <w:r w:rsidRPr="00727076">
        <w:rPr>
          <w:rFonts w:ascii="MB Corpo S Text Office Light" w:eastAsia="Aptos" w:hAnsi="MB Corpo S Text Office Light" w:cs="Times New Roman"/>
          <w:bCs/>
          <w:lang w:eastAsia="en-US"/>
        </w:rPr>
        <w:t xml:space="preserve">  </w:t>
      </w:r>
      <w:r w:rsidR="00727076" w:rsidRPr="00727076">
        <w:rPr>
          <w:rFonts w:ascii="MB Corpo S Text Office Light" w:eastAsia="Aptos" w:hAnsi="MB Corpo S Text Office Light" w:cs="Times New Roman"/>
          <w:bCs/>
          <w:lang w:eastAsia="en-US"/>
        </w:rPr>
        <w:t xml:space="preserve">em comparação com o GLE SUV, </w:t>
      </w:r>
      <w:r w:rsidR="00727076">
        <w:rPr>
          <w:rFonts w:ascii="MB Corpo S Text Office Light" w:eastAsia="Aptos" w:hAnsi="MB Corpo S Text Office Light" w:cs="Times New Roman"/>
          <w:bCs/>
          <w:lang w:eastAsia="en-US"/>
        </w:rPr>
        <w:t>a</w:t>
      </w:r>
      <w:r w:rsidR="00727076" w:rsidRPr="00727076">
        <w:rPr>
          <w:rFonts w:ascii="MB Corpo S Text Office Light" w:eastAsia="Aptos" w:hAnsi="MB Corpo S Text Office Light" w:cs="Times New Roman"/>
          <w:bCs/>
          <w:lang w:eastAsia="en-US"/>
        </w:rPr>
        <w:t xml:space="preserve"> distância entre eixos do GLE Coupé é 60 milímetros mais curta e a relação de direção é mais direta, beneficiando claramente a agilidade lateral. A isto soma</w:t>
      </w:r>
      <w:r w:rsidR="00727076" w:rsidRPr="00727076">
        <w:rPr>
          <w:rFonts w:ascii="MB Corpo S Text Office Light" w:eastAsia="Aptos" w:hAnsi="MB Corpo S Text Office Light" w:cs="Times New Roman"/>
          <w:bCs/>
          <w:lang w:eastAsia="en-US"/>
        </w:rPr>
        <w:noBreakHyphen/>
        <w:t>se o E</w:t>
      </w:r>
      <w:r w:rsidR="00727076" w:rsidRPr="00727076">
        <w:rPr>
          <w:rFonts w:ascii="MB Corpo S Text Office Light" w:eastAsia="Aptos" w:hAnsi="MB Corpo S Text Office Light" w:cs="Times New Roman"/>
          <w:bCs/>
          <w:lang w:eastAsia="en-US"/>
        </w:rPr>
        <w:noBreakHyphen/>
        <w:t>ACTIVE BODY CONTROL, um dos sistemas de suspensão mais inteligentes do mercado, que ajusta individualmente as forças das molas e dos amortecedores em cada roda, garantindo uma estabilidade excecional da carroçaria, mesmo em pisos irregulares ou em condução dinâmica em curva. As unidades de controlo analisam a situação de condução 1.000 vezes por segundo, ajustando a suspensão em tempo real. A suspensão pneumática AIRMATIC opcional, bem como a suspensão de série, apresentam</w:t>
      </w:r>
      <w:r w:rsidR="00727076" w:rsidRPr="00727076">
        <w:rPr>
          <w:rFonts w:ascii="MB Corpo S Text Office Light" w:eastAsia="Aptos" w:hAnsi="MB Corpo S Text Office Light" w:cs="Times New Roman"/>
          <w:bCs/>
          <w:lang w:eastAsia="en-US"/>
        </w:rPr>
        <w:noBreakHyphen/>
        <w:t>se também mais firmes e desportivas do que anteriormente.</w:t>
      </w:r>
    </w:p>
    <w:p w14:paraId="34E8E7FD" w14:textId="77777777" w:rsidR="00E31AB2" w:rsidRPr="00BC7ED2" w:rsidRDefault="00E31AB2" w:rsidP="00E31AB2">
      <w:pPr>
        <w:pStyle w:val="A04Aufzhlung"/>
        <w:widowControl w:val="0"/>
        <w:rPr>
          <w:rFonts w:ascii="MB Corpo S Text Office Light" w:eastAsia="Aptos" w:hAnsi="MB Corpo S Text Office Light" w:cs="Times New Roman"/>
          <w:bCs/>
          <w:lang w:eastAsia="en-US"/>
        </w:rPr>
      </w:pPr>
    </w:p>
    <w:p w14:paraId="04DA4E16" w14:textId="5E194722" w:rsidR="00727076" w:rsidRPr="00727076" w:rsidRDefault="00E31AB2" w:rsidP="00727076">
      <w:pPr>
        <w:pStyle w:val="A04Aufzhlung"/>
        <w:widowControl w:val="0"/>
        <w:numPr>
          <w:ilvl w:val="0"/>
          <w:numId w:val="27"/>
        </w:numPr>
        <w:rPr>
          <w:rFonts w:ascii="MB Corpo S Text Office Light" w:eastAsia="Aptos" w:hAnsi="MB Corpo S Text Office Light" w:cs="Times New Roman"/>
          <w:bCs/>
          <w:lang w:eastAsia="en-US"/>
        </w:rPr>
      </w:pPr>
      <w:r w:rsidRPr="002E154C">
        <w:rPr>
          <w:rFonts w:eastAsia="Aptos"/>
          <w:lang w:eastAsia="en-US"/>
        </w:rPr>
        <w:t>Conforto de condução superior:</w:t>
      </w:r>
      <w:r w:rsidRPr="00BC7ED2">
        <w:rPr>
          <w:rFonts w:ascii="MB Corpo S Text Office Light" w:eastAsia="Aptos" w:hAnsi="MB Corpo S Text Office Light" w:cs="Times New Roman"/>
          <w:bCs/>
          <w:lang w:eastAsia="en-US"/>
        </w:rPr>
        <w:t xml:space="preserve">  </w:t>
      </w:r>
      <w:r w:rsidR="00727076" w:rsidRPr="00727076">
        <w:rPr>
          <w:rFonts w:ascii="MB Corpo S Text Office Light" w:eastAsia="Aptos" w:hAnsi="MB Corpo S Text Office Light" w:cs="Times New Roman"/>
          <w:bCs/>
          <w:lang w:eastAsia="en-US"/>
        </w:rPr>
        <w:t>o GLE Coupé transita por lombas longas com grande suavidade, quase como se flutuasse, fruto de uma tecnologia de suspensão de última geração e da ligação em rede entre veículos Mercedes</w:t>
      </w:r>
      <w:r w:rsidR="00727076" w:rsidRPr="00727076">
        <w:rPr>
          <w:rFonts w:ascii="MB Corpo S Text Office Light" w:eastAsia="Aptos" w:hAnsi="MB Corpo S Text Office Light" w:cs="Times New Roman"/>
          <w:bCs/>
          <w:lang w:eastAsia="en-US"/>
        </w:rPr>
        <w:noBreakHyphen/>
        <w:t xml:space="preserve">Benz. Com a nova regulação de amortecimento baseada na cloud, em combinação com o AIRMATIC, o veículo ajusta automaticamente o amortecimento pouco antes de atingir uma lomba, aumentando ainda mais o conforto — especialmente para os passageiros dos lugares traseiros. Esta tecnologia recorre </w:t>
      </w:r>
      <w:r w:rsidR="00727076">
        <w:rPr>
          <w:rFonts w:ascii="MB Corpo S Text Office Light" w:eastAsia="Aptos" w:hAnsi="MB Corpo S Text Office Light" w:cs="Times New Roman"/>
          <w:bCs/>
          <w:lang w:eastAsia="en-US"/>
        </w:rPr>
        <w:t>à</w:t>
      </w:r>
      <w:r w:rsidR="00727076" w:rsidRPr="00727076">
        <w:rPr>
          <w:rFonts w:ascii="MB Corpo S Text Office Light" w:eastAsia="Aptos" w:hAnsi="MB Corpo S Text Office Light" w:cs="Times New Roman"/>
          <w:bCs/>
          <w:lang w:eastAsia="en-US"/>
        </w:rPr>
        <w:t xml:space="preserve"> informação Car</w:t>
      </w:r>
      <w:r w:rsidR="00727076" w:rsidRPr="00727076">
        <w:rPr>
          <w:rFonts w:ascii="MB Corpo S Text Office Light" w:eastAsia="Aptos" w:hAnsi="MB Corpo S Text Office Light" w:cs="Times New Roman"/>
          <w:bCs/>
          <w:lang w:eastAsia="en-US"/>
        </w:rPr>
        <w:noBreakHyphen/>
        <w:t>to</w:t>
      </w:r>
      <w:r w:rsidR="00727076" w:rsidRPr="00727076">
        <w:rPr>
          <w:rFonts w:ascii="MB Corpo S Text Office Light" w:eastAsia="Aptos" w:hAnsi="MB Corpo S Text Office Light" w:cs="Times New Roman"/>
          <w:bCs/>
          <w:lang w:eastAsia="en-US"/>
        </w:rPr>
        <w:noBreakHyphen/>
        <w:t>X, transmitida em tempo real para a Mercedes</w:t>
      </w:r>
      <w:r w:rsidR="00727076" w:rsidRPr="00727076">
        <w:rPr>
          <w:rFonts w:ascii="MB Corpo S Text Office Light" w:eastAsia="Aptos" w:hAnsi="MB Corpo S Text Office Light" w:cs="Times New Roman"/>
          <w:bCs/>
          <w:lang w:eastAsia="en-US"/>
        </w:rPr>
        <w:noBreakHyphen/>
        <w:t>Benz Cloud por veículos Mercedes</w:t>
      </w:r>
      <w:r w:rsidR="00727076" w:rsidRPr="00727076">
        <w:rPr>
          <w:rFonts w:ascii="MB Corpo S Text Office Light" w:eastAsia="Aptos" w:hAnsi="MB Corpo S Text Office Light" w:cs="Times New Roman"/>
          <w:bCs/>
          <w:lang w:eastAsia="en-US"/>
        </w:rPr>
        <w:noBreakHyphen/>
        <w:t>Benz que circulam à frente, através da rede móvel.</w:t>
      </w:r>
    </w:p>
    <w:p w14:paraId="108B820A" w14:textId="30804201" w:rsidR="008D704F" w:rsidRPr="00727076" w:rsidRDefault="008D704F" w:rsidP="00727076">
      <w:pPr>
        <w:pStyle w:val="A04Aufzhlung"/>
        <w:widowControl w:val="0"/>
        <w:ind w:left="360" w:firstLine="0"/>
        <w:rPr>
          <w:rFonts w:ascii="MB Corpo S Text Office Light" w:eastAsia="Aptos" w:hAnsi="MB Corpo S Text Office Light" w:cs="Times New Roman"/>
          <w:bCs/>
          <w:lang w:eastAsia="en-US"/>
        </w:rPr>
      </w:pPr>
    </w:p>
    <w:p w14:paraId="072EA740" w14:textId="77777777" w:rsidR="008D704F" w:rsidRPr="00BC7ED2" w:rsidRDefault="008D704F" w:rsidP="00BC7ED2">
      <w:pPr>
        <w:pStyle w:val="A04Aufzhlung"/>
        <w:widowControl w:val="0"/>
        <w:rPr>
          <w:rFonts w:ascii="MB Corpo S Text Office Light" w:eastAsia="Aptos" w:hAnsi="MB Corpo S Text Office Light" w:cs="Times New Roman"/>
          <w:lang w:eastAsia="en-US"/>
        </w:rPr>
      </w:pPr>
    </w:p>
    <w:p w14:paraId="53AEACB7" w14:textId="4EF64A63" w:rsidR="00657FDF" w:rsidRPr="00684776" w:rsidRDefault="00657FDF" w:rsidP="00657FDF">
      <w:pPr>
        <w:pStyle w:val="A03Copytext"/>
        <w:jc w:val="both"/>
        <w:rPr>
          <w:lang w:bidi="pt-PT"/>
        </w:rPr>
      </w:pPr>
      <w:r w:rsidRPr="00684776">
        <w:rPr>
          <w:lang w:bidi="pt-PT"/>
        </w:rPr>
        <w:t xml:space="preserve">Mercedes-Benz Portugal, S.A. </w:t>
      </w:r>
    </w:p>
    <w:p w14:paraId="6F24CFA7" w14:textId="77777777" w:rsidR="00657FDF" w:rsidRPr="00684776" w:rsidRDefault="00657FDF" w:rsidP="00657FDF">
      <w:pPr>
        <w:pStyle w:val="A03Copytext"/>
        <w:jc w:val="both"/>
        <w:rPr>
          <w:lang w:bidi="pt-PT"/>
        </w:rPr>
      </w:pPr>
    </w:p>
    <w:p w14:paraId="723F3E70" w14:textId="77777777" w:rsidR="00657FDF" w:rsidRPr="00684776" w:rsidRDefault="00657FDF" w:rsidP="00657FDF">
      <w:pPr>
        <w:pStyle w:val="A03Copytext"/>
        <w:jc w:val="both"/>
        <w:rPr>
          <w:lang w:bidi="pt-PT"/>
        </w:rPr>
      </w:pPr>
      <w:r w:rsidRPr="00684776">
        <w:rPr>
          <w:lang w:bidi="pt-PT"/>
        </w:rPr>
        <w:t xml:space="preserve">Contactos: Rita António – Tel: 925 315 629 </w:t>
      </w:r>
    </w:p>
    <w:p w14:paraId="7F4B49CB" w14:textId="77777777" w:rsidR="00657FDF" w:rsidRPr="00684776" w:rsidRDefault="00657FDF" w:rsidP="00657FDF">
      <w:pPr>
        <w:pStyle w:val="A03Copytext"/>
        <w:jc w:val="both"/>
        <w:rPr>
          <w:lang w:bidi="pt-PT"/>
        </w:rPr>
      </w:pPr>
      <w:r w:rsidRPr="00684776">
        <w:rPr>
          <w:lang w:bidi="pt-PT"/>
        </w:rPr>
        <w:t xml:space="preserve">Cátia Magalhães – Tel: 966 364 813 </w:t>
      </w:r>
    </w:p>
    <w:p w14:paraId="065ADB5F" w14:textId="77777777" w:rsidR="00657FDF" w:rsidRPr="00684776" w:rsidRDefault="00657FDF" w:rsidP="00657FDF">
      <w:pPr>
        <w:pStyle w:val="A03Copytext"/>
        <w:jc w:val="both"/>
        <w:rPr>
          <w:lang w:bidi="pt-PT"/>
        </w:rPr>
      </w:pPr>
    </w:p>
    <w:p w14:paraId="669E9145" w14:textId="77777777" w:rsidR="00657FDF" w:rsidRPr="00684776" w:rsidRDefault="00657FDF" w:rsidP="00657FDF">
      <w:pPr>
        <w:pStyle w:val="A03Copytext"/>
        <w:jc w:val="both"/>
      </w:pPr>
      <w:r w:rsidRPr="00684776">
        <w:rPr>
          <w:lang w:bidi="pt-PT"/>
        </w:rPr>
        <w:t xml:space="preserve">Mais informações sobre a Mercedes-Benz visite: </w:t>
      </w:r>
      <w:hyperlink r:id="rId15" w:history="1">
        <w:r w:rsidRPr="00684776">
          <w:rPr>
            <w:rStyle w:val="Hyperlink"/>
            <w:lang w:bidi="pt-PT"/>
          </w:rPr>
          <w:t>Notícias Mercedes-Benz em Portugal</w:t>
        </w:r>
      </w:hyperlink>
    </w:p>
    <w:p w14:paraId="6C37E206" w14:textId="77777777" w:rsidR="00657FDF" w:rsidRPr="00EF1CB6" w:rsidRDefault="00657FDF" w:rsidP="00657FDF">
      <w:pPr>
        <w:pStyle w:val="A03Copytext"/>
        <w:jc w:val="both"/>
      </w:pPr>
    </w:p>
    <w:p w14:paraId="36E6F7D7" w14:textId="77777777" w:rsidR="00657FDF" w:rsidRPr="00EF1CB6" w:rsidRDefault="00657FDF" w:rsidP="00657FDF">
      <w:pPr>
        <w:pStyle w:val="A03Copytext"/>
        <w:jc w:val="both"/>
      </w:pPr>
    </w:p>
    <w:p w14:paraId="212E8E90" w14:textId="77777777" w:rsidR="00657FDF" w:rsidRDefault="00657FDF" w:rsidP="00657FDF">
      <w:pPr>
        <w:pStyle w:val="A03Copytext"/>
        <w:jc w:val="both"/>
        <w:rPr>
          <w:rStyle w:val="Strong"/>
        </w:rPr>
      </w:pPr>
    </w:p>
    <w:p w14:paraId="55BED017" w14:textId="121FE835" w:rsidR="00657FDF" w:rsidRPr="00C825A4" w:rsidRDefault="00657FDF" w:rsidP="00657FDF">
      <w:pPr>
        <w:pStyle w:val="A03Copytext"/>
        <w:jc w:val="both"/>
        <w:rPr>
          <w:rStyle w:val="Strong"/>
        </w:rPr>
      </w:pPr>
      <w:r>
        <w:rPr>
          <w:rStyle w:val="Strong"/>
        </w:rPr>
        <w:t>Ano do Aniversário Mercedes-Benz "140 Anos de Inovação"</w:t>
      </w:r>
    </w:p>
    <w:p w14:paraId="1441EC28" w14:textId="77777777" w:rsidR="00657FDF" w:rsidRDefault="00657FDF" w:rsidP="00657FDF">
      <w:pPr>
        <w:pStyle w:val="A03Copytext"/>
        <w:jc w:val="both"/>
      </w:pPr>
      <w:r>
        <w:t xml:space="preserve">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w:t>
      </w:r>
      <w:r w:rsidRPr="008C691C">
        <w:t>O resultado vai muito além da engenharia – cria a sensação inconfundível que está presente em tudo o que a Mercedes</w:t>
      </w:r>
      <w:r w:rsidRPr="008C691C">
        <w:noBreakHyphen/>
        <w:t xml:space="preserve">Benz faz: </w:t>
      </w:r>
      <w:r w:rsidRPr="008C691C">
        <w:rPr>
          <w:i/>
          <w:iCs/>
        </w:rPr>
        <w:t>Welcome home</w:t>
      </w:r>
      <w:r w:rsidRPr="008C691C">
        <w:t>.</w:t>
      </w:r>
    </w:p>
    <w:p w14:paraId="400D804A" w14:textId="77777777" w:rsidR="00657FDF" w:rsidRPr="00C825A4" w:rsidRDefault="00657FDF" w:rsidP="00657FDF">
      <w:pPr>
        <w:pStyle w:val="A03Copytext"/>
        <w:jc w:val="both"/>
      </w:pPr>
    </w:p>
    <w:p w14:paraId="60FF74D7" w14:textId="77777777" w:rsidR="00657FDF" w:rsidRDefault="00657FDF" w:rsidP="00657FDF">
      <w:pPr>
        <w:pStyle w:val="A03Copytext"/>
        <w:jc w:val="both"/>
      </w:pPr>
      <w:r w:rsidRPr="008C691C">
        <w:t>A Mercedes</w:t>
      </w:r>
      <w:r w:rsidRPr="008C691C">
        <w:noBreakHyphen/>
        <w:t xml:space="preserve">Benz está a celebrar 140 anos de inovação conduzindo três novas </w:t>
      </w:r>
      <w:r>
        <w:t>limousines</w:t>
      </w:r>
      <w:r w:rsidRPr="008C691C">
        <w:t xml:space="preserve"> Classe S numa viagem transcontinental por 140 locais em todo o mundo. Cada destino destaca a tecnologia, a herança, o espírito pioneiro e a presença global da marca. Ao longo do percurso, clientes, fãs e colaboradores poderão juntar</w:t>
      </w:r>
      <w:r w:rsidRPr="008C691C">
        <w:noBreakHyphen/>
        <w:t>se às celebrações – numa aventura épica que decorrerá até outubro. Acompanh</w:t>
      </w:r>
      <w:r>
        <w:t>e</w:t>
      </w:r>
      <w:r w:rsidRPr="008C691C">
        <w:t xml:space="preserve"> a viagem “140 Years. 140 Places” através dos seis continentes na nossa página especial “</w:t>
      </w:r>
      <w:hyperlink r:id="rId16" w:history="1">
        <w:r w:rsidRPr="003C7E95">
          <w:rPr>
            <w:rStyle w:val="Hyperlink"/>
          </w:rPr>
          <w:t>140 years of innovation | Mercedes</w:t>
        </w:r>
        <w:r w:rsidRPr="003C7E95">
          <w:rPr>
            <w:rStyle w:val="Hyperlink"/>
          </w:rPr>
          <w:noBreakHyphen/>
          <w:t>Benz Media</w:t>
        </w:r>
      </w:hyperlink>
      <w:r>
        <w:t>”.</w:t>
      </w:r>
    </w:p>
    <w:p w14:paraId="433253C4" w14:textId="77777777" w:rsidR="00657FDF" w:rsidRDefault="00657FDF" w:rsidP="00657FDF">
      <w:pPr>
        <w:pStyle w:val="A03Copytext"/>
        <w:jc w:val="both"/>
      </w:pPr>
    </w:p>
    <w:p w14:paraId="7CC4631C" w14:textId="77777777" w:rsidR="00657FDF" w:rsidRPr="00645312" w:rsidRDefault="00657FDF" w:rsidP="00657FDF">
      <w:pPr>
        <w:pStyle w:val="A03Copytext"/>
        <w:jc w:val="both"/>
      </w:pPr>
    </w:p>
    <w:p w14:paraId="57028C49" w14:textId="079D3101" w:rsidR="0020395F" w:rsidRDefault="0020395F">
      <w:pPr>
        <w:spacing w:after="160" w:line="259" w:lineRule="auto"/>
        <w:rPr>
          <w:rFonts w:ascii="MB Corpo S Text Office Light" w:hAnsi="MB Corpo S Text Office Light"/>
          <w:sz w:val="15"/>
          <w:szCs w:val="21"/>
        </w:rPr>
      </w:pPr>
    </w:p>
    <w:sectPr w:rsidR="0020395F"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8B6E2" w14:textId="77777777" w:rsidR="001F3A48" w:rsidRPr="00606AD4" w:rsidRDefault="001F3A48" w:rsidP="00764B8C">
      <w:r w:rsidRPr="00606AD4">
        <w:separator/>
      </w:r>
    </w:p>
  </w:endnote>
  <w:endnote w:type="continuationSeparator" w:id="0">
    <w:p w14:paraId="4B40D4E1" w14:textId="77777777" w:rsidR="001F3A48" w:rsidRPr="00606AD4" w:rsidRDefault="001F3A48" w:rsidP="00764B8C">
      <w:r w:rsidRPr="00606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28B2" w14:textId="42D46575" w:rsidR="00913FC3" w:rsidRPr="00606AD4" w:rsidRDefault="002830BB">
    <w:pPr>
      <w:pStyle w:val="Footer"/>
    </w:pPr>
    <w:r>
      <w:rPr>
        <w:noProof/>
      </w:rPr>
      <mc:AlternateContent>
        <mc:Choice Requires="wps">
          <w:drawing>
            <wp:anchor distT="0" distB="0" distL="0" distR="0" simplePos="0" relativeHeight="251674624" behindDoc="0" locked="0" layoutInCell="1" allowOverlap="1" wp14:anchorId="69451CB5" wp14:editId="1EBBF7DB">
              <wp:simplePos x="635" y="635"/>
              <wp:positionH relativeFrom="page">
                <wp:align>center</wp:align>
              </wp:positionH>
              <wp:positionV relativeFrom="page">
                <wp:align>bottom</wp:align>
              </wp:positionV>
              <wp:extent cx="3100070" cy="345440"/>
              <wp:effectExtent l="0" t="0" r="5080" b="0"/>
              <wp:wrapNone/>
              <wp:docPr id="72234340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096E85AB" w14:textId="700AAABD" w:rsidR="002830BB" w:rsidRPr="00606AD4" w:rsidRDefault="002830BB" w:rsidP="002830BB">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451CB5"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096E85AB" w14:textId="700AAABD" w:rsidR="002830BB" w:rsidRPr="00606AD4" w:rsidRDefault="002830BB" w:rsidP="002830BB">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C123" w14:textId="6D8FFC11" w:rsidR="00EC1864" w:rsidRPr="00606AD4" w:rsidRDefault="002830BB" w:rsidP="00B00F20">
    <w:pPr>
      <w:pStyle w:val="D07Pagenumber"/>
      <w:framePr w:wrap="around"/>
      <w:rPr>
        <w:noProof w:val="0"/>
      </w:rPr>
    </w:pPr>
    <w:r>
      <mc:AlternateContent>
        <mc:Choice Requires="wps">
          <w:drawing>
            <wp:anchor distT="0" distB="0" distL="0" distR="0" simplePos="0" relativeHeight="251675648" behindDoc="0" locked="0" layoutInCell="1" allowOverlap="1" wp14:anchorId="47C60A5E" wp14:editId="7F3219A0">
              <wp:simplePos x="6164580" y="10207625"/>
              <wp:positionH relativeFrom="page">
                <wp:align>center</wp:align>
              </wp:positionH>
              <wp:positionV relativeFrom="page">
                <wp:align>bottom</wp:align>
              </wp:positionV>
              <wp:extent cx="3100070" cy="345440"/>
              <wp:effectExtent l="0" t="0" r="5080" b="0"/>
              <wp:wrapNone/>
              <wp:docPr id="2039100748"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B4BE794" w14:textId="69FFEAF6" w:rsidR="002830BB" w:rsidRPr="00606AD4" w:rsidRDefault="002830BB" w:rsidP="002830BB">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60A5E"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3B4BE794" w14:textId="69FFEAF6" w:rsidR="002830BB" w:rsidRPr="00606AD4" w:rsidRDefault="002830BB" w:rsidP="002830BB">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v:textbox>
              <w10:wrap anchorx="page" anchory="page"/>
            </v:shape>
          </w:pict>
        </mc:Fallback>
      </mc:AlternateContent>
    </w:r>
    <w:r>
      <w:rPr>
        <w:noProof w:val="0"/>
      </w:rPr>
      <w:t xml:space="preserve">Página </w:t>
    </w:r>
    <w:r w:rsidR="00EC1864" w:rsidRPr="00606AD4">
      <w:rPr>
        <w:rStyle w:val="PageNumber"/>
        <w:noProof w:val="0"/>
      </w:rPr>
      <w:fldChar w:fldCharType="begin"/>
    </w:r>
    <w:r w:rsidR="00EC1864" w:rsidRPr="00606AD4">
      <w:rPr>
        <w:rStyle w:val="PageNumber"/>
        <w:noProof w:val="0"/>
      </w:rPr>
      <w:instrText xml:space="preserve"> PAGE </w:instrText>
    </w:r>
    <w:r w:rsidR="00EC1864" w:rsidRPr="00606AD4">
      <w:rPr>
        <w:rStyle w:val="PageNumber"/>
        <w:noProof w:val="0"/>
      </w:rPr>
      <w:fldChar w:fldCharType="separate"/>
    </w:r>
    <w:r w:rsidR="002B3A8B" w:rsidRPr="00606AD4">
      <w:rPr>
        <w:rStyle w:val="PageNumber"/>
        <w:noProof w:val="0"/>
      </w:rPr>
      <w:t>2</w:t>
    </w:r>
    <w:r w:rsidR="00EC1864" w:rsidRPr="00606AD4">
      <w:rPr>
        <w:rStyle w:val="PageNumber"/>
        <w:noProof w:val="0"/>
      </w:rPr>
      <w:fldChar w:fldCharType="end"/>
    </w:r>
  </w:p>
  <w:p w14:paraId="504F351B" w14:textId="77777777" w:rsidR="00EC1864" w:rsidRPr="00606AD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C401" w14:textId="77777777" w:rsidR="00A872D6" w:rsidRDefault="00A872D6" w:rsidP="00A872D6">
    <w:pPr>
      <w:pStyle w:val="dcLegalInfo"/>
      <w:spacing w:line="360" w:lineRule="auto"/>
    </w:pPr>
    <w:r>
      <w:t>Mercedes-Benz Portugal S.A., Comunicação de Automóveis</w:t>
    </w:r>
  </w:p>
  <w:p w14:paraId="29FE1FAC" w14:textId="77777777" w:rsidR="00A872D6" w:rsidRPr="00AC36C4" w:rsidRDefault="00A872D6" w:rsidP="00A872D6">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8720" behindDoc="0" locked="0" layoutInCell="1" allowOverlap="1" wp14:anchorId="1511E400" wp14:editId="6A6497A8">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CFC5D3" id="Ellipse 8" o:spid="_x0000_s1026" style="position:absolute;margin-left:-53.85pt;margin-top:421.75pt;width:1.1pt;height: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7696" behindDoc="0" locked="0" layoutInCell="1" allowOverlap="1" wp14:anchorId="301B090F" wp14:editId="1837560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49A8B" id="Ellipse 7" o:spid="_x0000_s1026" style="position:absolute;margin-left:-53.8pt;margin-top:594.8pt;width:1.15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413AA637" w14:textId="77777777" w:rsidR="007F0784" w:rsidRPr="00606AD4"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9B682" w14:textId="77777777" w:rsidR="001F3A48" w:rsidRPr="00606AD4" w:rsidRDefault="001F3A48" w:rsidP="002724F8">
      <w:pPr>
        <w:spacing w:line="170" w:lineRule="exact"/>
      </w:pPr>
      <w:r w:rsidRPr="00606AD4">
        <w:rPr>
          <w:sz w:val="10"/>
          <w:szCs w:val="10"/>
        </w:rPr>
        <w:separator/>
      </w:r>
    </w:p>
  </w:footnote>
  <w:footnote w:type="continuationSeparator" w:id="0">
    <w:p w14:paraId="05F0CEB2" w14:textId="77777777" w:rsidR="001F3A48" w:rsidRPr="00606AD4" w:rsidRDefault="001F3A48" w:rsidP="00764B8C">
      <w:r w:rsidRPr="00606AD4">
        <w:continuationSeparator/>
      </w:r>
    </w:p>
    <w:p w14:paraId="023642A8" w14:textId="77777777" w:rsidR="001F3A48" w:rsidRPr="00606AD4" w:rsidRDefault="001F3A48"/>
  </w:footnote>
  <w:footnote w:id="1">
    <w:p w14:paraId="538C6663" w14:textId="3CA6B597" w:rsidR="006730C5" w:rsidRDefault="006730C5">
      <w:pPr>
        <w:pStyle w:val="FootnoteText"/>
      </w:pPr>
      <w:r>
        <w:rPr>
          <w:rStyle w:val="FootnoteReference"/>
        </w:rPr>
        <w:footnoteRef/>
      </w:r>
      <w:r>
        <w:t xml:space="preserve"> </w:t>
      </w:r>
      <w:r w:rsidR="00581EAA" w:rsidRPr="00581EAA">
        <w:t>Os sistemas de assistência ao condutor e de segurança são auxiliares e não isentam o condutor da sua responsabilidade. As informações no manual do proprietário e as limitações do sistema aí descritas devem ser observadas. O condutor continua responsável por monitorizar a manobra de estacionamento e o ambiente envolvente em todos os momentos.</w:t>
      </w:r>
    </w:p>
  </w:footnote>
  <w:footnote w:id="2">
    <w:p w14:paraId="789F6136" w14:textId="74D6D56B" w:rsidR="00703D66" w:rsidRDefault="00703D66">
      <w:pPr>
        <w:pStyle w:val="FootnoteText"/>
      </w:pPr>
      <w:r>
        <w:rPr>
          <w:rStyle w:val="FootnoteReference"/>
        </w:rPr>
        <w:footnoteRef/>
      </w:r>
      <w:r>
        <w:t xml:space="preserve"> </w:t>
      </w:r>
      <w:r w:rsidR="004C284A" w:rsidRPr="004C284A">
        <w:t>Disponível em idiomas selecionados.</w:t>
      </w:r>
    </w:p>
  </w:footnote>
  <w:footnote w:id="3">
    <w:p w14:paraId="4D5EE728" w14:textId="560241F5" w:rsidR="00535BD1" w:rsidRDefault="00535BD1">
      <w:pPr>
        <w:pStyle w:val="FootnoteText"/>
      </w:pPr>
      <w:r>
        <w:rPr>
          <w:rStyle w:val="FootnoteReference"/>
        </w:rPr>
        <w:footnoteRef/>
      </w:r>
      <w:r>
        <w:t xml:space="preserve"> </w:t>
      </w:r>
      <w:r w:rsidR="000439C0" w:rsidRPr="000439C0">
        <w:t>Nos EUA, Canadá, China e Estados do Golfo, a estrela central é totalmente iluminada. Na Europa Ocidental, ECE e restante mundo, a estrela central é parcialmente iluminada (sem anel), enquanto na Coreia do Sul e em Taiwan a iluminação não é permitida.</w:t>
      </w:r>
    </w:p>
  </w:footnote>
  <w:footnote w:id="4">
    <w:p w14:paraId="2C9D8360" w14:textId="77777777" w:rsidR="008249FB" w:rsidRDefault="008249FB" w:rsidP="008249FB">
      <w:pPr>
        <w:pStyle w:val="FootnoteText"/>
      </w:pPr>
      <w:r>
        <w:rPr>
          <w:rStyle w:val="FootnoteReference"/>
        </w:rPr>
        <w:footnoteRef/>
      </w:r>
      <w:r>
        <w:t xml:space="preserve"> </w:t>
      </w:r>
      <w:r w:rsidRPr="00722069">
        <w:t>A utilização de alguns Digital Extras requer a aceitação permanente dos Termos de Utilização para Digital Extras e dos Termos de Utilização Mercedes me ID, na sua versão válida, a ligação permanente do veículo à conta de utilizador Mercedes</w:t>
      </w:r>
      <w:r w:rsidRPr="00722069">
        <w:noBreakHyphen/>
        <w:t>Benz, o consentimento para o armazenamento e recuperação das informações necessárias à ativação de alguns Digital Extras no veículo associado e, quando aplicável, a ativação dos Digital Extras. Após o término de períodos limitados, os Digital Extras podem ser prolongados mediante pagamento na Mercedes</w:t>
      </w:r>
      <w:r w:rsidRPr="00722069">
        <w:noBreakHyphen/>
        <w:t>Benz Store, desde que continuem a ser oferecidos para o veículo correspondente nessa altura. Além disso, podem existir condições adicionais de utilização ou restrições para alguns Digital Extras, como um contrato separado com um fornecedor externo (por exemplo, serviços de streaming, celebração de um contrato de dados para “Comfort Data Volume”, funções de navegação), a ativação de Digital Extras adicionais para garantir a funcionalidade ou produtos selecionados de terceiros (por exemplo, smartphone, smartwatch). Como alternativa ao “Comfort Data Volume”, dependendo da geração do sistema multimédia, deve ser utilizado o volume de dados do próprio cliente (por exemplo, hotspot móvel). Informações sobre os dados pessoais tratados para a utilização dos Digital Extras podem ser encontradas na informação de proteção de dados para Digital Extras. A ligação do módulo de comunicação à rede móvel, incluindo o sistema de chamada de emergência, depende da cobertura e disponibilidade da rede dos respetivos operadores. Consulte também as informações constantes das instruções de funcionamento do seu veículo.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F407" w14:textId="77777777" w:rsidR="006C14AB" w:rsidRPr="00606AD4" w:rsidRDefault="00343CD6" w:rsidP="001028C6">
    <w:pPr>
      <w:pStyle w:val="A03Copytext"/>
    </w:pPr>
    <w:r>
      <w:rPr>
        <w:noProof/>
      </w:rPr>
      <w:drawing>
        <wp:anchor distT="0" distB="0" distL="114300" distR="114300" simplePos="0" relativeHeight="251671552" behindDoc="0" locked="0" layoutInCell="1" allowOverlap="1" wp14:anchorId="581C600D" wp14:editId="539DBE8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65A3C2F2" wp14:editId="567A9FB2">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23C4F"/>
    <w:multiLevelType w:val="hybridMultilevel"/>
    <w:tmpl w:val="A540175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1A317423"/>
    <w:multiLevelType w:val="hybridMultilevel"/>
    <w:tmpl w:val="E26CD51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3" w15:restartNumberingAfterBreak="0">
    <w:nsid w:val="1C4F2A06"/>
    <w:multiLevelType w:val="hybridMultilevel"/>
    <w:tmpl w:val="C4C69CF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AA4F3C"/>
    <w:multiLevelType w:val="hybridMultilevel"/>
    <w:tmpl w:val="DD4C47C4"/>
    <w:lvl w:ilvl="0" w:tplc="512EB3CA">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3890216E"/>
    <w:multiLevelType w:val="hybridMultilevel"/>
    <w:tmpl w:val="6CBA8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724F51"/>
    <w:multiLevelType w:val="hybridMultilevel"/>
    <w:tmpl w:val="23C23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332B69"/>
    <w:multiLevelType w:val="hybridMultilevel"/>
    <w:tmpl w:val="911A128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05B2C06"/>
    <w:multiLevelType w:val="hybridMultilevel"/>
    <w:tmpl w:val="472018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B775E69"/>
    <w:multiLevelType w:val="hybridMultilevel"/>
    <w:tmpl w:val="9334A72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0"/>
  </w:num>
  <w:num w:numId="13" w16cid:durableId="1293629408">
    <w:abstractNumId w:val="21"/>
  </w:num>
  <w:num w:numId="14" w16cid:durableId="1237932400">
    <w:abstractNumId w:val="24"/>
  </w:num>
  <w:num w:numId="15" w16cid:durableId="1072124215">
    <w:abstractNumId w:val="26"/>
  </w:num>
  <w:num w:numId="16" w16cid:durableId="1743990120">
    <w:abstractNumId w:val="22"/>
  </w:num>
  <w:num w:numId="17" w16cid:durableId="1086612032">
    <w:abstractNumId w:val="14"/>
  </w:num>
  <w:num w:numId="18" w16cid:durableId="366371384">
    <w:abstractNumId w:val="15"/>
  </w:num>
  <w:num w:numId="19" w16cid:durableId="669452136">
    <w:abstractNumId w:val="18"/>
  </w:num>
  <w:num w:numId="20" w16cid:durableId="328599124">
    <w:abstractNumId w:val="23"/>
  </w:num>
  <w:num w:numId="21" w16cid:durableId="1968007509">
    <w:abstractNumId w:val="17"/>
  </w:num>
  <w:num w:numId="22" w16cid:durableId="1743674831">
    <w:abstractNumId w:val="11"/>
  </w:num>
  <w:num w:numId="23" w16cid:durableId="288711377">
    <w:abstractNumId w:val="16"/>
  </w:num>
  <w:num w:numId="24" w16cid:durableId="49497383">
    <w:abstractNumId w:val="13"/>
  </w:num>
  <w:num w:numId="25" w16cid:durableId="1966348771">
    <w:abstractNumId w:val="19"/>
  </w:num>
  <w:num w:numId="26" w16cid:durableId="935017059">
    <w:abstractNumId w:val="12"/>
  </w:num>
  <w:num w:numId="27" w16cid:durableId="12372069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0" w:nlCheck="1" w:checkStyle="0"/>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BB"/>
    <w:rsid w:val="00000C4C"/>
    <w:rsid w:val="00002924"/>
    <w:rsid w:val="00002A81"/>
    <w:rsid w:val="00004845"/>
    <w:rsid w:val="000049B1"/>
    <w:rsid w:val="000074CE"/>
    <w:rsid w:val="000104F8"/>
    <w:rsid w:val="00010949"/>
    <w:rsid w:val="00011E70"/>
    <w:rsid w:val="0001257B"/>
    <w:rsid w:val="00013835"/>
    <w:rsid w:val="000140ED"/>
    <w:rsid w:val="00014580"/>
    <w:rsid w:val="0001748E"/>
    <w:rsid w:val="0002077F"/>
    <w:rsid w:val="0002523C"/>
    <w:rsid w:val="00025694"/>
    <w:rsid w:val="00025824"/>
    <w:rsid w:val="00025CA1"/>
    <w:rsid w:val="0002661E"/>
    <w:rsid w:val="00031E70"/>
    <w:rsid w:val="00032BA2"/>
    <w:rsid w:val="000333CE"/>
    <w:rsid w:val="00033CCA"/>
    <w:rsid w:val="0003739E"/>
    <w:rsid w:val="000404F3"/>
    <w:rsid w:val="000439C0"/>
    <w:rsid w:val="00044F7C"/>
    <w:rsid w:val="00045A88"/>
    <w:rsid w:val="000509C6"/>
    <w:rsid w:val="00051C2D"/>
    <w:rsid w:val="0005488E"/>
    <w:rsid w:val="00056CD0"/>
    <w:rsid w:val="00057CCC"/>
    <w:rsid w:val="00062AA8"/>
    <w:rsid w:val="000639BC"/>
    <w:rsid w:val="000648CA"/>
    <w:rsid w:val="00066A0F"/>
    <w:rsid w:val="00073D3F"/>
    <w:rsid w:val="0007651D"/>
    <w:rsid w:val="00081305"/>
    <w:rsid w:val="00084223"/>
    <w:rsid w:val="00086C76"/>
    <w:rsid w:val="00090E05"/>
    <w:rsid w:val="00094C4C"/>
    <w:rsid w:val="000A002A"/>
    <w:rsid w:val="000A50A1"/>
    <w:rsid w:val="000A6302"/>
    <w:rsid w:val="000B0054"/>
    <w:rsid w:val="000B2BF4"/>
    <w:rsid w:val="000C08BC"/>
    <w:rsid w:val="000C2C40"/>
    <w:rsid w:val="000C30C7"/>
    <w:rsid w:val="000C4755"/>
    <w:rsid w:val="000C6A17"/>
    <w:rsid w:val="000C79D9"/>
    <w:rsid w:val="000D1EDA"/>
    <w:rsid w:val="000D34EB"/>
    <w:rsid w:val="000D4868"/>
    <w:rsid w:val="000D48EC"/>
    <w:rsid w:val="000D7CEE"/>
    <w:rsid w:val="000E139C"/>
    <w:rsid w:val="000E2F84"/>
    <w:rsid w:val="000E368C"/>
    <w:rsid w:val="000E6116"/>
    <w:rsid w:val="000F2393"/>
    <w:rsid w:val="000F3696"/>
    <w:rsid w:val="000F3AA9"/>
    <w:rsid w:val="000F62A8"/>
    <w:rsid w:val="001028C6"/>
    <w:rsid w:val="0010646B"/>
    <w:rsid w:val="00106A41"/>
    <w:rsid w:val="0010757F"/>
    <w:rsid w:val="00107F4F"/>
    <w:rsid w:val="001115F9"/>
    <w:rsid w:val="00111B5F"/>
    <w:rsid w:val="00111F9F"/>
    <w:rsid w:val="00112FC5"/>
    <w:rsid w:val="001166BE"/>
    <w:rsid w:val="0011734D"/>
    <w:rsid w:val="00117941"/>
    <w:rsid w:val="001200A5"/>
    <w:rsid w:val="001213F9"/>
    <w:rsid w:val="001214B4"/>
    <w:rsid w:val="00122D49"/>
    <w:rsid w:val="001233D1"/>
    <w:rsid w:val="00123A7C"/>
    <w:rsid w:val="0012549C"/>
    <w:rsid w:val="00125D57"/>
    <w:rsid w:val="001314A1"/>
    <w:rsid w:val="00131A63"/>
    <w:rsid w:val="00141213"/>
    <w:rsid w:val="0015135E"/>
    <w:rsid w:val="00153588"/>
    <w:rsid w:val="00153F19"/>
    <w:rsid w:val="001545A7"/>
    <w:rsid w:val="00154F96"/>
    <w:rsid w:val="0015701D"/>
    <w:rsid w:val="00160A4A"/>
    <w:rsid w:val="001625C8"/>
    <w:rsid w:val="0016279C"/>
    <w:rsid w:val="0016553E"/>
    <w:rsid w:val="001666E2"/>
    <w:rsid w:val="00170359"/>
    <w:rsid w:val="00170DA4"/>
    <w:rsid w:val="001756AB"/>
    <w:rsid w:val="0017699C"/>
    <w:rsid w:val="00181283"/>
    <w:rsid w:val="001850C2"/>
    <w:rsid w:val="00185B2E"/>
    <w:rsid w:val="00185C32"/>
    <w:rsid w:val="00186D82"/>
    <w:rsid w:val="00187794"/>
    <w:rsid w:val="00187A9D"/>
    <w:rsid w:val="00190106"/>
    <w:rsid w:val="00191B43"/>
    <w:rsid w:val="001924D4"/>
    <w:rsid w:val="00193003"/>
    <w:rsid w:val="00195BAE"/>
    <w:rsid w:val="0019715A"/>
    <w:rsid w:val="001973AB"/>
    <w:rsid w:val="00197D3D"/>
    <w:rsid w:val="00197E43"/>
    <w:rsid w:val="001A1775"/>
    <w:rsid w:val="001A3EDE"/>
    <w:rsid w:val="001A43D7"/>
    <w:rsid w:val="001A59E4"/>
    <w:rsid w:val="001B0016"/>
    <w:rsid w:val="001B4781"/>
    <w:rsid w:val="001B5A88"/>
    <w:rsid w:val="001B6F3E"/>
    <w:rsid w:val="001B6FAF"/>
    <w:rsid w:val="001B7945"/>
    <w:rsid w:val="001C144F"/>
    <w:rsid w:val="001C1DA5"/>
    <w:rsid w:val="001C26C0"/>
    <w:rsid w:val="001C39E9"/>
    <w:rsid w:val="001C6232"/>
    <w:rsid w:val="001C77C1"/>
    <w:rsid w:val="001D259B"/>
    <w:rsid w:val="001D2EC1"/>
    <w:rsid w:val="001D3294"/>
    <w:rsid w:val="001D67B9"/>
    <w:rsid w:val="001D6C8A"/>
    <w:rsid w:val="001E011E"/>
    <w:rsid w:val="001E061A"/>
    <w:rsid w:val="001E37E4"/>
    <w:rsid w:val="001E4213"/>
    <w:rsid w:val="001F3272"/>
    <w:rsid w:val="001F3A48"/>
    <w:rsid w:val="001F4083"/>
    <w:rsid w:val="001F5241"/>
    <w:rsid w:val="001F732C"/>
    <w:rsid w:val="00201DB0"/>
    <w:rsid w:val="00203388"/>
    <w:rsid w:val="0020395F"/>
    <w:rsid w:val="0020411A"/>
    <w:rsid w:val="00207DB5"/>
    <w:rsid w:val="00212496"/>
    <w:rsid w:val="00214936"/>
    <w:rsid w:val="00215A11"/>
    <w:rsid w:val="00216079"/>
    <w:rsid w:val="0022182A"/>
    <w:rsid w:val="00221B49"/>
    <w:rsid w:val="002222C3"/>
    <w:rsid w:val="00226CBC"/>
    <w:rsid w:val="00226EE2"/>
    <w:rsid w:val="00232705"/>
    <w:rsid w:val="00232A69"/>
    <w:rsid w:val="002348CF"/>
    <w:rsid w:val="00235B71"/>
    <w:rsid w:val="00235D57"/>
    <w:rsid w:val="0023602A"/>
    <w:rsid w:val="00240590"/>
    <w:rsid w:val="002432DF"/>
    <w:rsid w:val="0024567E"/>
    <w:rsid w:val="00250DC1"/>
    <w:rsid w:val="00251B64"/>
    <w:rsid w:val="00252207"/>
    <w:rsid w:val="00254135"/>
    <w:rsid w:val="00254288"/>
    <w:rsid w:val="0025510D"/>
    <w:rsid w:val="00260F03"/>
    <w:rsid w:val="00261F96"/>
    <w:rsid w:val="002622FF"/>
    <w:rsid w:val="0026510D"/>
    <w:rsid w:val="0026566D"/>
    <w:rsid w:val="00266D93"/>
    <w:rsid w:val="00267E79"/>
    <w:rsid w:val="00270D6E"/>
    <w:rsid w:val="00271933"/>
    <w:rsid w:val="002721B5"/>
    <w:rsid w:val="002724F8"/>
    <w:rsid w:val="00273DB9"/>
    <w:rsid w:val="00280C66"/>
    <w:rsid w:val="002830BB"/>
    <w:rsid w:val="002842CD"/>
    <w:rsid w:val="00287FFE"/>
    <w:rsid w:val="0029326C"/>
    <w:rsid w:val="002934D6"/>
    <w:rsid w:val="00294B0D"/>
    <w:rsid w:val="002960B5"/>
    <w:rsid w:val="002971C9"/>
    <w:rsid w:val="002A2466"/>
    <w:rsid w:val="002A53D4"/>
    <w:rsid w:val="002B27E5"/>
    <w:rsid w:val="002B2ADC"/>
    <w:rsid w:val="002B3A8B"/>
    <w:rsid w:val="002B536C"/>
    <w:rsid w:val="002C0105"/>
    <w:rsid w:val="002C39C7"/>
    <w:rsid w:val="002C7EAE"/>
    <w:rsid w:val="002D0630"/>
    <w:rsid w:val="002D2341"/>
    <w:rsid w:val="002D2619"/>
    <w:rsid w:val="002D3D23"/>
    <w:rsid w:val="002E154C"/>
    <w:rsid w:val="002E2080"/>
    <w:rsid w:val="002E7B9B"/>
    <w:rsid w:val="002F0252"/>
    <w:rsid w:val="002F2598"/>
    <w:rsid w:val="002F2DBE"/>
    <w:rsid w:val="002F3FEF"/>
    <w:rsid w:val="002F7BB2"/>
    <w:rsid w:val="00300181"/>
    <w:rsid w:val="0030635E"/>
    <w:rsid w:val="003064B1"/>
    <w:rsid w:val="003144C7"/>
    <w:rsid w:val="003161CC"/>
    <w:rsid w:val="00316C47"/>
    <w:rsid w:val="00317376"/>
    <w:rsid w:val="00317769"/>
    <w:rsid w:val="00321843"/>
    <w:rsid w:val="00322AD9"/>
    <w:rsid w:val="00323D21"/>
    <w:rsid w:val="00324C6D"/>
    <w:rsid w:val="00326F97"/>
    <w:rsid w:val="0033099A"/>
    <w:rsid w:val="00331EB3"/>
    <w:rsid w:val="00332C72"/>
    <w:rsid w:val="003355C6"/>
    <w:rsid w:val="0033780C"/>
    <w:rsid w:val="00342034"/>
    <w:rsid w:val="00343CD6"/>
    <w:rsid w:val="00351301"/>
    <w:rsid w:val="00351BED"/>
    <w:rsid w:val="00353ABF"/>
    <w:rsid w:val="00355E21"/>
    <w:rsid w:val="00357746"/>
    <w:rsid w:val="00360545"/>
    <w:rsid w:val="00364199"/>
    <w:rsid w:val="00365832"/>
    <w:rsid w:val="00365E7A"/>
    <w:rsid w:val="00366040"/>
    <w:rsid w:val="00366725"/>
    <w:rsid w:val="0036672E"/>
    <w:rsid w:val="00370B20"/>
    <w:rsid w:val="003721C5"/>
    <w:rsid w:val="00374CCB"/>
    <w:rsid w:val="003753CD"/>
    <w:rsid w:val="00375870"/>
    <w:rsid w:val="00382D93"/>
    <w:rsid w:val="00383033"/>
    <w:rsid w:val="00383CD5"/>
    <w:rsid w:val="003844FA"/>
    <w:rsid w:val="003864A8"/>
    <w:rsid w:val="00387437"/>
    <w:rsid w:val="0038797C"/>
    <w:rsid w:val="00391CCB"/>
    <w:rsid w:val="00393321"/>
    <w:rsid w:val="00394ADB"/>
    <w:rsid w:val="003967EA"/>
    <w:rsid w:val="003968AF"/>
    <w:rsid w:val="003A0038"/>
    <w:rsid w:val="003A0B70"/>
    <w:rsid w:val="003A1F5A"/>
    <w:rsid w:val="003A2CEB"/>
    <w:rsid w:val="003A50A8"/>
    <w:rsid w:val="003B05FD"/>
    <w:rsid w:val="003B12CF"/>
    <w:rsid w:val="003B274A"/>
    <w:rsid w:val="003B45D3"/>
    <w:rsid w:val="003B4FEB"/>
    <w:rsid w:val="003B5A16"/>
    <w:rsid w:val="003B5C4C"/>
    <w:rsid w:val="003B7A24"/>
    <w:rsid w:val="003C31E9"/>
    <w:rsid w:val="003C69A3"/>
    <w:rsid w:val="003C6BAB"/>
    <w:rsid w:val="003D07BA"/>
    <w:rsid w:val="003D1AC2"/>
    <w:rsid w:val="003D6A50"/>
    <w:rsid w:val="003D7575"/>
    <w:rsid w:val="003E17A7"/>
    <w:rsid w:val="003E1895"/>
    <w:rsid w:val="003F220A"/>
    <w:rsid w:val="003F33E4"/>
    <w:rsid w:val="003F4A7D"/>
    <w:rsid w:val="003F7F68"/>
    <w:rsid w:val="00400947"/>
    <w:rsid w:val="00402CD0"/>
    <w:rsid w:val="00402DAA"/>
    <w:rsid w:val="00405B41"/>
    <w:rsid w:val="00405C90"/>
    <w:rsid w:val="0040619F"/>
    <w:rsid w:val="00406312"/>
    <w:rsid w:val="004078C9"/>
    <w:rsid w:val="0041163E"/>
    <w:rsid w:val="004132C0"/>
    <w:rsid w:val="00420FAC"/>
    <w:rsid w:val="0042210D"/>
    <w:rsid w:val="00423BD9"/>
    <w:rsid w:val="00423F78"/>
    <w:rsid w:val="00425284"/>
    <w:rsid w:val="004361F4"/>
    <w:rsid w:val="004377ED"/>
    <w:rsid w:val="00437FE0"/>
    <w:rsid w:val="0044160E"/>
    <w:rsid w:val="00445941"/>
    <w:rsid w:val="00446715"/>
    <w:rsid w:val="00447AD6"/>
    <w:rsid w:val="0045158C"/>
    <w:rsid w:val="00452239"/>
    <w:rsid w:val="004528C3"/>
    <w:rsid w:val="0045295D"/>
    <w:rsid w:val="0045447A"/>
    <w:rsid w:val="00454936"/>
    <w:rsid w:val="00455181"/>
    <w:rsid w:val="0045791F"/>
    <w:rsid w:val="0047346B"/>
    <w:rsid w:val="004758D3"/>
    <w:rsid w:val="004847DA"/>
    <w:rsid w:val="00486711"/>
    <w:rsid w:val="00492F19"/>
    <w:rsid w:val="0049610A"/>
    <w:rsid w:val="00496814"/>
    <w:rsid w:val="00497BF5"/>
    <w:rsid w:val="004A30DF"/>
    <w:rsid w:val="004A3122"/>
    <w:rsid w:val="004A524F"/>
    <w:rsid w:val="004B307D"/>
    <w:rsid w:val="004B4319"/>
    <w:rsid w:val="004B4913"/>
    <w:rsid w:val="004B5EDE"/>
    <w:rsid w:val="004B6609"/>
    <w:rsid w:val="004B7A02"/>
    <w:rsid w:val="004C03FA"/>
    <w:rsid w:val="004C1401"/>
    <w:rsid w:val="004C284A"/>
    <w:rsid w:val="004C3021"/>
    <w:rsid w:val="004C4652"/>
    <w:rsid w:val="004C5B6A"/>
    <w:rsid w:val="004D0E9C"/>
    <w:rsid w:val="004D3B45"/>
    <w:rsid w:val="004D3DAC"/>
    <w:rsid w:val="004D6A8E"/>
    <w:rsid w:val="004E0CD1"/>
    <w:rsid w:val="004E1AF7"/>
    <w:rsid w:val="004E46E1"/>
    <w:rsid w:val="004E5B7C"/>
    <w:rsid w:val="004E7283"/>
    <w:rsid w:val="004E7385"/>
    <w:rsid w:val="004F2D9F"/>
    <w:rsid w:val="004F34DB"/>
    <w:rsid w:val="004F4434"/>
    <w:rsid w:val="00502D36"/>
    <w:rsid w:val="00503B4F"/>
    <w:rsid w:val="00503DF8"/>
    <w:rsid w:val="00506D69"/>
    <w:rsid w:val="00506F3A"/>
    <w:rsid w:val="005108EC"/>
    <w:rsid w:val="00510CAC"/>
    <w:rsid w:val="00511D8D"/>
    <w:rsid w:val="00513E0D"/>
    <w:rsid w:val="00520E0E"/>
    <w:rsid w:val="00522D21"/>
    <w:rsid w:val="00522F31"/>
    <w:rsid w:val="00523E64"/>
    <w:rsid w:val="00524941"/>
    <w:rsid w:val="00525B17"/>
    <w:rsid w:val="005339E6"/>
    <w:rsid w:val="00533E32"/>
    <w:rsid w:val="00535BD1"/>
    <w:rsid w:val="005375EC"/>
    <w:rsid w:val="00540B32"/>
    <w:rsid w:val="00546E67"/>
    <w:rsid w:val="00546FBD"/>
    <w:rsid w:val="00550A41"/>
    <w:rsid w:val="00551642"/>
    <w:rsid w:val="00553270"/>
    <w:rsid w:val="005602D9"/>
    <w:rsid w:val="0056117D"/>
    <w:rsid w:val="005612D3"/>
    <w:rsid w:val="00570A1F"/>
    <w:rsid w:val="00572FED"/>
    <w:rsid w:val="005766DE"/>
    <w:rsid w:val="00576EC6"/>
    <w:rsid w:val="005778E0"/>
    <w:rsid w:val="00577A77"/>
    <w:rsid w:val="0058144F"/>
    <w:rsid w:val="0058168D"/>
    <w:rsid w:val="00581EAA"/>
    <w:rsid w:val="00583736"/>
    <w:rsid w:val="0058580B"/>
    <w:rsid w:val="00586DA1"/>
    <w:rsid w:val="00591A18"/>
    <w:rsid w:val="00591BBD"/>
    <w:rsid w:val="00591CA8"/>
    <w:rsid w:val="005934E5"/>
    <w:rsid w:val="00595B78"/>
    <w:rsid w:val="0059730C"/>
    <w:rsid w:val="005A64E1"/>
    <w:rsid w:val="005A7AF9"/>
    <w:rsid w:val="005B0728"/>
    <w:rsid w:val="005C0ED8"/>
    <w:rsid w:val="005C297B"/>
    <w:rsid w:val="005C2ECA"/>
    <w:rsid w:val="005C37BC"/>
    <w:rsid w:val="005C4F7C"/>
    <w:rsid w:val="005D41D2"/>
    <w:rsid w:val="005D4EC7"/>
    <w:rsid w:val="005D7DBF"/>
    <w:rsid w:val="005E279E"/>
    <w:rsid w:val="005E3AD2"/>
    <w:rsid w:val="005E3C21"/>
    <w:rsid w:val="005E4519"/>
    <w:rsid w:val="005E4752"/>
    <w:rsid w:val="005E6CF4"/>
    <w:rsid w:val="005E7509"/>
    <w:rsid w:val="005E76D6"/>
    <w:rsid w:val="005F4333"/>
    <w:rsid w:val="005F6D0C"/>
    <w:rsid w:val="005F7E34"/>
    <w:rsid w:val="006001EE"/>
    <w:rsid w:val="006036EB"/>
    <w:rsid w:val="00604334"/>
    <w:rsid w:val="006044F1"/>
    <w:rsid w:val="0060538A"/>
    <w:rsid w:val="00606AD4"/>
    <w:rsid w:val="00612519"/>
    <w:rsid w:val="0061326A"/>
    <w:rsid w:val="0061563B"/>
    <w:rsid w:val="0061567D"/>
    <w:rsid w:val="006156D9"/>
    <w:rsid w:val="00617E6A"/>
    <w:rsid w:val="006311D9"/>
    <w:rsid w:val="006377AF"/>
    <w:rsid w:val="00642232"/>
    <w:rsid w:val="00645312"/>
    <w:rsid w:val="00645A3E"/>
    <w:rsid w:val="00645BBA"/>
    <w:rsid w:val="00645E6A"/>
    <w:rsid w:val="0064602D"/>
    <w:rsid w:val="00646587"/>
    <w:rsid w:val="0065282E"/>
    <w:rsid w:val="0065553E"/>
    <w:rsid w:val="0065651F"/>
    <w:rsid w:val="00657FDF"/>
    <w:rsid w:val="0066070D"/>
    <w:rsid w:val="006619AF"/>
    <w:rsid w:val="0066336F"/>
    <w:rsid w:val="006633E1"/>
    <w:rsid w:val="006645A2"/>
    <w:rsid w:val="00664D0C"/>
    <w:rsid w:val="00666B12"/>
    <w:rsid w:val="00666C6A"/>
    <w:rsid w:val="00667DC0"/>
    <w:rsid w:val="00670FB0"/>
    <w:rsid w:val="00671643"/>
    <w:rsid w:val="006730C5"/>
    <w:rsid w:val="00680A7F"/>
    <w:rsid w:val="006840E1"/>
    <w:rsid w:val="00690BC6"/>
    <w:rsid w:val="00692D84"/>
    <w:rsid w:val="00692F9C"/>
    <w:rsid w:val="006940C3"/>
    <w:rsid w:val="00694F37"/>
    <w:rsid w:val="00697428"/>
    <w:rsid w:val="006A4EFD"/>
    <w:rsid w:val="006A6374"/>
    <w:rsid w:val="006A7422"/>
    <w:rsid w:val="006B13CE"/>
    <w:rsid w:val="006B1AA8"/>
    <w:rsid w:val="006C0CAD"/>
    <w:rsid w:val="006C14AB"/>
    <w:rsid w:val="006C1739"/>
    <w:rsid w:val="006C1F25"/>
    <w:rsid w:val="006C3353"/>
    <w:rsid w:val="006C3897"/>
    <w:rsid w:val="006C47DF"/>
    <w:rsid w:val="006C7A39"/>
    <w:rsid w:val="006D083D"/>
    <w:rsid w:val="006D1FCE"/>
    <w:rsid w:val="006D2A3A"/>
    <w:rsid w:val="006D74F1"/>
    <w:rsid w:val="006E0CAC"/>
    <w:rsid w:val="006E0EB1"/>
    <w:rsid w:val="006E1452"/>
    <w:rsid w:val="006E36FD"/>
    <w:rsid w:val="006E44F3"/>
    <w:rsid w:val="006E6AE5"/>
    <w:rsid w:val="006F0D8C"/>
    <w:rsid w:val="006F2918"/>
    <w:rsid w:val="006F2E36"/>
    <w:rsid w:val="006F3A10"/>
    <w:rsid w:val="006F4B8F"/>
    <w:rsid w:val="006F568D"/>
    <w:rsid w:val="006F614B"/>
    <w:rsid w:val="006F6411"/>
    <w:rsid w:val="006F704D"/>
    <w:rsid w:val="006F71DC"/>
    <w:rsid w:val="006F7BCF"/>
    <w:rsid w:val="006F7C58"/>
    <w:rsid w:val="006F7D6B"/>
    <w:rsid w:val="00701990"/>
    <w:rsid w:val="0070398B"/>
    <w:rsid w:val="00703D66"/>
    <w:rsid w:val="007130DA"/>
    <w:rsid w:val="007147DB"/>
    <w:rsid w:val="0072046B"/>
    <w:rsid w:val="00722069"/>
    <w:rsid w:val="00727076"/>
    <w:rsid w:val="0072713E"/>
    <w:rsid w:val="00732FB3"/>
    <w:rsid w:val="00734F3B"/>
    <w:rsid w:val="00735384"/>
    <w:rsid w:val="00736485"/>
    <w:rsid w:val="007423F4"/>
    <w:rsid w:val="00743A12"/>
    <w:rsid w:val="00744FA2"/>
    <w:rsid w:val="007452D3"/>
    <w:rsid w:val="00747ADB"/>
    <w:rsid w:val="00750754"/>
    <w:rsid w:val="00751366"/>
    <w:rsid w:val="007522E6"/>
    <w:rsid w:val="00755141"/>
    <w:rsid w:val="00755539"/>
    <w:rsid w:val="00760070"/>
    <w:rsid w:val="007611D7"/>
    <w:rsid w:val="007612C0"/>
    <w:rsid w:val="00761BFF"/>
    <w:rsid w:val="00764B8C"/>
    <w:rsid w:val="00765AA2"/>
    <w:rsid w:val="00766C52"/>
    <w:rsid w:val="00772011"/>
    <w:rsid w:val="00773A76"/>
    <w:rsid w:val="00773FD7"/>
    <w:rsid w:val="00775FC6"/>
    <w:rsid w:val="00776BE1"/>
    <w:rsid w:val="00777BE2"/>
    <w:rsid w:val="00780655"/>
    <w:rsid w:val="0078304B"/>
    <w:rsid w:val="007834FE"/>
    <w:rsid w:val="00786367"/>
    <w:rsid w:val="007917EE"/>
    <w:rsid w:val="00792383"/>
    <w:rsid w:val="00793374"/>
    <w:rsid w:val="00795261"/>
    <w:rsid w:val="00795C72"/>
    <w:rsid w:val="00796046"/>
    <w:rsid w:val="00796291"/>
    <w:rsid w:val="007A399D"/>
    <w:rsid w:val="007A42BE"/>
    <w:rsid w:val="007A460B"/>
    <w:rsid w:val="007A585F"/>
    <w:rsid w:val="007B2421"/>
    <w:rsid w:val="007B7159"/>
    <w:rsid w:val="007B75F4"/>
    <w:rsid w:val="007B7F87"/>
    <w:rsid w:val="007C1A9B"/>
    <w:rsid w:val="007C47AC"/>
    <w:rsid w:val="007C6AB5"/>
    <w:rsid w:val="007C71CD"/>
    <w:rsid w:val="007D074F"/>
    <w:rsid w:val="007D1DC5"/>
    <w:rsid w:val="007D1E52"/>
    <w:rsid w:val="007D6C3E"/>
    <w:rsid w:val="007E0F99"/>
    <w:rsid w:val="007E192F"/>
    <w:rsid w:val="007E234D"/>
    <w:rsid w:val="007E2854"/>
    <w:rsid w:val="007E3F4D"/>
    <w:rsid w:val="007E4BDD"/>
    <w:rsid w:val="007E639B"/>
    <w:rsid w:val="007E6767"/>
    <w:rsid w:val="007E78A9"/>
    <w:rsid w:val="007E7FFA"/>
    <w:rsid w:val="007F0784"/>
    <w:rsid w:val="007F63C8"/>
    <w:rsid w:val="007F6D8D"/>
    <w:rsid w:val="007F764F"/>
    <w:rsid w:val="00801F2E"/>
    <w:rsid w:val="00803B73"/>
    <w:rsid w:val="0080430B"/>
    <w:rsid w:val="00807A1F"/>
    <w:rsid w:val="0081199B"/>
    <w:rsid w:val="00811EA6"/>
    <w:rsid w:val="00813827"/>
    <w:rsid w:val="008153F1"/>
    <w:rsid w:val="00815703"/>
    <w:rsid w:val="00815D3A"/>
    <w:rsid w:val="008216F3"/>
    <w:rsid w:val="00821A22"/>
    <w:rsid w:val="008249FB"/>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3D60"/>
    <w:rsid w:val="00875D22"/>
    <w:rsid w:val="008772C1"/>
    <w:rsid w:val="008802EC"/>
    <w:rsid w:val="008874C5"/>
    <w:rsid w:val="00887DB3"/>
    <w:rsid w:val="008916E5"/>
    <w:rsid w:val="00893E3B"/>
    <w:rsid w:val="0089446D"/>
    <w:rsid w:val="008945B3"/>
    <w:rsid w:val="00894B35"/>
    <w:rsid w:val="008A1038"/>
    <w:rsid w:val="008A1B08"/>
    <w:rsid w:val="008A7B99"/>
    <w:rsid w:val="008B1243"/>
    <w:rsid w:val="008B1E6E"/>
    <w:rsid w:val="008B200A"/>
    <w:rsid w:val="008B41E6"/>
    <w:rsid w:val="008B7A32"/>
    <w:rsid w:val="008C0F5C"/>
    <w:rsid w:val="008C2ABD"/>
    <w:rsid w:val="008C37ED"/>
    <w:rsid w:val="008C4B8D"/>
    <w:rsid w:val="008C6F1C"/>
    <w:rsid w:val="008C7EF4"/>
    <w:rsid w:val="008D2015"/>
    <w:rsid w:val="008D2A82"/>
    <w:rsid w:val="008D4423"/>
    <w:rsid w:val="008D5362"/>
    <w:rsid w:val="008D704F"/>
    <w:rsid w:val="008E0612"/>
    <w:rsid w:val="008E4F5F"/>
    <w:rsid w:val="008E5A4E"/>
    <w:rsid w:val="008F04DD"/>
    <w:rsid w:val="008F1F43"/>
    <w:rsid w:val="008F250C"/>
    <w:rsid w:val="009002A6"/>
    <w:rsid w:val="009034E5"/>
    <w:rsid w:val="0090622A"/>
    <w:rsid w:val="00912754"/>
    <w:rsid w:val="00913FB5"/>
    <w:rsid w:val="00913FC3"/>
    <w:rsid w:val="009151ED"/>
    <w:rsid w:val="00915F61"/>
    <w:rsid w:val="009209A2"/>
    <w:rsid w:val="00921B1E"/>
    <w:rsid w:val="009220D9"/>
    <w:rsid w:val="0092440B"/>
    <w:rsid w:val="00924457"/>
    <w:rsid w:val="00924B60"/>
    <w:rsid w:val="00926055"/>
    <w:rsid w:val="009306A9"/>
    <w:rsid w:val="009318C0"/>
    <w:rsid w:val="00933795"/>
    <w:rsid w:val="009340FD"/>
    <w:rsid w:val="00943382"/>
    <w:rsid w:val="00944797"/>
    <w:rsid w:val="00944B76"/>
    <w:rsid w:val="00944D03"/>
    <w:rsid w:val="009518DC"/>
    <w:rsid w:val="00952773"/>
    <w:rsid w:val="00953742"/>
    <w:rsid w:val="009559A9"/>
    <w:rsid w:val="00971B98"/>
    <w:rsid w:val="009721C3"/>
    <w:rsid w:val="00972E25"/>
    <w:rsid w:val="00974D35"/>
    <w:rsid w:val="00976193"/>
    <w:rsid w:val="00980517"/>
    <w:rsid w:val="0098062B"/>
    <w:rsid w:val="0098085C"/>
    <w:rsid w:val="0098338D"/>
    <w:rsid w:val="00983DD0"/>
    <w:rsid w:val="00984A08"/>
    <w:rsid w:val="00985105"/>
    <w:rsid w:val="0098673F"/>
    <w:rsid w:val="009940CB"/>
    <w:rsid w:val="00994687"/>
    <w:rsid w:val="00996DE8"/>
    <w:rsid w:val="00997499"/>
    <w:rsid w:val="0099779D"/>
    <w:rsid w:val="00997B60"/>
    <w:rsid w:val="009A0530"/>
    <w:rsid w:val="009A066A"/>
    <w:rsid w:val="009A1A64"/>
    <w:rsid w:val="009A2EF3"/>
    <w:rsid w:val="009B05B9"/>
    <w:rsid w:val="009B1A81"/>
    <w:rsid w:val="009B2E34"/>
    <w:rsid w:val="009B33E2"/>
    <w:rsid w:val="009B4521"/>
    <w:rsid w:val="009B581A"/>
    <w:rsid w:val="009B64F5"/>
    <w:rsid w:val="009B67F5"/>
    <w:rsid w:val="009C06B2"/>
    <w:rsid w:val="009C3392"/>
    <w:rsid w:val="009C3858"/>
    <w:rsid w:val="009C6072"/>
    <w:rsid w:val="009C6C28"/>
    <w:rsid w:val="009C7E07"/>
    <w:rsid w:val="009D0973"/>
    <w:rsid w:val="009D3BA3"/>
    <w:rsid w:val="009D636C"/>
    <w:rsid w:val="009E21EE"/>
    <w:rsid w:val="009E2BC8"/>
    <w:rsid w:val="009E33E5"/>
    <w:rsid w:val="009E661C"/>
    <w:rsid w:val="009F23C6"/>
    <w:rsid w:val="00A00AD6"/>
    <w:rsid w:val="00A00F4A"/>
    <w:rsid w:val="00A039F0"/>
    <w:rsid w:val="00A04319"/>
    <w:rsid w:val="00A04FEF"/>
    <w:rsid w:val="00A10546"/>
    <w:rsid w:val="00A10EA8"/>
    <w:rsid w:val="00A1345A"/>
    <w:rsid w:val="00A275F1"/>
    <w:rsid w:val="00A30795"/>
    <w:rsid w:val="00A31081"/>
    <w:rsid w:val="00A36956"/>
    <w:rsid w:val="00A44A10"/>
    <w:rsid w:val="00A46B13"/>
    <w:rsid w:val="00A46E60"/>
    <w:rsid w:val="00A46E66"/>
    <w:rsid w:val="00A50982"/>
    <w:rsid w:val="00A51E23"/>
    <w:rsid w:val="00A527C4"/>
    <w:rsid w:val="00A52806"/>
    <w:rsid w:val="00A5566F"/>
    <w:rsid w:val="00A6352A"/>
    <w:rsid w:val="00A64E47"/>
    <w:rsid w:val="00A66106"/>
    <w:rsid w:val="00A669D4"/>
    <w:rsid w:val="00A66FF9"/>
    <w:rsid w:val="00A6715B"/>
    <w:rsid w:val="00A709B1"/>
    <w:rsid w:val="00A717C2"/>
    <w:rsid w:val="00A72322"/>
    <w:rsid w:val="00A7361A"/>
    <w:rsid w:val="00A73819"/>
    <w:rsid w:val="00A763A5"/>
    <w:rsid w:val="00A84CC9"/>
    <w:rsid w:val="00A84E81"/>
    <w:rsid w:val="00A872D6"/>
    <w:rsid w:val="00A90416"/>
    <w:rsid w:val="00A916A2"/>
    <w:rsid w:val="00A93047"/>
    <w:rsid w:val="00A941FA"/>
    <w:rsid w:val="00A94F62"/>
    <w:rsid w:val="00A960A2"/>
    <w:rsid w:val="00A96835"/>
    <w:rsid w:val="00AA2A69"/>
    <w:rsid w:val="00AA3443"/>
    <w:rsid w:val="00AA633D"/>
    <w:rsid w:val="00AA6C71"/>
    <w:rsid w:val="00AB10EF"/>
    <w:rsid w:val="00AB353F"/>
    <w:rsid w:val="00AB52B6"/>
    <w:rsid w:val="00AB54BE"/>
    <w:rsid w:val="00AB591A"/>
    <w:rsid w:val="00AB6C2E"/>
    <w:rsid w:val="00AB78C7"/>
    <w:rsid w:val="00AC0F23"/>
    <w:rsid w:val="00AC2B80"/>
    <w:rsid w:val="00AC41DD"/>
    <w:rsid w:val="00AC6018"/>
    <w:rsid w:val="00AC7987"/>
    <w:rsid w:val="00AD56CA"/>
    <w:rsid w:val="00AD57E0"/>
    <w:rsid w:val="00AD68F5"/>
    <w:rsid w:val="00AD765C"/>
    <w:rsid w:val="00AD766B"/>
    <w:rsid w:val="00AE080D"/>
    <w:rsid w:val="00AE0952"/>
    <w:rsid w:val="00AE29F9"/>
    <w:rsid w:val="00AE5D0A"/>
    <w:rsid w:val="00AE6B09"/>
    <w:rsid w:val="00AF270D"/>
    <w:rsid w:val="00AF3162"/>
    <w:rsid w:val="00AF437B"/>
    <w:rsid w:val="00AF4EB8"/>
    <w:rsid w:val="00AF660F"/>
    <w:rsid w:val="00AF66FE"/>
    <w:rsid w:val="00B005CA"/>
    <w:rsid w:val="00B00F20"/>
    <w:rsid w:val="00B02746"/>
    <w:rsid w:val="00B03193"/>
    <w:rsid w:val="00B0358E"/>
    <w:rsid w:val="00B05176"/>
    <w:rsid w:val="00B0550E"/>
    <w:rsid w:val="00B05C62"/>
    <w:rsid w:val="00B05F07"/>
    <w:rsid w:val="00B10C1E"/>
    <w:rsid w:val="00B11D01"/>
    <w:rsid w:val="00B137E5"/>
    <w:rsid w:val="00B139D0"/>
    <w:rsid w:val="00B158E2"/>
    <w:rsid w:val="00B15F9D"/>
    <w:rsid w:val="00B2032C"/>
    <w:rsid w:val="00B224BF"/>
    <w:rsid w:val="00B24199"/>
    <w:rsid w:val="00B253B8"/>
    <w:rsid w:val="00B260AC"/>
    <w:rsid w:val="00B302A3"/>
    <w:rsid w:val="00B310D0"/>
    <w:rsid w:val="00B315F7"/>
    <w:rsid w:val="00B32337"/>
    <w:rsid w:val="00B32FDF"/>
    <w:rsid w:val="00B33A91"/>
    <w:rsid w:val="00B35897"/>
    <w:rsid w:val="00B35A15"/>
    <w:rsid w:val="00B42491"/>
    <w:rsid w:val="00B44208"/>
    <w:rsid w:val="00B44A8F"/>
    <w:rsid w:val="00B46108"/>
    <w:rsid w:val="00B541E7"/>
    <w:rsid w:val="00B57555"/>
    <w:rsid w:val="00B57CF1"/>
    <w:rsid w:val="00B61DF2"/>
    <w:rsid w:val="00B63C2B"/>
    <w:rsid w:val="00B65107"/>
    <w:rsid w:val="00B652A0"/>
    <w:rsid w:val="00B76E24"/>
    <w:rsid w:val="00B825E3"/>
    <w:rsid w:val="00B82A83"/>
    <w:rsid w:val="00B8398B"/>
    <w:rsid w:val="00B8621E"/>
    <w:rsid w:val="00B8791F"/>
    <w:rsid w:val="00B94756"/>
    <w:rsid w:val="00BA7D20"/>
    <w:rsid w:val="00BB1554"/>
    <w:rsid w:val="00BB19CE"/>
    <w:rsid w:val="00BB384F"/>
    <w:rsid w:val="00BB4A94"/>
    <w:rsid w:val="00BB5469"/>
    <w:rsid w:val="00BB66AE"/>
    <w:rsid w:val="00BB70F7"/>
    <w:rsid w:val="00BC0F8A"/>
    <w:rsid w:val="00BC2F38"/>
    <w:rsid w:val="00BC3DA8"/>
    <w:rsid w:val="00BC4124"/>
    <w:rsid w:val="00BC4438"/>
    <w:rsid w:val="00BC4B06"/>
    <w:rsid w:val="00BC69B6"/>
    <w:rsid w:val="00BC7ED2"/>
    <w:rsid w:val="00BD0BC8"/>
    <w:rsid w:val="00BD2AB4"/>
    <w:rsid w:val="00BD314B"/>
    <w:rsid w:val="00BD41EF"/>
    <w:rsid w:val="00BD63E4"/>
    <w:rsid w:val="00BD6D2E"/>
    <w:rsid w:val="00BE4AD8"/>
    <w:rsid w:val="00BE4E62"/>
    <w:rsid w:val="00BE53D1"/>
    <w:rsid w:val="00BE61B4"/>
    <w:rsid w:val="00BE66FE"/>
    <w:rsid w:val="00BE6D6E"/>
    <w:rsid w:val="00BE7D57"/>
    <w:rsid w:val="00BF1286"/>
    <w:rsid w:val="00BF4294"/>
    <w:rsid w:val="00BF5714"/>
    <w:rsid w:val="00BF6817"/>
    <w:rsid w:val="00BF7FB9"/>
    <w:rsid w:val="00C00C07"/>
    <w:rsid w:val="00C0309D"/>
    <w:rsid w:val="00C03EBF"/>
    <w:rsid w:val="00C0478C"/>
    <w:rsid w:val="00C05407"/>
    <w:rsid w:val="00C103F9"/>
    <w:rsid w:val="00C11724"/>
    <w:rsid w:val="00C12E5D"/>
    <w:rsid w:val="00C155C1"/>
    <w:rsid w:val="00C16186"/>
    <w:rsid w:val="00C2137E"/>
    <w:rsid w:val="00C21B77"/>
    <w:rsid w:val="00C2359F"/>
    <w:rsid w:val="00C23FA9"/>
    <w:rsid w:val="00C30150"/>
    <w:rsid w:val="00C303A7"/>
    <w:rsid w:val="00C35771"/>
    <w:rsid w:val="00C3604C"/>
    <w:rsid w:val="00C3697A"/>
    <w:rsid w:val="00C36CE9"/>
    <w:rsid w:val="00C376AE"/>
    <w:rsid w:val="00C4011F"/>
    <w:rsid w:val="00C41E7E"/>
    <w:rsid w:val="00C439AE"/>
    <w:rsid w:val="00C4494E"/>
    <w:rsid w:val="00C502BF"/>
    <w:rsid w:val="00C50964"/>
    <w:rsid w:val="00C51AAC"/>
    <w:rsid w:val="00C555D6"/>
    <w:rsid w:val="00C56760"/>
    <w:rsid w:val="00C610C8"/>
    <w:rsid w:val="00C6242B"/>
    <w:rsid w:val="00C62D3A"/>
    <w:rsid w:val="00C70FB8"/>
    <w:rsid w:val="00C72C32"/>
    <w:rsid w:val="00C736DD"/>
    <w:rsid w:val="00C76248"/>
    <w:rsid w:val="00C768A9"/>
    <w:rsid w:val="00C802AF"/>
    <w:rsid w:val="00C80CD2"/>
    <w:rsid w:val="00C8291A"/>
    <w:rsid w:val="00C832D0"/>
    <w:rsid w:val="00C92A02"/>
    <w:rsid w:val="00C931CB"/>
    <w:rsid w:val="00C9478C"/>
    <w:rsid w:val="00C94C7B"/>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5D6"/>
    <w:rsid w:val="00CD5C70"/>
    <w:rsid w:val="00CD74B7"/>
    <w:rsid w:val="00CE056B"/>
    <w:rsid w:val="00CE310C"/>
    <w:rsid w:val="00CE355A"/>
    <w:rsid w:val="00CE4A4E"/>
    <w:rsid w:val="00CE5341"/>
    <w:rsid w:val="00CE6AF5"/>
    <w:rsid w:val="00CE72A3"/>
    <w:rsid w:val="00CE7F17"/>
    <w:rsid w:val="00CF0094"/>
    <w:rsid w:val="00CF1250"/>
    <w:rsid w:val="00CF141F"/>
    <w:rsid w:val="00CF3689"/>
    <w:rsid w:val="00CF4B96"/>
    <w:rsid w:val="00D04591"/>
    <w:rsid w:val="00D105B8"/>
    <w:rsid w:val="00D107F8"/>
    <w:rsid w:val="00D124CB"/>
    <w:rsid w:val="00D12823"/>
    <w:rsid w:val="00D12FAD"/>
    <w:rsid w:val="00D1395F"/>
    <w:rsid w:val="00D141B6"/>
    <w:rsid w:val="00D15379"/>
    <w:rsid w:val="00D20720"/>
    <w:rsid w:val="00D22F82"/>
    <w:rsid w:val="00D23477"/>
    <w:rsid w:val="00D2660A"/>
    <w:rsid w:val="00D303BC"/>
    <w:rsid w:val="00D31C54"/>
    <w:rsid w:val="00D31DEA"/>
    <w:rsid w:val="00D33A11"/>
    <w:rsid w:val="00D34C4B"/>
    <w:rsid w:val="00D415DD"/>
    <w:rsid w:val="00D43D11"/>
    <w:rsid w:val="00D44B7F"/>
    <w:rsid w:val="00D44EB1"/>
    <w:rsid w:val="00D64061"/>
    <w:rsid w:val="00D64810"/>
    <w:rsid w:val="00D65F70"/>
    <w:rsid w:val="00D667E8"/>
    <w:rsid w:val="00D703A9"/>
    <w:rsid w:val="00D70DF9"/>
    <w:rsid w:val="00D72334"/>
    <w:rsid w:val="00D76CF9"/>
    <w:rsid w:val="00D77C62"/>
    <w:rsid w:val="00D80E6D"/>
    <w:rsid w:val="00D824B9"/>
    <w:rsid w:val="00D854EC"/>
    <w:rsid w:val="00D91E61"/>
    <w:rsid w:val="00D94947"/>
    <w:rsid w:val="00D94976"/>
    <w:rsid w:val="00DA06EA"/>
    <w:rsid w:val="00DA078F"/>
    <w:rsid w:val="00DA4052"/>
    <w:rsid w:val="00DA4F9E"/>
    <w:rsid w:val="00DA566F"/>
    <w:rsid w:val="00DA5DE7"/>
    <w:rsid w:val="00DB03E4"/>
    <w:rsid w:val="00DB5174"/>
    <w:rsid w:val="00DC0246"/>
    <w:rsid w:val="00DC2377"/>
    <w:rsid w:val="00DC4242"/>
    <w:rsid w:val="00DC50CF"/>
    <w:rsid w:val="00DD1220"/>
    <w:rsid w:val="00DD2570"/>
    <w:rsid w:val="00DD3B80"/>
    <w:rsid w:val="00DD3CD8"/>
    <w:rsid w:val="00DD3E39"/>
    <w:rsid w:val="00DD3F2C"/>
    <w:rsid w:val="00DD6F38"/>
    <w:rsid w:val="00DE33C3"/>
    <w:rsid w:val="00DE357D"/>
    <w:rsid w:val="00DE38D0"/>
    <w:rsid w:val="00DE4BD4"/>
    <w:rsid w:val="00DE4DE9"/>
    <w:rsid w:val="00DE58FE"/>
    <w:rsid w:val="00DE6F81"/>
    <w:rsid w:val="00DE7325"/>
    <w:rsid w:val="00DF11F7"/>
    <w:rsid w:val="00DF23D5"/>
    <w:rsid w:val="00DF2644"/>
    <w:rsid w:val="00DF2DBC"/>
    <w:rsid w:val="00DF39A8"/>
    <w:rsid w:val="00E008BE"/>
    <w:rsid w:val="00E019A2"/>
    <w:rsid w:val="00E02592"/>
    <w:rsid w:val="00E05A37"/>
    <w:rsid w:val="00E06C8B"/>
    <w:rsid w:val="00E070B7"/>
    <w:rsid w:val="00E10B6E"/>
    <w:rsid w:val="00E132A3"/>
    <w:rsid w:val="00E133C9"/>
    <w:rsid w:val="00E14504"/>
    <w:rsid w:val="00E20879"/>
    <w:rsid w:val="00E20F11"/>
    <w:rsid w:val="00E22E0B"/>
    <w:rsid w:val="00E26611"/>
    <w:rsid w:val="00E26AF3"/>
    <w:rsid w:val="00E27646"/>
    <w:rsid w:val="00E31AB2"/>
    <w:rsid w:val="00E42921"/>
    <w:rsid w:val="00E43787"/>
    <w:rsid w:val="00E43E42"/>
    <w:rsid w:val="00E446B6"/>
    <w:rsid w:val="00E44CD5"/>
    <w:rsid w:val="00E44DB7"/>
    <w:rsid w:val="00E45D59"/>
    <w:rsid w:val="00E510FE"/>
    <w:rsid w:val="00E51DD5"/>
    <w:rsid w:val="00E5424F"/>
    <w:rsid w:val="00E571E6"/>
    <w:rsid w:val="00E61884"/>
    <w:rsid w:val="00E647F8"/>
    <w:rsid w:val="00E675DA"/>
    <w:rsid w:val="00E67E62"/>
    <w:rsid w:val="00E72C9E"/>
    <w:rsid w:val="00E73040"/>
    <w:rsid w:val="00E77957"/>
    <w:rsid w:val="00E80D07"/>
    <w:rsid w:val="00E81ABD"/>
    <w:rsid w:val="00E84F27"/>
    <w:rsid w:val="00E87D1D"/>
    <w:rsid w:val="00E900B9"/>
    <w:rsid w:val="00E90B80"/>
    <w:rsid w:val="00E913CF"/>
    <w:rsid w:val="00E93F82"/>
    <w:rsid w:val="00E9591F"/>
    <w:rsid w:val="00E96EDD"/>
    <w:rsid w:val="00EA06A3"/>
    <w:rsid w:val="00EA584E"/>
    <w:rsid w:val="00EA6551"/>
    <w:rsid w:val="00EB15A6"/>
    <w:rsid w:val="00EB1A0D"/>
    <w:rsid w:val="00EB3843"/>
    <w:rsid w:val="00EB67FE"/>
    <w:rsid w:val="00EB79A4"/>
    <w:rsid w:val="00EC1864"/>
    <w:rsid w:val="00EC1DE8"/>
    <w:rsid w:val="00EC2F34"/>
    <w:rsid w:val="00EC576E"/>
    <w:rsid w:val="00EC69FF"/>
    <w:rsid w:val="00ED1F5E"/>
    <w:rsid w:val="00ED243B"/>
    <w:rsid w:val="00ED2BE0"/>
    <w:rsid w:val="00ED61ED"/>
    <w:rsid w:val="00ED7A00"/>
    <w:rsid w:val="00EE1F4E"/>
    <w:rsid w:val="00EE2B2A"/>
    <w:rsid w:val="00EE2FF2"/>
    <w:rsid w:val="00EE4940"/>
    <w:rsid w:val="00EE4F68"/>
    <w:rsid w:val="00EE5068"/>
    <w:rsid w:val="00EE5562"/>
    <w:rsid w:val="00EF1E29"/>
    <w:rsid w:val="00EF23CE"/>
    <w:rsid w:val="00EF26DB"/>
    <w:rsid w:val="00EF2E7F"/>
    <w:rsid w:val="00EF39EF"/>
    <w:rsid w:val="00EF4366"/>
    <w:rsid w:val="00EF6401"/>
    <w:rsid w:val="00F00E69"/>
    <w:rsid w:val="00F0239F"/>
    <w:rsid w:val="00F05E0E"/>
    <w:rsid w:val="00F061DB"/>
    <w:rsid w:val="00F065CD"/>
    <w:rsid w:val="00F06D56"/>
    <w:rsid w:val="00F07AE0"/>
    <w:rsid w:val="00F1470F"/>
    <w:rsid w:val="00F16CF0"/>
    <w:rsid w:val="00F2155D"/>
    <w:rsid w:val="00F226DD"/>
    <w:rsid w:val="00F24136"/>
    <w:rsid w:val="00F2523F"/>
    <w:rsid w:val="00F26374"/>
    <w:rsid w:val="00F30AC4"/>
    <w:rsid w:val="00F30F57"/>
    <w:rsid w:val="00F3285E"/>
    <w:rsid w:val="00F33015"/>
    <w:rsid w:val="00F37102"/>
    <w:rsid w:val="00F40963"/>
    <w:rsid w:val="00F40D8E"/>
    <w:rsid w:val="00F42321"/>
    <w:rsid w:val="00F42A58"/>
    <w:rsid w:val="00F44C2A"/>
    <w:rsid w:val="00F46A21"/>
    <w:rsid w:val="00F4795C"/>
    <w:rsid w:val="00F51307"/>
    <w:rsid w:val="00F52EB9"/>
    <w:rsid w:val="00F538F3"/>
    <w:rsid w:val="00F554D7"/>
    <w:rsid w:val="00F61C11"/>
    <w:rsid w:val="00F621AA"/>
    <w:rsid w:val="00F67837"/>
    <w:rsid w:val="00F72E78"/>
    <w:rsid w:val="00F76E6E"/>
    <w:rsid w:val="00F77361"/>
    <w:rsid w:val="00F80DF6"/>
    <w:rsid w:val="00F8333B"/>
    <w:rsid w:val="00F84B11"/>
    <w:rsid w:val="00F856AB"/>
    <w:rsid w:val="00F909D8"/>
    <w:rsid w:val="00F91239"/>
    <w:rsid w:val="00F93AF4"/>
    <w:rsid w:val="00FA10AC"/>
    <w:rsid w:val="00FA2BAD"/>
    <w:rsid w:val="00FA2C8F"/>
    <w:rsid w:val="00FB1C51"/>
    <w:rsid w:val="00FB5D26"/>
    <w:rsid w:val="00FB6720"/>
    <w:rsid w:val="00FB6BE0"/>
    <w:rsid w:val="00FB6D10"/>
    <w:rsid w:val="00FB7527"/>
    <w:rsid w:val="00FC0C91"/>
    <w:rsid w:val="00FC28CF"/>
    <w:rsid w:val="00FC30E0"/>
    <w:rsid w:val="00FC4AD9"/>
    <w:rsid w:val="00FC5405"/>
    <w:rsid w:val="00FC5F7D"/>
    <w:rsid w:val="00FC68B0"/>
    <w:rsid w:val="00FC7354"/>
    <w:rsid w:val="00FC7EE0"/>
    <w:rsid w:val="00FD4168"/>
    <w:rsid w:val="00FD4D5B"/>
    <w:rsid w:val="00FD53A0"/>
    <w:rsid w:val="00FD7333"/>
    <w:rsid w:val="00FE118B"/>
    <w:rsid w:val="00FE17F8"/>
    <w:rsid w:val="00FE2EA8"/>
    <w:rsid w:val="00FE3866"/>
    <w:rsid w:val="00FE4B55"/>
    <w:rsid w:val="00FE784E"/>
    <w:rsid w:val="00FF329A"/>
    <w:rsid w:val="00FF43E4"/>
    <w:rsid w:val="00FF7500"/>
    <w:rsid w:val="1A9627C9"/>
    <w:rsid w:val="2C43187A"/>
    <w:rsid w:val="640CDD42"/>
    <w:rsid w:val="71345013"/>
    <w:rsid w:val="715CCB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20761"/>
  <w15:chartTrackingRefBased/>
  <w15:docId w15:val="{E13553D5-AC8A-42D0-95DA-E9094ECF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48E"/>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unhideWhenUsed/>
    <w:qFormat/>
    <w:rsid w:val="005934E5"/>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val="pt-PT" w:eastAsia="de-DE"/>
      <w14:ligatures w14:val="standardContextual"/>
    </w:rPr>
  </w:style>
  <w:style w:type="character" w:styleId="FootnoteReference">
    <w:name w:val="footnote reference"/>
    <w:aliases w:val="11_Fußnotenzeichen,112_Fußnotenzeichen Tabelle"/>
    <w:basedOn w:val="DefaultParagraphFont"/>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character" w:styleId="CommentReference">
    <w:name w:val="annotation reference"/>
    <w:basedOn w:val="DefaultParagraphFont"/>
    <w:uiPriority w:val="99"/>
    <w:semiHidden/>
    <w:unhideWhenUsed/>
    <w:rsid w:val="008C4B8D"/>
    <w:rPr>
      <w:sz w:val="16"/>
      <w:szCs w:val="16"/>
    </w:rPr>
  </w:style>
  <w:style w:type="paragraph" w:styleId="CommentText">
    <w:name w:val="annotation text"/>
    <w:basedOn w:val="Normal"/>
    <w:link w:val="CommentTextChar"/>
    <w:uiPriority w:val="99"/>
    <w:unhideWhenUsed/>
    <w:rsid w:val="008C4B8D"/>
    <w:rPr>
      <w:sz w:val="20"/>
      <w:szCs w:val="20"/>
    </w:rPr>
  </w:style>
  <w:style w:type="character" w:customStyle="1" w:styleId="CommentTextChar">
    <w:name w:val="Comment Text Char"/>
    <w:basedOn w:val="DefaultParagraphFont"/>
    <w:link w:val="CommentText"/>
    <w:uiPriority w:val="99"/>
    <w:rsid w:val="008C4B8D"/>
    <w:rPr>
      <w:rFonts w:eastAsiaTheme="minorEastAsia"/>
      <w:kern w:val="2"/>
      <w:sz w:val="20"/>
      <w:szCs w:val="20"/>
      <w:lang w:val="pt-PT" w:eastAsia="de-DE"/>
      <w14:ligatures w14:val="standardContextual"/>
    </w:rPr>
  </w:style>
  <w:style w:type="paragraph" w:styleId="CommentSubject">
    <w:name w:val="annotation subject"/>
    <w:basedOn w:val="CommentText"/>
    <w:next w:val="CommentText"/>
    <w:link w:val="CommentSubjectChar"/>
    <w:uiPriority w:val="99"/>
    <w:semiHidden/>
    <w:unhideWhenUsed/>
    <w:rsid w:val="008C4B8D"/>
    <w:rPr>
      <w:b/>
      <w:bCs/>
    </w:rPr>
  </w:style>
  <w:style w:type="character" w:customStyle="1" w:styleId="CommentSubjectChar">
    <w:name w:val="Comment Subject Char"/>
    <w:basedOn w:val="CommentTextChar"/>
    <w:link w:val="CommentSubject"/>
    <w:uiPriority w:val="99"/>
    <w:semiHidden/>
    <w:rsid w:val="008C4B8D"/>
    <w:rPr>
      <w:rFonts w:eastAsiaTheme="minorEastAsia"/>
      <w:b/>
      <w:bCs/>
      <w:kern w:val="2"/>
      <w:sz w:val="20"/>
      <w:szCs w:val="20"/>
      <w:lang w:val="pt-PT" w:eastAsia="de-DE"/>
      <w14:ligatures w14:val="standardContextual"/>
    </w:rPr>
  </w:style>
  <w:style w:type="paragraph" w:customStyle="1" w:styleId="A05Zwischenberschrift">
    <w:name w:val="A05_Zwischenüberschrift"/>
    <w:next w:val="Normal"/>
    <w:qFormat/>
    <w:rsid w:val="004A3122"/>
    <w:pPr>
      <w:spacing w:after="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3Char">
    <w:name w:val="Heading 3 Char"/>
    <w:basedOn w:val="DefaultParagraphFont"/>
    <w:link w:val="Heading3"/>
    <w:uiPriority w:val="9"/>
    <w:rsid w:val="005934E5"/>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paragraph" w:styleId="EndnoteText">
    <w:name w:val="endnote text"/>
    <w:basedOn w:val="Normal"/>
    <w:link w:val="EndnoteTextChar"/>
    <w:uiPriority w:val="99"/>
    <w:semiHidden/>
    <w:unhideWhenUsed/>
    <w:rsid w:val="009C7E07"/>
    <w:rPr>
      <w:sz w:val="20"/>
      <w:szCs w:val="20"/>
    </w:rPr>
  </w:style>
  <w:style w:type="character" w:customStyle="1" w:styleId="EndnoteTextChar">
    <w:name w:val="Endnote Text Char"/>
    <w:basedOn w:val="DefaultParagraphFont"/>
    <w:link w:val="EndnoteText"/>
    <w:uiPriority w:val="99"/>
    <w:semiHidden/>
    <w:rsid w:val="00EE1F4E"/>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unhideWhenUsed/>
    <w:rsid w:val="00EE1F4E"/>
    <w:rPr>
      <w:vertAlign w:val="superscript"/>
    </w:rPr>
  </w:style>
  <w:style w:type="character" w:styleId="FollowedHyperlink">
    <w:name w:val="FollowedHyperlink"/>
    <w:basedOn w:val="DefaultParagraphFont"/>
    <w:uiPriority w:val="99"/>
    <w:semiHidden/>
    <w:unhideWhenUsed/>
    <w:rsid w:val="0020395F"/>
    <w:rPr>
      <w:color w:val="0078D6" w:themeColor="followedHyperlink"/>
      <w:u w:val="single"/>
    </w:rPr>
  </w:style>
  <w:style w:type="paragraph" w:customStyle="1" w:styleId="A06Zitat">
    <w:name w:val="A06_Zitat"/>
    <w:basedOn w:val="Normal"/>
    <w:qFormat/>
    <w:rsid w:val="008216F3"/>
    <w:pPr>
      <w:spacing w:before="280" w:line="280" w:lineRule="exact"/>
      <w:contextualSpacing/>
      <w:jc w:val="center"/>
    </w:pPr>
    <w:rPr>
      <w:rFonts w:ascii="MB Corpo S Text Office" w:hAnsi="MB Corpo S Text Office"/>
      <w:szCs w:val="21"/>
    </w:rPr>
  </w:style>
  <w:style w:type="paragraph" w:customStyle="1" w:styleId="A03Flietext">
    <w:name w:val="A03_Fließtext"/>
    <w:link w:val="A03FlietextZchn"/>
    <w:qFormat/>
    <w:rsid w:val="008216F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DefaultParagraphFont"/>
    <w:link w:val="A03Flietext"/>
    <w:rsid w:val="008216F3"/>
    <w:rPr>
      <w:rFonts w:ascii="MB Corpo S Text Office Light" w:eastAsiaTheme="minorEastAsia" w:hAnsi="MB Corpo S Text Office Light"/>
      <w:kern w:val="2"/>
      <w:sz w:val="21"/>
      <w:szCs w:val="21"/>
      <w:lang w:val="pt-PT" w:eastAsia="de-DE"/>
      <w14:ligatures w14:val="standardContextual"/>
    </w:rPr>
  </w:style>
  <w:style w:type="character" w:customStyle="1" w:styleId="A03CopytextZchn">
    <w:name w:val="A03_Copy text Zchn"/>
    <w:basedOn w:val="DefaultParagraphFont"/>
    <w:link w:val="A03Copytext"/>
    <w:rsid w:val="00E133C9"/>
    <w:rPr>
      <w:rFonts w:ascii="MB Corpo S Text Office Light" w:eastAsiaTheme="minorEastAsia" w:hAnsi="MB Corpo S Text Office Light"/>
      <w:kern w:val="2"/>
      <w:sz w:val="21"/>
      <w:szCs w:val="21"/>
      <w:lang w:val="pt-PT" w:eastAsia="de-DE"/>
      <w14:ligatures w14:val="standardContextual"/>
    </w:rPr>
  </w:style>
  <w:style w:type="paragraph" w:customStyle="1" w:styleId="A04Aufzhlung">
    <w:name w:val="A04_Aufzählung"/>
    <w:basedOn w:val="Normal"/>
    <w:qFormat/>
    <w:rsid w:val="006F2E36"/>
    <w:pPr>
      <w:spacing w:after="280" w:line="280" w:lineRule="exact"/>
      <w:ind w:left="720" w:hanging="360"/>
      <w:contextualSpacing/>
    </w:pPr>
    <w:rPr>
      <w:rFonts w:ascii="MB Corpo S Text Office" w:hAnsi="MB Corpo S Text Office"/>
      <w:szCs w:val="21"/>
    </w:rPr>
  </w:style>
  <w:style w:type="paragraph" w:customStyle="1" w:styleId="A01berschrift1">
    <w:name w:val="A01_Überschrift 1"/>
    <w:basedOn w:val="Heading1"/>
    <w:qFormat/>
    <w:rsid w:val="004E7385"/>
    <w:pPr>
      <w:pageBreakBefore/>
      <w:spacing w:after="320" w:line="240" w:lineRule="auto"/>
      <w:contextualSpacing/>
    </w:pPr>
    <w:rPr>
      <w:rFonts w:eastAsia="MB Corpo A Title Cond Office" w:cs="MB Corpo A Title Cond Office"/>
      <w:szCs w:val="32"/>
    </w:rPr>
  </w:style>
  <w:style w:type="paragraph" w:customStyle="1" w:styleId="A02berschrift2">
    <w:name w:val="A02_Überschrift 2"/>
    <w:basedOn w:val="Heading2"/>
    <w:qFormat/>
    <w:rsid w:val="004E7385"/>
    <w:pPr>
      <w:spacing w:after="280" w:line="280" w:lineRule="exact"/>
    </w:pPr>
    <w:rPr>
      <w:rFonts w:ascii="MB Corpo S Text Office" w:hAnsi="MB Corpo S Text Office"/>
    </w:rPr>
  </w:style>
  <w:style w:type="paragraph" w:customStyle="1" w:styleId="dcLegalInfo">
    <w:name w:val="dcLegalInfo"/>
    <w:basedOn w:val="Normal"/>
    <w:rsid w:val="00A872D6"/>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styleId="NormalWeb">
    <w:name w:val="Normal (Web)"/>
    <w:basedOn w:val="Normal"/>
    <w:uiPriority w:val="99"/>
    <w:semiHidden/>
    <w:unhideWhenUsed/>
    <w:rsid w:val="001115F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ane.straessne\Downloads\251201_MB_Kit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0616c53e-4dc0-4c3e-a8b6-45ede383bdd9">
      <pc:Terms xmlns="http://schemas.microsoft.com/office/infopath/2007/PartnerControls"/>
    </lcf76f155ced4ddcb4097134ff3c332f>
    <TaxCatchAll xmlns="77681b83-0e20-4532-99d7-e61328bbf7ac" xsi:nil="true"/>
  </documentManagement>
</p:properti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F465A1A7A102C24A83EF1F2A2BAF585B" ma:contentTypeVersion="9" ma:contentTypeDescription="Ein neues Dokument erstellen." ma:contentTypeScope="" ma:versionID="64fe1baeec13984fa18ab788cd1f4f2e">
  <xsd:schema xmlns:xsd="http://www.w3.org/2001/XMLSchema" xmlns:p="http://schemas.microsoft.com/office/2006/metadata/properties" xmlns:ns2="bfb1e5de-8ae8-45f1-ab0a-764a94496505" xmlns:ns3="fbfa3a58-7765-4133-b695-69af7fe2248d" xmlns:ns4="0616c53e-4dc0-4c3e-a8b6-45ede383bdd9" xmlns:ns5="77681b83-0e20-4532-99d7-e61328bbf7ac" xmlns:xs="http://www.w3.org/2001/XMLSchema" targetNamespace="http://schemas.microsoft.com/office/2006/metadata/properties" ma:root="true" ma:fieldsID="2fbc9c81503fb3437cdbf7764bfacb24" ns2:_="" ns3:_="" ns4:_="" ns5:_="">
    <xsd:import xmlns:xs="http://www.w3.org/2001/XMLSchema" xmlns:xsd="http://www.w3.org/2001/XMLSchema" namespace="bfb1e5de-8ae8-45f1-ab0a-764a94496505"/>
    <xsd:import xmlns:xs="http://www.w3.org/2001/XMLSchema" xmlns:xsd="http://www.w3.org/2001/XMLSchema" namespace="fbfa3a58-7765-4133-b695-69af7fe2248d"/>
    <xsd:import xmlns:xs="http://www.w3.org/2001/XMLSchema" xmlns:xsd="http://www.w3.org/2001/XMLSchema" namespace="0616c53e-4dc0-4c3e-a8b6-45ede383bdd9"/>
    <xsd:import xmlns:xs="http://www.w3.org/2001/XMLSchema" xmlns:xsd="http://www.w3.org/2001/XMLSchema" namespace="77681b83-0e20-4532-99d7-e61328bbf7ac"/>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AutoKeyPoints" minOccurs="0"/>
                <xsd:element xmlns:xs="http://www.w3.org/2001/XMLSchema" xmlns:xsd="http://www.w3.org/2001/XMLSchema" ref="ns2:MediaServiceKeyPoints"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AutoTags"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OCR" minOccurs="0"/>
                <xsd:element xmlns:xs="http://www.w3.org/2001/XMLSchema" xmlns:xsd="http://www.w3.org/2001/XMLSchema" ref="ns2:MediaServiceLocation"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4:lcf76f155ced4ddcb4097134ff3c332f" minOccurs="0"/>
                <xsd:element xmlns:xs="http://www.w3.org/2001/XMLSchema" xmlns:xsd="http://www.w3.org/2001/XMLSchema" ref="ns5:TaxCatchAll" minOccurs="0"/>
                <xsd:element xmlns:xs="http://www.w3.org/2001/XMLSchema" xmlns:xsd="http://www.w3.org/2001/XMLSchema" ref="ns4:MediaServiceObjectDetectorVersions" minOccurs="0"/>
                <xsd:element xmlns:xs="http://www.w3.org/2001/XMLSchema" xmlns:xsd="http://www.w3.org/2001/XMLSchema" ref="ns4:MediaServiceSearchProperties" minOccurs="0"/>
                <xsd:element xmlns:xs="http://www.w3.org/2001/XMLSchema" xmlns:xsd="http://www.w3.org/2001/XMLSchema" ref="ns4:MediaServiceBilling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bfb1e5de-8ae8-45f1-ab0a-764a94496505"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AutoKeyPoints" ma:index="10"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11"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DateTaken" ma:index="12"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13"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AutoTags" ma:index="14"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5"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6"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7"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8"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fbfa3a58-7765-4133-b695-69af7fe2248d"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9"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20"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16c53e-4dc0-4c3e-a8b6-45ede383bdd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bjectDetectorVersions" ma:index="24"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SearchProperties" ma:index="25"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BillingMetadata" ma:index="26" nillable="true" ma:displayName="MediaServiceBillingMetadata" ma:hidden="true" ma:internalName="MediaServiceBillingMetadata" ma:readOnly="true">
      <xs:simpleType xmlns:xsd="http://www.w3.org/2001/XMLSchema" xmlns:xs="http://www.w3.org/2001/XMLSchema">
        <xsd:restriction xmlns:xs="http://www.w3.org/2001/XMLSchema" xmlns:xsd="http://www.w3.org/2001/XMLSchema" base="dms:Note"/>
      </xs:simpleType>
    </xsd:element>
  </xsd:schema>
  <xsd:schema xmlns:xsd="http://www.w3.org/2001/XMLSchema" xmlns:dms="http://schemas.microsoft.com/office/2006/documentManagement/types" xmlns:pc="http://schemas.microsoft.com/office/infopath/2007/PartnerControls" xmlns:xs="http://www.w3.org/2001/XMLSchema" targetNamespace="77681b83-0e20-4532-99d7-e61328bbf7ac"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TaxCatchAll" ma:index="23" nillable="true" ma:displayName="Taxonomy Catch All Column" ma:hidden="true" ma:list="{77681b83-0e20-4532-99d7-e61328bbf7ac}" ma:internalName="TaxCatchAll" ma:showField="CatchAllData" ma:web="d775a73d-91b8-4c79-9816-5c031be5df33">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32368-BBF2-416A-8A0B-5A771CBDB777}">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FB1E394E-8B0C-47C9-B468-37E324DE0227}">
  <ds:schemaRefs>
    <ds:schemaRef ds:uri="http://schemas.microsoft.com/office/2006/metadata/properties"/>
    <ds:schemaRef ds:uri="http://schemas.microsoft.com/office/infopath/2007/PartnerControls"/>
    <ds:schemaRef ds:uri="http://www.star-group.net/schemas/transit/filters/textdata"/>
    <ds:schemaRef ds:uri="0616c53e-4dc0-4c3e-a8b6-45ede383bdd9"/>
    <ds:schemaRef ds:uri="77681b83-0e20-4532-99d7-e61328bbf7ac"/>
  </ds:schemaRefs>
</ds:datastoreItem>
</file>

<file path=customXml/itemProps4.xml><?xml version="1.0" encoding="utf-8"?>
<ds:datastoreItem xmlns:ds="http://schemas.openxmlformats.org/officeDocument/2006/customXml" ds:itemID="{061DDA8E-F659-4C2C-9791-53B5E09714B0}">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bfb1e5de-8ae8-45f1-ab0a-764a94496505"/>
    <ds:schemaRef ds:uri="fbfa3a58-7765-4133-b695-69af7fe2248d"/>
    <ds:schemaRef ds:uri="0616c53e-4dc0-4c3e-a8b6-45ede383bdd9"/>
    <ds:schemaRef ds:uri="77681b83-0e20-4532-99d7-e61328bb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251201_MB_Kit_EN.dotx</Template>
  <TotalTime>0</TotalTime>
  <Pages>6</Pages>
  <Words>2805</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Press Kit</vt:lpstr>
    </vt:vector>
  </TitlesOfParts>
  <Company>Mercedes-Benz AG</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Kit</dc:title>
  <dc:subject/>
  <dc:creator>SC/XM</dc:creator>
  <cp:keywords/>
  <dc:description/>
  <cp:lastModifiedBy>Antonio, Rita (140-Extern-Rita)</cp:lastModifiedBy>
  <cp:revision>4</cp:revision>
  <dcterms:created xsi:type="dcterms:W3CDTF">2026-04-17T10:05:00Z</dcterms:created>
  <dcterms:modified xsi:type="dcterms:W3CDTF">2026-04-17T10:49:00Z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2025-01-31T11:28:10Z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1dc7b665-0805-4c47-8803-87a693205083</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608d710e,2b0e15f0,798a354c</vt:lpwstr>
  </property>
  <property fmtid="{D5CDD505-2E9C-101B-9397-08002B2CF9AE}" pid="12" name="ClassificationContentMarkingFooterFontProps">
    <vt:lpwstr>#000000,10,Aptos</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2026-01-08T14:51:39Z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abd58930-62a7-4103-995f-3ec484ad4e73</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