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3E9FD929" w14:textId="77777777" w:rsidTr="00F071FF">
        <w:trPr>
          <w:trHeight w:val="649"/>
        </w:trPr>
        <w:tc>
          <w:tcPr>
            <w:tcW w:w="4671" w:type="dxa"/>
            <w:tcMar>
              <w:left w:w="0" w:type="dxa"/>
              <w:right w:w="0" w:type="dxa"/>
            </w:tcMar>
          </w:tcPr>
          <w:p w14:paraId="7549E297" w14:textId="77777777" w:rsidR="00060587" w:rsidRPr="00972DBE" w:rsidRDefault="00060587" w:rsidP="00D64152"/>
        </w:tc>
        <w:tc>
          <w:tcPr>
            <w:tcW w:w="2524" w:type="dxa"/>
          </w:tcPr>
          <w:p w14:paraId="2E86C0F1" w14:textId="77777777" w:rsidR="00060587" w:rsidRPr="00972DBE" w:rsidRDefault="00060587" w:rsidP="00C76248"/>
        </w:tc>
        <w:tc>
          <w:tcPr>
            <w:tcW w:w="2710" w:type="dxa"/>
            <w:tcMar>
              <w:left w:w="0" w:type="dxa"/>
              <w:right w:w="0" w:type="dxa"/>
            </w:tcMar>
            <w:vAlign w:val="bottom"/>
          </w:tcPr>
          <w:p w14:paraId="02A4A603"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1816702" w14:textId="77777777" w:rsidR="008D5D38" w:rsidRDefault="008D5D38" w:rsidP="008D5D38">
            <w:pPr>
              <w:pStyle w:val="04Datum"/>
              <w:framePr w:wrap="auto" w:vAnchor="margin" w:hAnchor="text" w:yAlign="inline"/>
              <w:spacing w:line="240" w:lineRule="auto"/>
              <w:rPr>
                <w:sz w:val="21"/>
                <w:szCs w:val="23"/>
              </w:rPr>
            </w:pPr>
          </w:p>
          <w:p w14:paraId="5C5967C2" w14:textId="77777777" w:rsidR="00ED0B7F" w:rsidRDefault="00ED0B7F" w:rsidP="008D5D38">
            <w:pPr>
              <w:pStyle w:val="04Datum"/>
              <w:framePr w:wrap="auto" w:vAnchor="margin" w:hAnchor="text" w:yAlign="inline"/>
              <w:spacing w:line="240" w:lineRule="auto"/>
              <w:rPr>
                <w:sz w:val="21"/>
                <w:szCs w:val="23"/>
              </w:rPr>
            </w:pPr>
          </w:p>
          <w:p w14:paraId="6CEE5882"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EC65490" w14:textId="1C90BA60" w:rsidR="008D5D38" w:rsidRPr="00487FB2" w:rsidRDefault="00F773D3" w:rsidP="008D5D38">
            <w:pPr>
              <w:pStyle w:val="04Datum"/>
              <w:framePr w:wrap="auto" w:vAnchor="margin" w:hAnchor="text" w:yAlign="inline"/>
              <w:spacing w:line="240" w:lineRule="auto"/>
              <w:rPr>
                <w:sz w:val="21"/>
                <w:szCs w:val="23"/>
              </w:rPr>
            </w:pPr>
            <w:r>
              <w:rPr>
                <w:sz w:val="21"/>
                <w:szCs w:val="23"/>
              </w:rPr>
              <w:t>outubro</w:t>
            </w:r>
            <w:r w:rsidR="001873CB">
              <w:rPr>
                <w:sz w:val="21"/>
                <w:szCs w:val="23"/>
              </w:rPr>
              <w:t xml:space="preserve"> 202</w:t>
            </w:r>
            <w:r w:rsidR="00D75F10">
              <w:rPr>
                <w:sz w:val="21"/>
                <w:szCs w:val="23"/>
              </w:rPr>
              <w:t>4</w:t>
            </w:r>
            <w:r w:rsidR="008D5D38" w:rsidRPr="00487FB2">
              <w:rPr>
                <w:sz w:val="21"/>
                <w:szCs w:val="23"/>
              </w:rPr>
              <w:t xml:space="preserve"> </w:t>
            </w:r>
          </w:p>
          <w:p w14:paraId="69A6C9FD" w14:textId="77777777" w:rsidR="00060587" w:rsidRPr="00972DBE" w:rsidRDefault="00060587" w:rsidP="008D5D38">
            <w:pPr>
              <w:spacing w:line="120" w:lineRule="exact"/>
            </w:pPr>
          </w:p>
        </w:tc>
      </w:tr>
      <w:tr w:rsidR="00984BDE" w:rsidRPr="00972DBE" w14:paraId="2E24B142" w14:textId="77777777" w:rsidTr="00F071FF">
        <w:trPr>
          <w:trHeight w:val="207"/>
        </w:trPr>
        <w:tc>
          <w:tcPr>
            <w:tcW w:w="4671" w:type="dxa"/>
            <w:tcMar>
              <w:left w:w="0" w:type="dxa"/>
              <w:right w:w="0" w:type="dxa"/>
            </w:tcMar>
          </w:tcPr>
          <w:p w14:paraId="155AC31A" w14:textId="77777777" w:rsidR="00984BDE" w:rsidRPr="00972DBE" w:rsidRDefault="00984BDE" w:rsidP="00060587">
            <w:pPr>
              <w:rPr>
                <w:rFonts w:ascii="MB Corpo S Text Office" w:hAnsi="MB Corpo S Text Office"/>
                <w:sz w:val="18"/>
                <w:szCs w:val="18"/>
              </w:rPr>
            </w:pPr>
          </w:p>
        </w:tc>
        <w:tc>
          <w:tcPr>
            <w:tcW w:w="2524" w:type="dxa"/>
          </w:tcPr>
          <w:p w14:paraId="55FB81AE"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2CAAC3C2" w14:textId="77777777" w:rsidR="00984BDE" w:rsidRPr="00972DBE" w:rsidRDefault="00984BDE" w:rsidP="00984BDE">
            <w:pPr>
              <w:pStyle w:val="04Datum"/>
              <w:framePr w:wrap="auto" w:vAnchor="margin" w:hAnchor="text" w:yAlign="inline"/>
            </w:pPr>
          </w:p>
        </w:tc>
      </w:tr>
    </w:tbl>
    <w:p w14:paraId="50B10B44" w14:textId="77777777" w:rsidR="00E33FC8" w:rsidRPr="00972DBE" w:rsidRDefault="00E33FC8" w:rsidP="00405A0F">
      <w:pPr>
        <w:pStyle w:val="Heading1"/>
        <w:sectPr w:rsidR="00E33FC8" w:rsidRPr="00972DBE" w:rsidSect="00D06AC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0" w:gutter="0"/>
          <w:cols w:space="708"/>
          <w:titlePg/>
          <w:docGrid w:linePitch="360"/>
        </w:sectPr>
      </w:pPr>
    </w:p>
    <w:p w14:paraId="330A04D3" w14:textId="77777777" w:rsidR="008D5D38" w:rsidRDefault="008D5D38" w:rsidP="008D5D38"/>
    <w:p w14:paraId="2267D351" w14:textId="77777777" w:rsidR="00E87AAE" w:rsidRDefault="00E87AAE" w:rsidP="00E87AAE">
      <w:r>
        <w:t>Contactos:</w:t>
      </w:r>
    </w:p>
    <w:p w14:paraId="04229AE7" w14:textId="77777777" w:rsidR="00E87AAE" w:rsidRDefault="00E87AAE" w:rsidP="00E87AAE">
      <w:r>
        <w:t>Daniela Jorge – Tel: 964 333 886</w:t>
      </w:r>
    </w:p>
    <w:p w14:paraId="32A805EF" w14:textId="61EBFD78" w:rsidR="00E87AAE" w:rsidRDefault="00E87AAE" w:rsidP="00E87AAE">
      <w:r>
        <w:t>Comunicação de Automóveis - Tel.: 219 257</w:t>
      </w:r>
      <w:r w:rsidR="00985B73">
        <w:t> </w:t>
      </w:r>
      <w:r>
        <w:t>000</w:t>
      </w:r>
    </w:p>
    <w:p w14:paraId="68633599" w14:textId="77777777" w:rsidR="00985B73" w:rsidRDefault="00985B73" w:rsidP="00E4315B">
      <w:pPr>
        <w:pStyle w:val="Heading1"/>
      </w:pPr>
      <w:bookmarkStart w:id="0" w:name="_Hlk163484951"/>
    </w:p>
    <w:bookmarkEnd w:id="0"/>
    <w:p w14:paraId="0A826671" w14:textId="77777777" w:rsidR="0057131E" w:rsidRPr="009B5056" w:rsidRDefault="0057131E" w:rsidP="0057131E">
      <w:pPr>
        <w:pStyle w:val="Heading1"/>
      </w:pPr>
      <w:r w:rsidRPr="009B5056">
        <w:t>A Mercedes-Benz vendeu 594</w:t>
      </w:r>
      <w:r>
        <w:t>.</w:t>
      </w:r>
      <w:r w:rsidRPr="009B5056">
        <w:t>600 veículos ligeiros de passageiros e comerciais ligeiros no primeiro trimestre</w:t>
      </w:r>
    </w:p>
    <w:p w14:paraId="4949B7AF" w14:textId="415F13BA" w:rsidR="00EB459E" w:rsidRPr="009B5056" w:rsidRDefault="00EB459E" w:rsidP="00EB459E">
      <w:pPr>
        <w:pStyle w:val="ListParagraph"/>
        <w:numPr>
          <w:ilvl w:val="0"/>
          <w:numId w:val="37"/>
        </w:numPr>
      </w:pPr>
      <w:r w:rsidRPr="009B5056">
        <w:rPr>
          <w:rFonts w:ascii="MB Corpo S Text Office" w:hAnsi="MB Corpo S Text Office"/>
          <w:b/>
        </w:rPr>
        <w:t xml:space="preserve">Divisão Mercedes-Benz Cars: </w:t>
      </w:r>
      <w:r w:rsidRPr="009B5056">
        <w:rPr>
          <w:rFonts w:ascii="MB Corpo S Text Office" w:hAnsi="MB Corpo S Text Office"/>
        </w:rPr>
        <w:t>as vendas no terceiro trimestre atingiram os 503</w:t>
      </w:r>
      <w:r w:rsidR="00B018A4">
        <w:rPr>
          <w:rFonts w:ascii="MB Corpo S Text Office" w:hAnsi="MB Corpo S Text Office"/>
        </w:rPr>
        <w:t>.</w:t>
      </w:r>
      <w:r w:rsidRPr="009B5056">
        <w:rPr>
          <w:rFonts w:ascii="MB Corpo S Text Office" w:hAnsi="MB Corpo S Text Office"/>
        </w:rPr>
        <w:t>600 veículos, +1% face ao trimestre anterior, com uma boa dinâmica nos EUA e vendas estáveis na Europa. Vendas de modelos híbridos plug-in com crescimento de +10%</w:t>
      </w:r>
    </w:p>
    <w:p w14:paraId="2C189A8E" w14:textId="190AF7AD" w:rsidR="00EB459E" w:rsidRPr="009B5056" w:rsidRDefault="00EB459E" w:rsidP="00EB459E">
      <w:pPr>
        <w:pStyle w:val="02Flietextbold"/>
        <w:numPr>
          <w:ilvl w:val="0"/>
          <w:numId w:val="37"/>
        </w:numPr>
        <w:rPr>
          <w:sz w:val="20"/>
        </w:rPr>
      </w:pPr>
      <w:r w:rsidRPr="009B5056">
        <w:rPr>
          <w:b/>
        </w:rPr>
        <w:t>Divisão Mercedes-Benz Vans:</w:t>
      </w:r>
      <w:r w:rsidRPr="009B5056">
        <w:t xml:space="preserve"> as vendas no terceiro trimestre atingiram os 91</w:t>
      </w:r>
      <w:r w:rsidR="00B018A4">
        <w:t>.</w:t>
      </w:r>
      <w:r w:rsidRPr="009B5056">
        <w:t>100 veículos, em conformidade com as expetativas</w:t>
      </w:r>
    </w:p>
    <w:p w14:paraId="46EDF53B" w14:textId="77777777" w:rsidR="00EB459E" w:rsidRPr="009B5056" w:rsidRDefault="00EB459E" w:rsidP="00EB459E">
      <w:pPr>
        <w:pStyle w:val="02Flietextbold"/>
        <w:ind w:left="720"/>
      </w:pPr>
    </w:p>
    <w:p w14:paraId="0A8CEF07" w14:textId="377976E8" w:rsidR="00616E14" w:rsidRPr="009B5056" w:rsidRDefault="00616E14" w:rsidP="00616E14">
      <w:pPr>
        <w:rPr>
          <w:rFonts w:eastAsia="MB Corpo S Text Office Light" w:cs="MB Corpo S Text Office Light"/>
        </w:rPr>
      </w:pPr>
      <w:r w:rsidRPr="009B5056">
        <w:t>A Mercedes-Benz Group vendeu 594</w:t>
      </w:r>
      <w:r w:rsidR="00976C39">
        <w:t>.</w:t>
      </w:r>
      <w:r w:rsidRPr="009B5056">
        <w:t>600 veículos ligeiros de passageiros e comerciais ligeiros no terceiro trimestre num ambiente de mercado difícil</w:t>
      </w:r>
      <w:r>
        <w:t>.</w:t>
      </w:r>
      <w:r w:rsidRPr="009B5056">
        <w:t xml:space="preserve"> As vendas da divisão Mercedes-Benz Cars continuaram a crescer face ao trimestre anterior, impulsionadas pela disponibilidade de produtos. Contudo, um abrandamento da procura, principalmente na Ásia, afetou as vendas globais. A divisão Mercedes-Benz Vans enfrentou um ambiente de abrandamento no terceiro trimestre, especialmente nos mercados especialmente importantes para a marca, como a Alemanha, EUA e China. Na Europa em geral, excluindo a Alemanha, a divisão Mercedes-Benz Vans registou uma sólida evolução das vendas.</w:t>
      </w:r>
    </w:p>
    <w:p w14:paraId="5BBA9EA2" w14:textId="77777777" w:rsidR="00616E14" w:rsidRPr="009B5056" w:rsidRDefault="00616E14" w:rsidP="00616E14">
      <w:pPr>
        <w:rPr>
          <w:highlight w:val="yellow"/>
        </w:rPr>
      </w:pPr>
    </w:p>
    <w:p w14:paraId="21648472" w14:textId="77777777" w:rsidR="00616E14" w:rsidRPr="009B5056" w:rsidRDefault="00616E14" w:rsidP="00616E14">
      <w:pPr>
        <w:pStyle w:val="01Flietext"/>
        <w:rPr>
          <w:rFonts w:ascii="MB Corpo S Text Office" w:hAnsi="MB Corpo S Text Office"/>
        </w:rPr>
      </w:pPr>
      <w:r w:rsidRPr="009B5056">
        <w:rPr>
          <w:rFonts w:ascii="MB Corpo S Text Office" w:hAnsi="MB Corpo S Text Office"/>
        </w:rPr>
        <w:t>Veículos Ligeiros Mercedes-Benz</w:t>
      </w:r>
    </w:p>
    <w:p w14:paraId="2839C9DB" w14:textId="77777777" w:rsidR="00616E14" w:rsidRPr="009B5056" w:rsidRDefault="00616E14" w:rsidP="00616E14">
      <w:pPr>
        <w:pStyle w:val="01Flietext"/>
      </w:pPr>
    </w:p>
    <w:p w14:paraId="4C019220" w14:textId="5141462F" w:rsidR="00616E14" w:rsidRPr="009B5056" w:rsidRDefault="00616E14" w:rsidP="00616E14">
      <w:r w:rsidRPr="009B5056">
        <w:t>As vendas no terceiro trimestre da divisão Mercedes-Benz Cars aumentaram 1% em relação ao trimestre anterior, para 503</w:t>
      </w:r>
      <w:r w:rsidR="00A87316">
        <w:t>.</w:t>
      </w:r>
      <w:r w:rsidRPr="009B5056">
        <w:t>600 unidades, e mantiveram-se ao nível do ano anterior, uma vez que as condições macroeconómicas mais fracas, principalmente na Ásia, se sobrepuseram à maior disponibilidade de produtos no terceiro trimestre.</w:t>
      </w:r>
    </w:p>
    <w:p w14:paraId="734FBEF9" w14:textId="77777777" w:rsidR="00616E14" w:rsidRPr="009B5056" w:rsidRDefault="00616E14" w:rsidP="00616E14">
      <w:r w:rsidRPr="009B5056">
        <w:t xml:space="preserve"> </w:t>
      </w:r>
    </w:p>
    <w:p w14:paraId="555E3F22" w14:textId="1253CAD2" w:rsidR="00616E14" w:rsidRPr="009B5056" w:rsidRDefault="00616E14" w:rsidP="00616E14">
      <w:r w:rsidRPr="009B5056">
        <w:t xml:space="preserve">O ambiente de mercado do segmento de veículos elétricos manteve-se moderado, com preços competitivos em mercados importantes. As vendas de modelos híbridos plug-in aumentaram 10% a nível mundial no terceiro trimestre, impulsionadas sobretudo pelo mercado dos EUA. </w:t>
      </w:r>
    </w:p>
    <w:p w14:paraId="1BA8CBC1" w14:textId="77777777" w:rsidR="00616E14" w:rsidRPr="009B5056" w:rsidRDefault="00616E14" w:rsidP="00616E14"/>
    <w:p w14:paraId="359D5AC5" w14:textId="354D6A76" w:rsidR="00616E14" w:rsidRPr="009B5056" w:rsidRDefault="00616E14" w:rsidP="00616E14">
      <w:r w:rsidRPr="009B5056">
        <w:t>Tal como referido em setembro, as vendas de veículos topo de gama, em particular, foram afetadas por um abrandamento na China para 61</w:t>
      </w:r>
      <w:r w:rsidR="00F467F7">
        <w:t>.</w:t>
      </w:r>
      <w:r w:rsidRPr="009B5056">
        <w:t xml:space="preserve">800 unidades, afetando as vendas de veículos da família Classe S. Contudo, o modelo topo de gama continua a ser o líder incontestável no seu segmento em todas as regiões importantes. As vendas de modelos desportivos Mercedes-AMG aumentaram 8% em comparação com o terceiro trimestre de 2023, graças a uma </w:t>
      </w:r>
      <w:r w:rsidR="00F467F7">
        <w:t>maior</w:t>
      </w:r>
      <w:r w:rsidRPr="009B5056">
        <w:t xml:space="preserve"> disponibilidade do produto. As vendas do Classe G aumentaram 2% no trimestre, mesmo durante a transição para um modelo totalmente novo, que está a receber excelentes críticas dos clientes. As primeiras entregas do novo </w:t>
      </w:r>
      <w:r w:rsidRPr="009B5056">
        <w:lastRenderedPageBreak/>
        <w:t>Classe G elétrico começaram em setembro. A Mercedes-Maybach apresentou o seu modelo mais recente e desportivo em agosto, o Mercedes-Maybach SL 680 Monogram Series (valores provisórios, consumo de energia em ciclo combinado: 13,7 l/100 km | emissões de CO₂ em ciclo combinado: 312 g/km | classe de emissões de CO₂: G).</w:t>
      </w:r>
    </w:p>
    <w:p w14:paraId="70AFFF1F" w14:textId="77777777" w:rsidR="00616E14" w:rsidRPr="009B5056" w:rsidRDefault="00616E14" w:rsidP="00616E14"/>
    <w:p w14:paraId="2ADB3403" w14:textId="401EE5F4" w:rsidR="00616E14" w:rsidRPr="009B5056" w:rsidRDefault="00616E14" w:rsidP="00616E14">
      <w:r w:rsidRPr="009B5056">
        <w:t>As vendas no segmento</w:t>
      </w:r>
      <w:r w:rsidR="008E3376">
        <w:t xml:space="preserve"> </w:t>
      </w:r>
      <w:r w:rsidR="008E3376">
        <w:rPr>
          <w:i/>
          <w:iCs/>
        </w:rPr>
        <w:t>c</w:t>
      </w:r>
      <w:r w:rsidR="008E3376" w:rsidRPr="008E3376">
        <w:rPr>
          <w:i/>
          <w:iCs/>
        </w:rPr>
        <w:t>ore</w:t>
      </w:r>
      <w:r w:rsidR="008E3376">
        <w:t xml:space="preserve"> </w:t>
      </w:r>
      <w:r w:rsidRPr="009B5056">
        <w:t>aumentaram 4% em relação ao trimestre anterior, para 301</w:t>
      </w:r>
      <w:r w:rsidR="00C917E2">
        <w:t>.</w:t>
      </w:r>
      <w:r w:rsidRPr="009B5056">
        <w:t>000 veículos, e 4% em comparação com o período do ano anterior, impulsionadas por uma maior disponibilidade dos modelos GLC e pelo lançamento de mercado do modelo CLE.</w:t>
      </w:r>
    </w:p>
    <w:p w14:paraId="3667125C" w14:textId="6BA0F6A9" w:rsidR="00616E14" w:rsidRPr="009B5056" w:rsidRDefault="00616E14" w:rsidP="00616E14">
      <w:r w:rsidRPr="009B5056">
        <w:t>Com 140</w:t>
      </w:r>
      <w:r w:rsidR="00C82A5A">
        <w:t>.</w:t>
      </w:r>
      <w:r w:rsidRPr="009B5056">
        <w:t>700 unidades vendidas no segmento de luxo de entrada na marca, as vendas situaram-se ao mesmo nível do segundo trimestre, mas abaixo do terceiro trimestre do ano anterior. Este resultado é principalmente impulsionado pelo desenvolvimento do mercado na China e em conformidade com a abordagem de vendas da empresa, orientada para o valor ao invés de para o volume.</w:t>
      </w:r>
    </w:p>
    <w:p w14:paraId="2B3820E6" w14:textId="77777777" w:rsidR="00616E14" w:rsidRPr="009B5056" w:rsidRDefault="00616E14" w:rsidP="00616E14"/>
    <w:p w14:paraId="2352EA5A" w14:textId="5697F176" w:rsidR="00616E14" w:rsidRPr="009B5056" w:rsidRDefault="00616E14" w:rsidP="00616E14">
      <w:r w:rsidRPr="009B5056">
        <w:t>As vendas na América do Norte aumentaram significativamente em 29% em comparação com o trimestre do ano anterior, impulsionadas por uma boa dinâmica de vendas no mercado dos EUA após a disponibilidade total dos modelos GLC e novos lançamentos de mercado de modelos da Mercedes-AMG.</w:t>
      </w:r>
    </w:p>
    <w:p w14:paraId="3EF54D85" w14:textId="77777777" w:rsidR="00616E14" w:rsidRPr="009B5056" w:rsidRDefault="00616E14" w:rsidP="00616E14"/>
    <w:p w14:paraId="63ABC473" w14:textId="40644DDA" w:rsidR="00616E14" w:rsidRPr="009B5056" w:rsidRDefault="00616E14" w:rsidP="00616E14">
      <w:r w:rsidRPr="009B5056">
        <w:t>As vendas trimestrais na Europa mantiveram-se estáveis, atingindo 158</w:t>
      </w:r>
      <w:r w:rsidR="002D7A53">
        <w:t>.</w:t>
      </w:r>
      <w:r w:rsidRPr="009B5056">
        <w:t>300 veículos. O desenvolvimento do mercado manteve-se heterogéneo, com uma dinâmica de vendas positiva no Reino Unido, onde as vendas do terceiro trimestre aumentaram 17% em comparação com o ano passado. Na Alemanha, as vendas do segmento topo de gama no terceiro trimestre mantiveram-se estáveis, enquanto os modelos Classe E e GLC revelaram-se populares. A Mercedes-Benz é o líder indiscutível no segmento PHEV na Alemanha.</w:t>
      </w:r>
    </w:p>
    <w:p w14:paraId="4F9C6783" w14:textId="77777777" w:rsidR="00616E14" w:rsidRPr="009B5056" w:rsidRDefault="00616E14" w:rsidP="00616E14"/>
    <w:p w14:paraId="3E3BF078" w14:textId="56A6767E" w:rsidR="00616E14" w:rsidRDefault="00616E14" w:rsidP="00616E14">
      <w:r w:rsidRPr="009B5056">
        <w:t>As vendas trimestrais na Ásia permaneceram fracas, particularmente no segmento topo de gama, com 226</w:t>
      </w:r>
      <w:r w:rsidR="002D7A53">
        <w:t>.</w:t>
      </w:r>
      <w:r w:rsidRPr="009B5056">
        <w:t xml:space="preserve">300 unidades vendidas. No terceiro trimestre, o ambiente macroeconómico abrandou, sobretudo na China, o que teve impacto nas vendas globais. Um consumo global mais baixo, especialmente de bens de luxo, e os descontos contínuos, principalmente no segmento de veículos elétricos, afetou as vendas na China. Apesar das dificuldades, a Mercedes-Benz manteve a sua quota de mercado global na China e continuou a ser a principal escolha dos clientes no mercado de veículos de luxo com preços a partir de 1 milhão de RMB. Para melhorar a nossa oferta, o portfólio de produtos do segmento </w:t>
      </w:r>
      <w:r w:rsidR="0047479D" w:rsidRPr="0047479D">
        <w:rPr>
          <w:i/>
          <w:iCs/>
        </w:rPr>
        <w:t>core</w:t>
      </w:r>
      <w:r w:rsidRPr="009B5056">
        <w:t xml:space="preserve"> na China será alvo de mais atualizações de equipamentos inteligentes durante o ano. O novo Classe E foi lançado em outubro na Índia, tendo as vendas globais do terceiro trimestre aumentado 21%.</w:t>
      </w:r>
    </w:p>
    <w:p w14:paraId="019F3E54" w14:textId="77777777" w:rsidR="00A87316" w:rsidRDefault="00A87316" w:rsidP="00616E14"/>
    <w:p w14:paraId="4A377547" w14:textId="77777777" w:rsidR="00A87316" w:rsidRDefault="00A87316" w:rsidP="00616E14"/>
    <w:p w14:paraId="71F93514" w14:textId="77777777" w:rsidR="00A87316" w:rsidRDefault="00A87316" w:rsidP="00616E14"/>
    <w:p w14:paraId="546BA3B7" w14:textId="77777777" w:rsidR="00A87316" w:rsidRDefault="00A87316" w:rsidP="00616E14"/>
    <w:p w14:paraId="51AA9C65" w14:textId="77777777" w:rsidR="00A87316" w:rsidRDefault="00A87316" w:rsidP="00616E14"/>
    <w:p w14:paraId="170A5618" w14:textId="77777777" w:rsidR="00A87316" w:rsidRDefault="00A87316" w:rsidP="00616E14"/>
    <w:p w14:paraId="3F6A603F" w14:textId="77777777" w:rsidR="00A87316" w:rsidRDefault="00A87316" w:rsidP="00616E14"/>
    <w:p w14:paraId="36D0B128" w14:textId="77777777" w:rsidR="00A87316" w:rsidRDefault="00A87316" w:rsidP="00616E14"/>
    <w:p w14:paraId="680D04DF" w14:textId="77777777" w:rsidR="00A87316" w:rsidRDefault="00A87316" w:rsidP="00616E14"/>
    <w:p w14:paraId="27622547" w14:textId="77777777" w:rsidR="00A87316" w:rsidRDefault="00A87316" w:rsidP="00616E14"/>
    <w:p w14:paraId="687C7279" w14:textId="77777777" w:rsidR="00A87316" w:rsidRDefault="00A87316" w:rsidP="00616E14"/>
    <w:p w14:paraId="0B735C66" w14:textId="77777777" w:rsidR="00A87316" w:rsidRDefault="00A87316" w:rsidP="00616E14"/>
    <w:p w14:paraId="691330FD" w14:textId="77777777" w:rsidR="00A87316" w:rsidRDefault="00A87316" w:rsidP="00616E14"/>
    <w:p w14:paraId="038DF614" w14:textId="77777777" w:rsidR="00A87316" w:rsidRPr="009B5056" w:rsidRDefault="00A87316" w:rsidP="00616E14"/>
    <w:tbl>
      <w:tblPr>
        <w:tblW w:w="9923" w:type="dxa"/>
        <w:tblCellMar>
          <w:left w:w="70" w:type="dxa"/>
          <w:right w:w="70" w:type="dxa"/>
        </w:tblCellMar>
        <w:tblLook w:val="04A0" w:firstRow="1" w:lastRow="0" w:firstColumn="1" w:lastColumn="0" w:noHBand="0" w:noVBand="1"/>
      </w:tblPr>
      <w:tblGrid>
        <w:gridCol w:w="221"/>
        <w:gridCol w:w="1328"/>
        <w:gridCol w:w="1046"/>
        <w:gridCol w:w="830"/>
        <w:gridCol w:w="6498"/>
      </w:tblGrid>
      <w:tr w:rsidR="00616E14" w:rsidRPr="009B5056" w14:paraId="6A54164D" w14:textId="77777777" w:rsidTr="00CB7ED9">
        <w:trPr>
          <w:gridAfter w:val="1"/>
          <w:wAfter w:w="6498" w:type="dxa"/>
          <w:trHeight w:val="276"/>
        </w:trPr>
        <w:tc>
          <w:tcPr>
            <w:tcW w:w="221" w:type="dxa"/>
            <w:noWrap/>
            <w:vAlign w:val="bottom"/>
            <w:hideMark/>
          </w:tcPr>
          <w:p w14:paraId="1C850A4E" w14:textId="77777777" w:rsidR="00616E14" w:rsidRPr="009B5056" w:rsidRDefault="00616E14" w:rsidP="00CB7ED9">
            <w:pPr>
              <w:rPr>
                <w:rFonts w:ascii="MB Corpo S Text Light" w:eastAsia="Times New Roman" w:hAnsi="MB Corpo S Text Light" w:cs="Calibri"/>
                <w:color w:val="000000"/>
                <w:sz w:val="20"/>
                <w:szCs w:val="20"/>
              </w:rPr>
            </w:pPr>
          </w:p>
        </w:tc>
        <w:tc>
          <w:tcPr>
            <w:tcW w:w="1328" w:type="dxa"/>
            <w:noWrap/>
            <w:vAlign w:val="bottom"/>
            <w:hideMark/>
          </w:tcPr>
          <w:p w14:paraId="36E91C97" w14:textId="77777777" w:rsidR="00616E14" w:rsidRPr="009B5056" w:rsidRDefault="00616E14" w:rsidP="00CB7ED9">
            <w:pPr>
              <w:spacing w:line="256" w:lineRule="auto"/>
              <w:rPr>
                <w:rFonts w:asciiTheme="minorHAnsi" w:hAnsiTheme="minorHAnsi"/>
                <w:sz w:val="20"/>
                <w:szCs w:val="20"/>
              </w:rPr>
            </w:pPr>
          </w:p>
        </w:tc>
        <w:tc>
          <w:tcPr>
            <w:tcW w:w="1046" w:type="dxa"/>
            <w:noWrap/>
            <w:vAlign w:val="bottom"/>
            <w:hideMark/>
          </w:tcPr>
          <w:p w14:paraId="27FAA6EC" w14:textId="77777777" w:rsidR="00616E14" w:rsidRPr="009B5056" w:rsidRDefault="00616E14" w:rsidP="00CB7ED9">
            <w:pPr>
              <w:spacing w:line="256" w:lineRule="auto"/>
              <w:rPr>
                <w:rFonts w:asciiTheme="minorHAnsi" w:hAnsiTheme="minorHAnsi"/>
                <w:sz w:val="20"/>
                <w:szCs w:val="20"/>
              </w:rPr>
            </w:pPr>
          </w:p>
        </w:tc>
        <w:tc>
          <w:tcPr>
            <w:tcW w:w="830" w:type="dxa"/>
            <w:noWrap/>
            <w:vAlign w:val="bottom"/>
            <w:hideMark/>
          </w:tcPr>
          <w:p w14:paraId="55E26BF2" w14:textId="77777777" w:rsidR="00616E14" w:rsidRPr="009B5056" w:rsidRDefault="00616E14" w:rsidP="00CB7ED9">
            <w:pPr>
              <w:spacing w:line="256" w:lineRule="auto"/>
              <w:rPr>
                <w:rFonts w:asciiTheme="minorHAnsi" w:hAnsiTheme="minorHAnsi"/>
                <w:sz w:val="20"/>
                <w:szCs w:val="20"/>
              </w:rPr>
            </w:pPr>
          </w:p>
        </w:tc>
      </w:tr>
      <w:tr w:rsidR="00616E14" w:rsidRPr="009B5056" w14:paraId="6A7842E1" w14:textId="77777777" w:rsidTr="00CB7ED9">
        <w:trPr>
          <w:trHeight w:val="276"/>
        </w:trPr>
        <w:tc>
          <w:tcPr>
            <w:tcW w:w="9923" w:type="dxa"/>
            <w:gridSpan w:val="5"/>
            <w:noWrap/>
            <w:vAlign w:val="bottom"/>
            <w:hideMark/>
          </w:tcPr>
          <w:tbl>
            <w:tblPr>
              <w:tblW w:w="9783" w:type="dxa"/>
              <w:tblCellMar>
                <w:left w:w="70" w:type="dxa"/>
                <w:right w:w="70" w:type="dxa"/>
              </w:tblCellMar>
              <w:tblLook w:val="04A0" w:firstRow="1" w:lastRow="0" w:firstColumn="1" w:lastColumn="0" w:noHBand="0" w:noVBand="1"/>
            </w:tblPr>
            <w:tblGrid>
              <w:gridCol w:w="3733"/>
              <w:gridCol w:w="1020"/>
              <w:gridCol w:w="1020"/>
              <w:gridCol w:w="1020"/>
              <w:gridCol w:w="1085"/>
              <w:gridCol w:w="1020"/>
              <w:gridCol w:w="593"/>
              <w:gridCol w:w="146"/>
              <w:gridCol w:w="146"/>
            </w:tblGrid>
            <w:tr w:rsidR="00616E14" w:rsidRPr="009B5056" w14:paraId="1E763018" w14:textId="77777777" w:rsidTr="00CB7ED9">
              <w:trPr>
                <w:trHeight w:val="301"/>
              </w:trPr>
              <w:tc>
                <w:tcPr>
                  <w:tcW w:w="9491" w:type="dxa"/>
                  <w:gridSpan w:val="7"/>
                  <w:noWrap/>
                  <w:vAlign w:val="bottom"/>
                  <w:hideMark/>
                </w:tcPr>
                <w:p w14:paraId="36E87DB0" w14:textId="77777777" w:rsidR="00616E14" w:rsidRPr="009B5056" w:rsidRDefault="00616E14" w:rsidP="00CB7ED9">
                  <w:pPr>
                    <w:spacing w:line="240" w:lineRule="auto"/>
                    <w:rPr>
                      <w:rFonts w:ascii="MB Corpo S Text Light" w:eastAsia="Times New Roman" w:hAnsi="MB Corpo S Text Light" w:cs="Calibri"/>
                      <w:b/>
                      <w:bCs/>
                      <w:color w:val="000000"/>
                      <w:sz w:val="18"/>
                      <w:szCs w:val="18"/>
                    </w:rPr>
                  </w:pPr>
                  <w:r w:rsidRPr="009B5056">
                    <w:lastRenderedPageBreak/>
                    <w:br w:type="page"/>
                  </w:r>
                  <w:r w:rsidRPr="009B5056">
                    <w:rPr>
                      <w:rFonts w:ascii="MB Corpo S Text Light" w:hAnsi="MB Corpo S Text Light"/>
                      <w:b/>
                      <w:color w:val="000000" w:themeColor="text1"/>
                      <w:sz w:val="20"/>
                    </w:rPr>
                    <w:t xml:space="preserve">Visão geral das vendas </w:t>
                  </w:r>
                </w:p>
              </w:tc>
              <w:tc>
                <w:tcPr>
                  <w:tcW w:w="146" w:type="dxa"/>
                </w:tcPr>
                <w:p w14:paraId="102A8A21" w14:textId="77777777" w:rsidR="00616E14" w:rsidRPr="009B5056" w:rsidRDefault="00616E14" w:rsidP="00CB7ED9">
                  <w:pPr>
                    <w:spacing w:line="240" w:lineRule="auto"/>
                    <w:rPr>
                      <w:rFonts w:ascii="MB Corpo S Text Light" w:eastAsia="Times New Roman" w:hAnsi="MB Corpo S Text Light" w:cs="Calibri"/>
                      <w:b/>
                      <w:bCs/>
                      <w:color w:val="000000" w:themeColor="text1"/>
                      <w:sz w:val="20"/>
                      <w:szCs w:val="20"/>
                    </w:rPr>
                  </w:pPr>
                </w:p>
              </w:tc>
              <w:tc>
                <w:tcPr>
                  <w:tcW w:w="146" w:type="dxa"/>
                </w:tcPr>
                <w:p w14:paraId="4B01C883" w14:textId="77777777" w:rsidR="00616E14" w:rsidRPr="009B5056" w:rsidRDefault="00616E14" w:rsidP="00CB7ED9">
                  <w:pPr>
                    <w:spacing w:line="240" w:lineRule="auto"/>
                    <w:rPr>
                      <w:rFonts w:ascii="MB Corpo S Text Light" w:eastAsia="Times New Roman" w:hAnsi="MB Corpo S Text Light" w:cs="Calibri"/>
                      <w:b/>
                      <w:bCs/>
                      <w:color w:val="000000" w:themeColor="text1"/>
                      <w:sz w:val="20"/>
                      <w:szCs w:val="20"/>
                    </w:rPr>
                  </w:pPr>
                </w:p>
              </w:tc>
            </w:tr>
            <w:tr w:rsidR="00616E14" w:rsidRPr="009B5056" w14:paraId="11057B26" w14:textId="77777777" w:rsidTr="00CB7ED9">
              <w:trPr>
                <w:gridAfter w:val="3"/>
                <w:wAfter w:w="937" w:type="dxa"/>
                <w:trHeight w:val="399"/>
              </w:trPr>
              <w:tc>
                <w:tcPr>
                  <w:tcW w:w="3733" w:type="dxa"/>
                  <w:tcBorders>
                    <w:top w:val="single" w:sz="4" w:space="0" w:color="auto"/>
                    <w:left w:val="single" w:sz="4" w:space="0" w:color="auto"/>
                    <w:bottom w:val="single" w:sz="4" w:space="0" w:color="auto"/>
                    <w:right w:val="single" w:sz="4" w:space="0" w:color="auto"/>
                  </w:tcBorders>
                  <w:noWrap/>
                  <w:vAlign w:val="bottom"/>
                  <w:hideMark/>
                </w:tcPr>
                <w:p w14:paraId="371FCEC7" w14:textId="77777777" w:rsidR="00616E14" w:rsidRPr="009B5056" w:rsidRDefault="00616E14" w:rsidP="00CB7ED9">
                  <w:pPr>
                    <w:spacing w:line="240" w:lineRule="auto"/>
                    <w:rPr>
                      <w:rFonts w:ascii="MB Corpo S Text Light" w:eastAsia="Times New Roman" w:hAnsi="MB Corpo S Text Light" w:cs="Calibri"/>
                      <w:b/>
                      <w:bCs/>
                      <w:color w:val="000000"/>
                      <w:sz w:val="20"/>
                      <w:szCs w:val="20"/>
                    </w:rPr>
                  </w:pPr>
                  <w:r w:rsidRPr="009B5056">
                    <w:rPr>
                      <w:rFonts w:ascii="MB Corpo S Text Light" w:hAnsi="MB Corpo S Text Light"/>
                      <w:b/>
                      <w:color w:val="000000"/>
                      <w:sz w:val="20"/>
                    </w:rPr>
                    <w:t>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A4C7BC3" w14:textId="77777777" w:rsidR="00616E14" w:rsidRPr="009B5056" w:rsidRDefault="00616E14" w:rsidP="00CB7ED9">
                  <w:pPr>
                    <w:spacing w:line="240" w:lineRule="auto"/>
                    <w:jc w:val="center"/>
                    <w:rPr>
                      <w:rFonts w:ascii="MB Corpo S Text Light" w:eastAsia="Times New Roman" w:hAnsi="MB Corpo S Text Light" w:cs="Calibri"/>
                      <w:b/>
                      <w:bCs/>
                      <w:color w:val="000000" w:themeColor="text1"/>
                      <w:sz w:val="20"/>
                      <w:szCs w:val="20"/>
                    </w:rPr>
                  </w:pPr>
                  <w:r w:rsidRPr="009B5056">
                    <w:rPr>
                      <w:rFonts w:ascii="MB Corpo S Text Light" w:hAnsi="MB Corpo S Text Light"/>
                      <w:b/>
                      <w:color w:val="000000" w:themeColor="text1"/>
                      <w:sz w:val="20"/>
                    </w:rPr>
                    <w:t>3T</w:t>
                  </w:r>
                </w:p>
                <w:p w14:paraId="4334CF04"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themeColor="text1"/>
                      <w:sz w:val="20"/>
                    </w:rPr>
                    <w:t xml:space="preserve">2024 </w:t>
                  </w:r>
                </w:p>
              </w:tc>
              <w:tc>
                <w:tcPr>
                  <w:tcW w:w="1020" w:type="dxa"/>
                  <w:tcBorders>
                    <w:top w:val="single" w:sz="4" w:space="0" w:color="auto"/>
                    <w:left w:val="nil"/>
                    <w:bottom w:val="single" w:sz="4" w:space="0" w:color="auto"/>
                    <w:right w:val="single" w:sz="4" w:space="0" w:color="auto"/>
                  </w:tcBorders>
                  <w:shd w:val="clear" w:color="auto" w:fill="auto"/>
                  <w:noWrap/>
                </w:tcPr>
                <w:p w14:paraId="5BF6AADD"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sz w:val="20"/>
                    </w:rPr>
                    <w:t>Variação face a 2T de 2024</w:t>
                  </w:r>
                </w:p>
              </w:tc>
              <w:tc>
                <w:tcPr>
                  <w:tcW w:w="1020" w:type="dxa"/>
                  <w:tcBorders>
                    <w:top w:val="single" w:sz="4" w:space="0" w:color="auto"/>
                    <w:left w:val="nil"/>
                    <w:bottom w:val="single" w:sz="4" w:space="0" w:color="auto"/>
                    <w:right w:val="single" w:sz="4" w:space="0" w:color="auto"/>
                  </w:tcBorders>
                  <w:shd w:val="clear" w:color="auto" w:fill="auto"/>
                  <w:noWrap/>
                </w:tcPr>
                <w:p w14:paraId="2105B508" w14:textId="77777777" w:rsidR="00616E14" w:rsidRPr="009B5056" w:rsidRDefault="00616E14" w:rsidP="00CB7ED9">
                  <w:pPr>
                    <w:spacing w:line="240" w:lineRule="auto"/>
                    <w:jc w:val="center"/>
                    <w:rPr>
                      <w:rFonts w:ascii="MB Corpo S Text Light" w:eastAsia="Times New Roman" w:hAnsi="MB Corpo S Text Light" w:cs="Calibri"/>
                      <w:b/>
                      <w:bCs/>
                      <w:color w:val="000000" w:themeColor="text1"/>
                      <w:sz w:val="20"/>
                      <w:szCs w:val="20"/>
                    </w:rPr>
                  </w:pPr>
                  <w:r w:rsidRPr="009B5056">
                    <w:rPr>
                      <w:rFonts w:ascii="MB Corpo S Text Light" w:hAnsi="MB Corpo S Text Light"/>
                      <w:b/>
                      <w:color w:val="000000" w:themeColor="text1"/>
                      <w:sz w:val="20"/>
                    </w:rPr>
                    <w:t>Variação</w:t>
                  </w:r>
                </w:p>
                <w:p w14:paraId="72FEB817"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themeColor="text1"/>
                      <w:sz w:val="20"/>
                    </w:rPr>
                    <w:t>3T 2023</w:t>
                  </w:r>
                </w:p>
              </w:tc>
              <w:tc>
                <w:tcPr>
                  <w:tcW w:w="1033" w:type="dxa"/>
                  <w:tcBorders>
                    <w:top w:val="single" w:sz="4" w:space="0" w:color="auto"/>
                    <w:left w:val="nil"/>
                    <w:bottom w:val="single" w:sz="4" w:space="0" w:color="auto"/>
                    <w:right w:val="single" w:sz="4" w:space="0" w:color="auto"/>
                  </w:tcBorders>
                  <w:shd w:val="clear" w:color="auto" w:fill="D9D9D9" w:themeFill="background1" w:themeFillShade="D9"/>
                </w:tcPr>
                <w:p w14:paraId="30E92F6F" w14:textId="77777777" w:rsidR="00616E14" w:rsidRPr="009B5056" w:rsidRDefault="00616E14" w:rsidP="00CB7ED9">
                  <w:pPr>
                    <w:spacing w:line="240" w:lineRule="auto"/>
                    <w:jc w:val="center"/>
                    <w:rPr>
                      <w:rFonts w:ascii="MB Corpo S Text Light" w:eastAsia="Times New Roman" w:hAnsi="MB Corpo S Text Light" w:cs="Calibri"/>
                      <w:b/>
                      <w:bCs/>
                      <w:color w:val="000000" w:themeColor="text1"/>
                      <w:sz w:val="20"/>
                      <w:szCs w:val="20"/>
                    </w:rPr>
                  </w:pPr>
                  <w:r w:rsidRPr="009B5056">
                    <w:rPr>
                      <w:rFonts w:ascii="MB Corpo S Text Light" w:hAnsi="MB Corpo S Text Light"/>
                      <w:b/>
                      <w:color w:val="000000" w:themeColor="text1"/>
                      <w:sz w:val="20"/>
                    </w:rPr>
                    <w:t xml:space="preserve">Acumulado do ano </w:t>
                  </w:r>
                </w:p>
                <w:p w14:paraId="7CCD9082" w14:textId="77777777" w:rsidR="00616E14" w:rsidRPr="009B5056" w:rsidRDefault="00616E14" w:rsidP="00CB7ED9">
                  <w:pPr>
                    <w:spacing w:line="240" w:lineRule="auto"/>
                    <w:jc w:val="center"/>
                    <w:rPr>
                      <w:rFonts w:ascii="MB Corpo S Text Light" w:eastAsia="Times New Roman" w:hAnsi="MB Corpo S Text Light" w:cs="Calibri"/>
                      <w:b/>
                      <w:color w:val="000000" w:themeColor="text1"/>
                      <w:sz w:val="20"/>
                      <w:szCs w:val="20"/>
                    </w:rPr>
                  </w:pPr>
                  <w:r w:rsidRPr="009B5056">
                    <w:rPr>
                      <w:rFonts w:ascii="MB Corpo S Text Light" w:hAnsi="MB Corpo S Text Light"/>
                      <w:b/>
                      <w:color w:val="000000" w:themeColor="text1"/>
                      <w:sz w:val="20"/>
                    </w:rPr>
                    <w:t>2024</w:t>
                  </w:r>
                </w:p>
              </w:tc>
              <w:tc>
                <w:tcPr>
                  <w:tcW w:w="1020" w:type="dxa"/>
                  <w:tcBorders>
                    <w:top w:val="single" w:sz="4" w:space="0" w:color="auto"/>
                    <w:left w:val="nil"/>
                    <w:bottom w:val="single" w:sz="4" w:space="0" w:color="auto"/>
                    <w:right w:val="single" w:sz="4" w:space="0" w:color="auto"/>
                  </w:tcBorders>
                  <w:shd w:val="clear" w:color="auto" w:fill="auto"/>
                </w:tcPr>
                <w:p w14:paraId="752DCD99" w14:textId="77777777" w:rsidR="00616E14" w:rsidRPr="009B5056" w:rsidRDefault="00616E14" w:rsidP="00CB7ED9">
                  <w:pPr>
                    <w:spacing w:line="240" w:lineRule="auto"/>
                    <w:jc w:val="center"/>
                    <w:rPr>
                      <w:rFonts w:ascii="MB Corpo S Text Light" w:eastAsia="Times New Roman" w:hAnsi="MB Corpo S Text Light" w:cs="Calibri"/>
                      <w:b/>
                      <w:bCs/>
                      <w:color w:val="000000" w:themeColor="text1"/>
                      <w:sz w:val="20"/>
                      <w:szCs w:val="20"/>
                    </w:rPr>
                  </w:pPr>
                  <w:r w:rsidRPr="009B5056">
                    <w:rPr>
                      <w:rFonts w:ascii="MB Corpo S Text Light" w:hAnsi="MB Corpo S Text Light"/>
                      <w:b/>
                      <w:color w:val="000000" w:themeColor="text1"/>
                      <w:sz w:val="20"/>
                    </w:rPr>
                    <w:t>Variação</w:t>
                  </w:r>
                </w:p>
                <w:p w14:paraId="793568E1" w14:textId="77777777" w:rsidR="00616E14" w:rsidRPr="009B5056" w:rsidRDefault="00616E14" w:rsidP="00CB7ED9">
                  <w:pPr>
                    <w:spacing w:line="240" w:lineRule="auto"/>
                    <w:jc w:val="center"/>
                    <w:rPr>
                      <w:rFonts w:ascii="MB Corpo S Text Light" w:eastAsia="Times New Roman" w:hAnsi="MB Corpo S Text Light" w:cs="Calibri"/>
                      <w:b/>
                      <w:color w:val="000000" w:themeColor="text1"/>
                      <w:sz w:val="20"/>
                      <w:szCs w:val="20"/>
                    </w:rPr>
                  </w:pPr>
                  <w:r w:rsidRPr="009B5056">
                    <w:rPr>
                      <w:rFonts w:ascii="MB Corpo S Text Light" w:hAnsi="MB Corpo S Text Light"/>
                      <w:b/>
                      <w:color w:val="000000" w:themeColor="text1"/>
                      <w:sz w:val="20"/>
                    </w:rPr>
                    <w:t>Ano de 2023 até à data</w:t>
                  </w:r>
                </w:p>
              </w:tc>
            </w:tr>
            <w:tr w:rsidR="00616E14" w:rsidRPr="009B5056" w14:paraId="3A889040"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tcPr>
                <w:p w14:paraId="1A521A94" w14:textId="77777777" w:rsidR="00616E14" w:rsidRPr="009B5056" w:rsidRDefault="00616E14" w:rsidP="00CB7ED9">
                  <w:pPr>
                    <w:spacing w:line="240" w:lineRule="auto"/>
                    <w:rPr>
                      <w:rFonts w:ascii="MB Corpo S Text Light" w:eastAsia="Times New Roman" w:hAnsi="MB Corpo S Text Light" w:cs="Calibri"/>
                      <w:b/>
                      <w:bCs/>
                      <w:sz w:val="20"/>
                      <w:szCs w:val="20"/>
                    </w:rPr>
                  </w:pPr>
                  <w:r w:rsidRPr="009B5056">
                    <w:rPr>
                      <w:rFonts w:ascii="MB Corpo S Text Light" w:hAnsi="MB Corpo S Text Light"/>
                      <w:b/>
                      <w:sz w:val="20"/>
                    </w:rPr>
                    <w:t xml:space="preserve">Mercedes-Benz Group </w:t>
                  </w:r>
                </w:p>
              </w:tc>
              <w:tc>
                <w:tcPr>
                  <w:tcW w:w="1020" w:type="dxa"/>
                  <w:tcBorders>
                    <w:top w:val="nil"/>
                    <w:left w:val="nil"/>
                    <w:bottom w:val="single" w:sz="4" w:space="0" w:color="auto"/>
                    <w:right w:val="single" w:sz="4" w:space="0" w:color="auto"/>
                  </w:tcBorders>
                  <w:shd w:val="clear" w:color="auto" w:fill="auto"/>
                  <w:noWrap/>
                </w:tcPr>
                <w:p w14:paraId="5AD254F7" w14:textId="405F33B3"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594</w:t>
                  </w:r>
                  <w:r w:rsidR="00F94D78">
                    <w:rPr>
                      <w:rFonts w:ascii="MB Corpo S Text Light" w:hAnsi="MB Corpo S Text Light"/>
                      <w:sz w:val="20"/>
                    </w:rPr>
                    <w:t>.</w:t>
                  </w:r>
                  <w:r w:rsidRPr="009B5056">
                    <w:rPr>
                      <w:rFonts w:ascii="MB Corpo S Text Light" w:hAnsi="MB Corpo S Text Light"/>
                      <w:sz w:val="20"/>
                    </w:rPr>
                    <w:t>600</w:t>
                  </w:r>
                </w:p>
              </w:tc>
              <w:tc>
                <w:tcPr>
                  <w:tcW w:w="1020" w:type="dxa"/>
                  <w:tcBorders>
                    <w:top w:val="nil"/>
                    <w:left w:val="nil"/>
                    <w:bottom w:val="single" w:sz="4" w:space="0" w:color="auto"/>
                    <w:right w:val="single" w:sz="4" w:space="0" w:color="auto"/>
                  </w:tcBorders>
                  <w:shd w:val="clear" w:color="auto" w:fill="auto"/>
                  <w:noWrap/>
                </w:tcPr>
                <w:p w14:paraId="52126038" w14:textId="01C24D52"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w:t>
                  </w:r>
                </w:p>
              </w:tc>
              <w:tc>
                <w:tcPr>
                  <w:tcW w:w="1020" w:type="dxa"/>
                  <w:tcBorders>
                    <w:top w:val="nil"/>
                    <w:left w:val="nil"/>
                    <w:bottom w:val="single" w:sz="4" w:space="0" w:color="auto"/>
                    <w:right w:val="single" w:sz="4" w:space="0" w:color="auto"/>
                  </w:tcBorders>
                  <w:shd w:val="clear" w:color="auto" w:fill="auto"/>
                  <w:noWrap/>
                </w:tcPr>
                <w:p w14:paraId="2602320A" w14:textId="7531B166"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-3%</w:t>
                  </w:r>
                </w:p>
              </w:tc>
              <w:tc>
                <w:tcPr>
                  <w:tcW w:w="1033" w:type="dxa"/>
                  <w:tcBorders>
                    <w:top w:val="nil"/>
                    <w:left w:val="nil"/>
                    <w:bottom w:val="single" w:sz="4" w:space="0" w:color="auto"/>
                    <w:right w:val="single" w:sz="4" w:space="0" w:color="auto"/>
                  </w:tcBorders>
                  <w:shd w:val="clear" w:color="auto" w:fill="auto"/>
                </w:tcPr>
                <w:p w14:paraId="3D46807A" w14:textId="0DF1706F"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w:t>
                  </w:r>
                  <w:r w:rsidR="00F94D78">
                    <w:rPr>
                      <w:rFonts w:ascii="MB Corpo S Text Light" w:hAnsi="MB Corpo S Text Light"/>
                      <w:sz w:val="20"/>
                    </w:rPr>
                    <w:t>.</w:t>
                  </w:r>
                  <w:r w:rsidRPr="009B5056">
                    <w:rPr>
                      <w:rFonts w:ascii="MB Corpo S Text Light" w:hAnsi="MB Corpo S Text Light"/>
                      <w:sz w:val="20"/>
                    </w:rPr>
                    <w:t xml:space="preserve">763 </w:t>
                  </w:r>
                  <w:r w:rsidR="00F94D78">
                    <w:rPr>
                      <w:rFonts w:ascii="MB Corpo S Text Light" w:hAnsi="MB Corpo S Text Light"/>
                      <w:sz w:val="20"/>
                    </w:rPr>
                    <w:t>.</w:t>
                  </w:r>
                  <w:r w:rsidRPr="009B5056">
                    <w:rPr>
                      <w:rFonts w:ascii="MB Corpo S Text Light" w:hAnsi="MB Corpo S Text Light"/>
                      <w:sz w:val="20"/>
                    </w:rPr>
                    <w:t>200</w:t>
                  </w:r>
                </w:p>
              </w:tc>
              <w:tc>
                <w:tcPr>
                  <w:tcW w:w="1020" w:type="dxa"/>
                  <w:tcBorders>
                    <w:top w:val="nil"/>
                    <w:left w:val="nil"/>
                    <w:bottom w:val="single" w:sz="4" w:space="0" w:color="auto"/>
                    <w:right w:val="single" w:sz="4" w:space="0" w:color="auto"/>
                  </w:tcBorders>
                  <w:shd w:val="clear" w:color="auto" w:fill="auto"/>
                </w:tcPr>
                <w:p w14:paraId="54BB8FCD" w14:textId="5BE1D9E8"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-5%</w:t>
                  </w:r>
                </w:p>
              </w:tc>
            </w:tr>
            <w:tr w:rsidR="00616E14" w:rsidRPr="009B5056" w14:paraId="4406D6C0"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tcPr>
                <w:p w14:paraId="2412CCDB" w14:textId="4B1CAEBE" w:rsidR="00616E14" w:rsidRPr="009B5056" w:rsidRDefault="00616E14" w:rsidP="00616E14">
                  <w:pPr>
                    <w:pStyle w:val="ListParagraph"/>
                    <w:numPr>
                      <w:ilvl w:val="0"/>
                      <w:numId w:val="45"/>
                    </w:numPr>
                    <w:spacing w:line="240" w:lineRule="auto"/>
                    <w:ind w:left="354"/>
                    <w:rPr>
                      <w:rFonts w:ascii="MB Corpo S Text Light" w:eastAsia="Times New Roman" w:hAnsi="MB Corpo S Text Light" w:cs="Calibri"/>
                      <w:b/>
                      <w:bCs/>
                      <w:sz w:val="20"/>
                      <w:szCs w:val="20"/>
                    </w:rPr>
                  </w:pPr>
                  <w:r w:rsidRPr="009B5056">
                    <w:rPr>
                      <w:rFonts w:ascii="MB Corpo S Text Light" w:hAnsi="MB Corpo S Text Light"/>
                      <w:sz w:val="20"/>
                    </w:rPr>
                    <w:t xml:space="preserve">de veículos elétricos </w:t>
                  </w:r>
                </w:p>
              </w:tc>
              <w:tc>
                <w:tcPr>
                  <w:tcW w:w="1020" w:type="dxa"/>
                  <w:tcBorders>
                    <w:top w:val="nil"/>
                    <w:left w:val="nil"/>
                    <w:bottom w:val="single" w:sz="4" w:space="0" w:color="auto"/>
                    <w:right w:val="single" w:sz="4" w:space="0" w:color="auto"/>
                  </w:tcBorders>
                  <w:noWrap/>
                </w:tcPr>
                <w:p w14:paraId="0049ACBA" w14:textId="3C603F01"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46</w:t>
                  </w:r>
                  <w:r w:rsidR="00F94D78">
                    <w:rPr>
                      <w:rFonts w:ascii="MB Corpo S Text Light" w:hAnsi="MB Corpo S Text Light"/>
                      <w:sz w:val="20"/>
                    </w:rPr>
                    <w:t>.</w:t>
                  </w:r>
                  <w:r w:rsidRPr="009B5056">
                    <w:rPr>
                      <w:rFonts w:ascii="MB Corpo S Text Light" w:hAnsi="MB Corpo S Text Light"/>
                      <w:sz w:val="20"/>
                    </w:rPr>
                    <w:t>900</w:t>
                  </w:r>
                </w:p>
              </w:tc>
              <w:tc>
                <w:tcPr>
                  <w:tcW w:w="1020" w:type="dxa"/>
                  <w:tcBorders>
                    <w:top w:val="nil"/>
                    <w:left w:val="nil"/>
                    <w:bottom w:val="single" w:sz="4" w:space="0" w:color="auto"/>
                    <w:right w:val="single" w:sz="4" w:space="0" w:color="auto"/>
                  </w:tcBorders>
                  <w:noWrap/>
                </w:tcPr>
                <w:p w14:paraId="257413C5" w14:textId="161CE27D"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-8%</w:t>
                  </w:r>
                </w:p>
              </w:tc>
              <w:tc>
                <w:tcPr>
                  <w:tcW w:w="1020" w:type="dxa"/>
                  <w:tcBorders>
                    <w:top w:val="nil"/>
                    <w:left w:val="nil"/>
                    <w:bottom w:val="single" w:sz="4" w:space="0" w:color="auto"/>
                    <w:right w:val="single" w:sz="4" w:space="0" w:color="auto"/>
                  </w:tcBorders>
                  <w:noWrap/>
                </w:tcPr>
                <w:p w14:paraId="712728E2" w14:textId="0E6F9A4E"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-31%</w:t>
                  </w:r>
                </w:p>
              </w:tc>
              <w:tc>
                <w:tcPr>
                  <w:tcW w:w="1033" w:type="dxa"/>
                  <w:tcBorders>
                    <w:top w:val="nil"/>
                    <w:left w:val="nil"/>
                    <w:bottom w:val="single" w:sz="4" w:space="0" w:color="auto"/>
                    <w:right w:val="single" w:sz="4" w:space="0" w:color="auto"/>
                  </w:tcBorders>
                </w:tcPr>
                <w:p w14:paraId="065856CC" w14:textId="118B8CE5"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148</w:t>
                  </w:r>
                  <w:r w:rsidR="00F94D78">
                    <w:rPr>
                      <w:rFonts w:ascii="MB Corpo S Text Light" w:hAnsi="MB Corpo S Text Light"/>
                      <w:sz w:val="20"/>
                    </w:rPr>
                    <w:t>.</w:t>
                  </w:r>
                  <w:r w:rsidRPr="009B5056">
                    <w:rPr>
                      <w:rFonts w:ascii="MB Corpo S Text Light" w:hAnsi="MB Corpo S Text Light"/>
                      <w:sz w:val="20"/>
                    </w:rPr>
                    <w:t>500</w:t>
                  </w:r>
                </w:p>
              </w:tc>
              <w:tc>
                <w:tcPr>
                  <w:tcW w:w="1020" w:type="dxa"/>
                  <w:tcBorders>
                    <w:top w:val="nil"/>
                    <w:left w:val="nil"/>
                    <w:bottom w:val="single" w:sz="4" w:space="0" w:color="auto"/>
                    <w:right w:val="single" w:sz="4" w:space="0" w:color="auto"/>
                  </w:tcBorders>
                </w:tcPr>
                <w:p w14:paraId="06068AC8" w14:textId="02717C0A"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-22%</w:t>
                  </w:r>
                </w:p>
              </w:tc>
            </w:tr>
            <w:tr w:rsidR="00616E14" w:rsidRPr="009B5056" w14:paraId="1FB31623"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55695126" w14:textId="77777777" w:rsidR="00616E14" w:rsidRPr="009B5056" w:rsidRDefault="00616E14" w:rsidP="00CB7ED9">
                  <w:pPr>
                    <w:spacing w:line="240" w:lineRule="auto"/>
                    <w:rPr>
                      <w:rFonts w:eastAsia="Times New Roman" w:cs="Calibri"/>
                      <w:b/>
                      <w:bCs/>
                      <w:sz w:val="20"/>
                      <w:szCs w:val="20"/>
                    </w:rPr>
                  </w:pPr>
                  <w:r w:rsidRPr="009B5056">
                    <w:rPr>
                      <w:rFonts w:ascii="MB Corpo S Text Light" w:hAnsi="MB Corpo S Text Light"/>
                      <w:b/>
                      <w:sz w:val="20"/>
                    </w:rPr>
                    <w:t>Veículos Ligeiros Mercedes-Benz</w:t>
                  </w:r>
                </w:p>
              </w:tc>
              <w:tc>
                <w:tcPr>
                  <w:tcW w:w="1020" w:type="dxa"/>
                  <w:tcBorders>
                    <w:top w:val="nil"/>
                    <w:left w:val="nil"/>
                    <w:bottom w:val="single" w:sz="4" w:space="0" w:color="auto"/>
                    <w:right w:val="single" w:sz="4" w:space="0" w:color="auto"/>
                  </w:tcBorders>
                  <w:noWrap/>
                  <w:vAlign w:val="bottom"/>
                </w:tcPr>
                <w:p w14:paraId="445B10FF" w14:textId="50589C4D"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503</w:t>
                  </w:r>
                  <w:r w:rsidR="00F94D78">
                    <w:rPr>
                      <w:rFonts w:ascii="MB Corpo S Text Light" w:hAnsi="MB Corpo S Text Light"/>
                      <w:sz w:val="20"/>
                    </w:rPr>
                    <w:t>.</w:t>
                  </w:r>
                  <w:r w:rsidRPr="009B5056">
                    <w:rPr>
                      <w:rFonts w:ascii="MB Corpo S Text Light" w:hAnsi="MB Corpo S Text Light"/>
                      <w:sz w:val="20"/>
                    </w:rPr>
                    <w:t>600</w:t>
                  </w:r>
                </w:p>
              </w:tc>
              <w:tc>
                <w:tcPr>
                  <w:tcW w:w="1020" w:type="dxa"/>
                  <w:tcBorders>
                    <w:top w:val="nil"/>
                    <w:left w:val="nil"/>
                    <w:bottom w:val="single" w:sz="4" w:space="0" w:color="auto"/>
                    <w:right w:val="single" w:sz="4" w:space="0" w:color="auto"/>
                  </w:tcBorders>
                  <w:noWrap/>
                </w:tcPr>
                <w:p w14:paraId="74A7D994" w14:textId="6D298284"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w:t>
                  </w:r>
                </w:p>
              </w:tc>
              <w:tc>
                <w:tcPr>
                  <w:tcW w:w="1020" w:type="dxa"/>
                  <w:tcBorders>
                    <w:top w:val="nil"/>
                    <w:left w:val="nil"/>
                    <w:bottom w:val="single" w:sz="4" w:space="0" w:color="auto"/>
                    <w:right w:val="single" w:sz="4" w:space="0" w:color="auto"/>
                  </w:tcBorders>
                  <w:noWrap/>
                </w:tcPr>
                <w:p w14:paraId="665305E3" w14:textId="6A7F6CBD"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w:t>
                  </w:r>
                </w:p>
              </w:tc>
              <w:tc>
                <w:tcPr>
                  <w:tcW w:w="1033" w:type="dxa"/>
                  <w:tcBorders>
                    <w:top w:val="nil"/>
                    <w:left w:val="nil"/>
                    <w:bottom w:val="single" w:sz="4" w:space="0" w:color="auto"/>
                    <w:right w:val="single" w:sz="4" w:space="0" w:color="auto"/>
                  </w:tcBorders>
                </w:tcPr>
                <w:p w14:paraId="1A15D0E0" w14:textId="3C5BC6FD"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w:t>
                  </w:r>
                  <w:r w:rsidR="00F94D78">
                    <w:rPr>
                      <w:rFonts w:ascii="MB Corpo S Text Light" w:hAnsi="MB Corpo S Text Light"/>
                      <w:sz w:val="20"/>
                    </w:rPr>
                    <w:t>.</w:t>
                  </w:r>
                  <w:r w:rsidRPr="009B5056">
                    <w:rPr>
                      <w:rFonts w:ascii="MB Corpo S Text Light" w:hAnsi="MB Corpo S Text Light"/>
                      <w:sz w:val="20"/>
                    </w:rPr>
                    <w:t>463</w:t>
                  </w:r>
                  <w:r w:rsidR="00F94D78">
                    <w:rPr>
                      <w:rFonts w:ascii="MB Corpo S Text Light" w:hAnsi="MB Corpo S Text Light"/>
                      <w:sz w:val="20"/>
                    </w:rPr>
                    <w:t>.</w:t>
                  </w:r>
                  <w:r w:rsidRPr="009B5056">
                    <w:rPr>
                      <w:rFonts w:ascii="MB Corpo S Text Light" w:hAnsi="MB Corpo S Text Light"/>
                      <w:sz w:val="20"/>
                    </w:rPr>
                    <w:t>300</w:t>
                  </w:r>
                </w:p>
              </w:tc>
              <w:tc>
                <w:tcPr>
                  <w:tcW w:w="1020" w:type="dxa"/>
                  <w:tcBorders>
                    <w:top w:val="nil"/>
                    <w:left w:val="nil"/>
                    <w:bottom w:val="single" w:sz="4" w:space="0" w:color="auto"/>
                    <w:right w:val="single" w:sz="4" w:space="0" w:color="auto"/>
                  </w:tcBorders>
                </w:tcPr>
                <w:p w14:paraId="51FADB12" w14:textId="56B04E8B"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-4%</w:t>
                  </w:r>
                </w:p>
              </w:tc>
            </w:tr>
            <w:tr w:rsidR="00616E14" w:rsidRPr="009B5056" w14:paraId="6C4B12BE"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3464F2F7" w14:textId="0BEAB7AD" w:rsidR="00616E14" w:rsidRPr="009B5056" w:rsidRDefault="00616E14" w:rsidP="00616E14">
                  <w:pPr>
                    <w:pStyle w:val="ListParagraph"/>
                    <w:numPr>
                      <w:ilvl w:val="0"/>
                      <w:numId w:val="42"/>
                    </w:numPr>
                    <w:spacing w:line="240" w:lineRule="auto"/>
                    <w:ind w:left="351" w:hanging="351"/>
                    <w:rPr>
                      <w:rFonts w:eastAsia="Times New Roman" w:cs="Calibri"/>
                      <w:sz w:val="20"/>
                      <w:szCs w:val="20"/>
                    </w:rPr>
                  </w:pPr>
                  <w:r w:rsidRPr="009B5056">
                    <w:rPr>
                      <w:rFonts w:ascii="MB Corpo S Text Light" w:hAnsi="MB Corpo S Text Light"/>
                      <w:sz w:val="20"/>
                    </w:rPr>
                    <w:t>de veículos elétricos</w:t>
                  </w:r>
                </w:p>
              </w:tc>
              <w:tc>
                <w:tcPr>
                  <w:tcW w:w="1020" w:type="dxa"/>
                  <w:tcBorders>
                    <w:top w:val="nil"/>
                    <w:left w:val="nil"/>
                    <w:bottom w:val="single" w:sz="4" w:space="0" w:color="auto"/>
                    <w:right w:val="single" w:sz="4" w:space="0" w:color="auto"/>
                  </w:tcBorders>
                  <w:noWrap/>
                  <w:vAlign w:val="bottom"/>
                </w:tcPr>
                <w:p w14:paraId="1FC9B4B1" w14:textId="75789BBE"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42</w:t>
                  </w:r>
                  <w:r w:rsidR="00F94D78">
                    <w:rPr>
                      <w:rFonts w:ascii="MB Corpo S Text Light" w:hAnsi="MB Corpo S Text Light"/>
                      <w:sz w:val="20"/>
                    </w:rPr>
                    <w:t>.</w:t>
                  </w:r>
                  <w:r w:rsidRPr="009B5056">
                    <w:rPr>
                      <w:rFonts w:ascii="MB Corpo S Text Light" w:hAnsi="MB Corpo S Text Light"/>
                      <w:sz w:val="20"/>
                    </w:rPr>
                    <w:t>500</w:t>
                  </w:r>
                </w:p>
              </w:tc>
              <w:tc>
                <w:tcPr>
                  <w:tcW w:w="1020" w:type="dxa"/>
                  <w:tcBorders>
                    <w:top w:val="nil"/>
                    <w:left w:val="nil"/>
                    <w:bottom w:val="single" w:sz="4" w:space="0" w:color="auto"/>
                    <w:right w:val="single" w:sz="4" w:space="0" w:color="auto"/>
                  </w:tcBorders>
                  <w:noWrap/>
                </w:tcPr>
                <w:p w14:paraId="18259E4E" w14:textId="6C810021"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-7%</w:t>
                  </w:r>
                </w:p>
              </w:tc>
              <w:tc>
                <w:tcPr>
                  <w:tcW w:w="1020" w:type="dxa"/>
                  <w:tcBorders>
                    <w:top w:val="nil"/>
                    <w:left w:val="nil"/>
                    <w:bottom w:val="single" w:sz="4" w:space="0" w:color="auto"/>
                    <w:right w:val="single" w:sz="4" w:space="0" w:color="auto"/>
                  </w:tcBorders>
                  <w:noWrap/>
                </w:tcPr>
                <w:p w14:paraId="7636CC0E" w14:textId="357B76A9"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-31%</w:t>
                  </w:r>
                </w:p>
              </w:tc>
              <w:tc>
                <w:tcPr>
                  <w:tcW w:w="1033" w:type="dxa"/>
                  <w:tcBorders>
                    <w:top w:val="nil"/>
                    <w:left w:val="nil"/>
                    <w:bottom w:val="single" w:sz="4" w:space="0" w:color="auto"/>
                    <w:right w:val="single" w:sz="4" w:space="0" w:color="auto"/>
                  </w:tcBorders>
                </w:tcPr>
                <w:p w14:paraId="2F3F3E5B" w14:textId="63647475"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135</w:t>
                  </w:r>
                  <w:r w:rsidR="00F94D78">
                    <w:rPr>
                      <w:rFonts w:ascii="MB Corpo S Text Light" w:hAnsi="MB Corpo S Text Light"/>
                      <w:sz w:val="20"/>
                    </w:rPr>
                    <w:t>.</w:t>
                  </w:r>
                  <w:r w:rsidRPr="009B5056">
                    <w:rPr>
                      <w:rFonts w:ascii="MB Corpo S Text Light" w:hAnsi="MB Corpo S Text Light"/>
                      <w:sz w:val="20"/>
                    </w:rPr>
                    <w:t>900</w:t>
                  </w:r>
                </w:p>
              </w:tc>
              <w:tc>
                <w:tcPr>
                  <w:tcW w:w="1020" w:type="dxa"/>
                  <w:tcBorders>
                    <w:top w:val="nil"/>
                    <w:left w:val="nil"/>
                    <w:bottom w:val="single" w:sz="4" w:space="0" w:color="auto"/>
                    <w:right w:val="single" w:sz="4" w:space="0" w:color="auto"/>
                  </w:tcBorders>
                </w:tcPr>
                <w:p w14:paraId="2847F9E8" w14:textId="44C20C34"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-22%</w:t>
                  </w:r>
                </w:p>
              </w:tc>
            </w:tr>
            <w:tr w:rsidR="00616E14" w:rsidRPr="009B5056" w14:paraId="26AC7B83"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171AFE95" w14:textId="77777777" w:rsidR="00616E14" w:rsidRPr="009B5056" w:rsidRDefault="00616E14" w:rsidP="00616E14">
                  <w:pPr>
                    <w:pStyle w:val="ListParagraph"/>
                    <w:numPr>
                      <w:ilvl w:val="0"/>
                      <w:numId w:val="42"/>
                    </w:numPr>
                    <w:spacing w:line="240" w:lineRule="auto"/>
                    <w:ind w:left="351" w:hanging="351"/>
                    <w:rPr>
                      <w:rFonts w:eastAsia="Times New Roman" w:cs="Calibri"/>
                      <w:sz w:val="20"/>
                      <w:szCs w:val="20"/>
                    </w:rPr>
                  </w:pPr>
                  <w:r w:rsidRPr="009B5056">
                    <w:rPr>
                      <w:rFonts w:ascii="MB Corpo S Text Light" w:hAnsi="MB Corpo S Text Light"/>
                      <w:sz w:val="20"/>
                    </w:rPr>
                    <w:t>de xEV</w:t>
                  </w:r>
                </w:p>
              </w:tc>
              <w:tc>
                <w:tcPr>
                  <w:tcW w:w="1020" w:type="dxa"/>
                  <w:tcBorders>
                    <w:top w:val="nil"/>
                    <w:left w:val="nil"/>
                    <w:bottom w:val="single" w:sz="4" w:space="0" w:color="auto"/>
                    <w:right w:val="single" w:sz="4" w:space="0" w:color="auto"/>
                  </w:tcBorders>
                  <w:noWrap/>
                </w:tcPr>
                <w:p w14:paraId="01A561D7" w14:textId="09A80891"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87</w:t>
                  </w:r>
                  <w:r w:rsidR="00F94D78">
                    <w:rPr>
                      <w:rFonts w:ascii="MB Corpo S Text Light" w:hAnsi="MB Corpo S Text Light"/>
                      <w:sz w:val="20"/>
                    </w:rPr>
                    <w:t>.</w:t>
                  </w:r>
                  <w:r w:rsidRPr="009B5056">
                    <w:rPr>
                      <w:rFonts w:ascii="MB Corpo S Text Light" w:hAnsi="MB Corpo S Text Light"/>
                      <w:sz w:val="20"/>
                    </w:rPr>
                    <w:t>200</w:t>
                  </w:r>
                </w:p>
              </w:tc>
              <w:tc>
                <w:tcPr>
                  <w:tcW w:w="1020" w:type="dxa"/>
                  <w:tcBorders>
                    <w:top w:val="nil"/>
                    <w:left w:val="nil"/>
                    <w:bottom w:val="single" w:sz="4" w:space="0" w:color="auto"/>
                    <w:right w:val="single" w:sz="4" w:space="0" w:color="auto"/>
                  </w:tcBorders>
                  <w:noWrap/>
                </w:tcPr>
                <w:p w14:paraId="40A72210" w14:textId="2BEEEDB2"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-3%</w:t>
                  </w:r>
                </w:p>
              </w:tc>
              <w:tc>
                <w:tcPr>
                  <w:tcW w:w="1020" w:type="dxa"/>
                  <w:tcBorders>
                    <w:top w:val="nil"/>
                    <w:left w:val="nil"/>
                    <w:bottom w:val="single" w:sz="4" w:space="0" w:color="auto"/>
                    <w:right w:val="single" w:sz="4" w:space="0" w:color="auto"/>
                  </w:tcBorders>
                  <w:noWrap/>
                </w:tcPr>
                <w:p w14:paraId="66D2990D" w14:textId="5C840FBA"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-15%</w:t>
                  </w:r>
                </w:p>
              </w:tc>
              <w:tc>
                <w:tcPr>
                  <w:tcW w:w="1033" w:type="dxa"/>
                  <w:tcBorders>
                    <w:top w:val="nil"/>
                    <w:left w:val="nil"/>
                    <w:bottom w:val="single" w:sz="4" w:space="0" w:color="auto"/>
                    <w:right w:val="single" w:sz="4" w:space="0" w:color="auto"/>
                  </w:tcBorders>
                </w:tcPr>
                <w:p w14:paraId="384679D7" w14:textId="38F8DB35"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267</w:t>
                  </w:r>
                  <w:r w:rsidR="00F94D78">
                    <w:rPr>
                      <w:rFonts w:ascii="MB Corpo S Text Light" w:hAnsi="MB Corpo S Text Light"/>
                      <w:sz w:val="20"/>
                    </w:rPr>
                    <w:t>.</w:t>
                  </w:r>
                  <w:r w:rsidRPr="009B5056">
                    <w:rPr>
                      <w:rFonts w:ascii="MB Corpo S Text Light" w:hAnsi="MB Corpo S Text Light"/>
                      <w:sz w:val="20"/>
                    </w:rPr>
                    <w:t>400</w:t>
                  </w:r>
                </w:p>
              </w:tc>
              <w:tc>
                <w:tcPr>
                  <w:tcW w:w="1020" w:type="dxa"/>
                  <w:tcBorders>
                    <w:top w:val="nil"/>
                    <w:left w:val="nil"/>
                    <w:bottom w:val="single" w:sz="4" w:space="0" w:color="auto"/>
                    <w:right w:val="single" w:sz="4" w:space="0" w:color="auto"/>
                  </w:tcBorders>
                </w:tcPr>
                <w:p w14:paraId="02BCF916" w14:textId="635B1256"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-8%</w:t>
                  </w:r>
                </w:p>
              </w:tc>
            </w:tr>
            <w:tr w:rsidR="00616E14" w:rsidRPr="009B5056" w14:paraId="146A7E74"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tcPr>
                <w:p w14:paraId="420B251D" w14:textId="77777777" w:rsidR="00616E14" w:rsidRPr="009B5056" w:rsidRDefault="00616E14" w:rsidP="00CB7ED9">
                  <w:pPr>
                    <w:spacing w:line="240" w:lineRule="auto"/>
                    <w:rPr>
                      <w:rFonts w:eastAsia="Times New Roman" w:cs="Calibri"/>
                      <w:bCs/>
                      <w:sz w:val="20"/>
                      <w:szCs w:val="20"/>
                    </w:rPr>
                  </w:pPr>
                </w:p>
              </w:tc>
              <w:tc>
                <w:tcPr>
                  <w:tcW w:w="1020" w:type="dxa"/>
                  <w:tcBorders>
                    <w:top w:val="nil"/>
                    <w:left w:val="nil"/>
                    <w:bottom w:val="single" w:sz="4" w:space="0" w:color="auto"/>
                    <w:right w:val="single" w:sz="4" w:space="0" w:color="auto"/>
                  </w:tcBorders>
                  <w:noWrap/>
                </w:tcPr>
                <w:p w14:paraId="409B8FD1"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noWrap/>
                </w:tcPr>
                <w:p w14:paraId="2AE92D4D"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noWrap/>
                </w:tcPr>
                <w:p w14:paraId="4E7BBDC9" w14:textId="77777777" w:rsidR="00616E14" w:rsidRPr="009B5056" w:rsidRDefault="00616E14" w:rsidP="00CB7ED9">
                  <w:pPr>
                    <w:jc w:val="right"/>
                    <w:rPr>
                      <w:rFonts w:ascii="MB Corpo S Text Light" w:eastAsia="Times New Roman" w:hAnsi="MB Corpo S Text Light" w:cs="Calibri"/>
                      <w:sz w:val="20"/>
                      <w:szCs w:val="20"/>
                    </w:rPr>
                  </w:pPr>
                </w:p>
              </w:tc>
              <w:tc>
                <w:tcPr>
                  <w:tcW w:w="1033" w:type="dxa"/>
                  <w:tcBorders>
                    <w:top w:val="nil"/>
                    <w:left w:val="nil"/>
                    <w:bottom w:val="single" w:sz="4" w:space="0" w:color="auto"/>
                    <w:right w:val="single" w:sz="4" w:space="0" w:color="auto"/>
                  </w:tcBorders>
                </w:tcPr>
                <w:p w14:paraId="7C2CA78D"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tcPr>
                <w:p w14:paraId="5824BCC4" w14:textId="77777777" w:rsidR="00616E14" w:rsidRPr="009B5056" w:rsidRDefault="00616E14" w:rsidP="00CB7ED9">
                  <w:pPr>
                    <w:jc w:val="right"/>
                    <w:rPr>
                      <w:rFonts w:ascii="MB Corpo S Text Light" w:eastAsia="Times New Roman" w:hAnsi="MB Corpo S Text Light" w:cs="Calibri"/>
                      <w:sz w:val="20"/>
                      <w:szCs w:val="20"/>
                    </w:rPr>
                  </w:pPr>
                </w:p>
              </w:tc>
            </w:tr>
            <w:tr w:rsidR="00616E14" w:rsidRPr="009B5056" w14:paraId="4F1E74F7"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5481D40C" w14:textId="77777777" w:rsidR="00616E14" w:rsidRPr="009B5056" w:rsidRDefault="00616E14" w:rsidP="00CB7ED9">
                  <w:pPr>
                    <w:spacing w:line="240" w:lineRule="auto"/>
                    <w:rPr>
                      <w:rFonts w:eastAsia="Times New Roman" w:cs="Calibri"/>
                      <w:bCs/>
                      <w:sz w:val="20"/>
                      <w:szCs w:val="20"/>
                    </w:rPr>
                  </w:pPr>
                  <w:r w:rsidRPr="009B5056">
                    <w:rPr>
                      <w:rFonts w:ascii="MB Corpo S Text Light" w:hAnsi="MB Corpo S Text Light"/>
                      <w:b/>
                      <w:sz w:val="20"/>
                    </w:rPr>
                    <w:t>Vendas da divisão Mercedes-Benz Cars por segmentos*</w:t>
                  </w:r>
                </w:p>
              </w:tc>
              <w:tc>
                <w:tcPr>
                  <w:tcW w:w="1020" w:type="dxa"/>
                  <w:tcBorders>
                    <w:top w:val="nil"/>
                    <w:left w:val="nil"/>
                    <w:bottom w:val="single" w:sz="4" w:space="0" w:color="auto"/>
                    <w:right w:val="single" w:sz="4" w:space="0" w:color="auto"/>
                  </w:tcBorders>
                  <w:noWrap/>
                </w:tcPr>
                <w:p w14:paraId="13B0BB23"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noWrap/>
                </w:tcPr>
                <w:p w14:paraId="7E07DAF8"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noWrap/>
                </w:tcPr>
                <w:p w14:paraId="0E685136" w14:textId="77777777" w:rsidR="00616E14" w:rsidRPr="009B5056" w:rsidRDefault="00616E14" w:rsidP="00CB7ED9">
                  <w:pPr>
                    <w:jc w:val="right"/>
                    <w:rPr>
                      <w:rFonts w:ascii="MB Corpo S Text Light" w:eastAsia="Times New Roman" w:hAnsi="MB Corpo S Text Light" w:cs="Calibri"/>
                      <w:sz w:val="20"/>
                      <w:szCs w:val="20"/>
                    </w:rPr>
                  </w:pPr>
                </w:p>
              </w:tc>
              <w:tc>
                <w:tcPr>
                  <w:tcW w:w="1033" w:type="dxa"/>
                  <w:tcBorders>
                    <w:top w:val="nil"/>
                    <w:left w:val="nil"/>
                    <w:bottom w:val="single" w:sz="4" w:space="0" w:color="auto"/>
                    <w:right w:val="single" w:sz="4" w:space="0" w:color="auto"/>
                  </w:tcBorders>
                </w:tcPr>
                <w:p w14:paraId="5300347F"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tcPr>
                <w:p w14:paraId="49EAC899" w14:textId="77777777" w:rsidR="00616E14" w:rsidRPr="009B5056" w:rsidRDefault="00616E14" w:rsidP="00CB7ED9">
                  <w:pPr>
                    <w:jc w:val="right"/>
                    <w:rPr>
                      <w:rFonts w:ascii="MB Corpo S Text Light" w:eastAsia="Times New Roman" w:hAnsi="MB Corpo S Text Light" w:cs="Calibri"/>
                      <w:sz w:val="20"/>
                      <w:szCs w:val="20"/>
                    </w:rPr>
                  </w:pPr>
                </w:p>
              </w:tc>
            </w:tr>
            <w:tr w:rsidR="00616E14" w:rsidRPr="009B5056" w14:paraId="73CC19DE"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5E7A0A56" w14:textId="46951D45" w:rsidR="00616E14" w:rsidRPr="009B5056" w:rsidRDefault="00616E14" w:rsidP="00CB7ED9">
                  <w:pPr>
                    <w:spacing w:line="240" w:lineRule="auto"/>
                    <w:rPr>
                      <w:rFonts w:eastAsia="Times New Roman" w:cs="Calibri"/>
                      <w:b/>
                      <w:bCs/>
                      <w:sz w:val="20"/>
                      <w:szCs w:val="20"/>
                    </w:rPr>
                  </w:pPr>
                  <w:r w:rsidRPr="009B5056">
                    <w:rPr>
                      <w:rFonts w:ascii="MB Corpo S Text Light" w:hAnsi="MB Corpo S Text Light"/>
                      <w:b/>
                      <w:sz w:val="20"/>
                    </w:rPr>
                    <w:t>Segmento topo de gama</w:t>
                  </w:r>
                </w:p>
              </w:tc>
              <w:tc>
                <w:tcPr>
                  <w:tcW w:w="1020" w:type="dxa"/>
                  <w:tcBorders>
                    <w:top w:val="nil"/>
                    <w:left w:val="nil"/>
                    <w:bottom w:val="single" w:sz="4" w:space="0" w:color="auto"/>
                    <w:right w:val="single" w:sz="4" w:space="0" w:color="auto"/>
                  </w:tcBorders>
                  <w:noWrap/>
                </w:tcPr>
                <w:p w14:paraId="0AEB6095" w14:textId="2D09CFFD"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61</w:t>
                  </w:r>
                  <w:r w:rsidR="00F94D78">
                    <w:rPr>
                      <w:rFonts w:ascii="MB Corpo S Text Light" w:hAnsi="MB Corpo S Text Light"/>
                      <w:sz w:val="20"/>
                    </w:rPr>
                    <w:t>.</w:t>
                  </w:r>
                  <w:r w:rsidRPr="009B5056">
                    <w:rPr>
                      <w:rFonts w:ascii="MB Corpo S Text Light" w:hAnsi="MB Corpo S Text Light"/>
                      <w:sz w:val="20"/>
                    </w:rPr>
                    <w:t>800</w:t>
                  </w:r>
                </w:p>
              </w:tc>
              <w:tc>
                <w:tcPr>
                  <w:tcW w:w="1020" w:type="dxa"/>
                  <w:tcBorders>
                    <w:top w:val="nil"/>
                    <w:left w:val="nil"/>
                    <w:bottom w:val="single" w:sz="4" w:space="0" w:color="auto"/>
                    <w:right w:val="single" w:sz="4" w:space="0" w:color="auto"/>
                  </w:tcBorders>
                  <w:noWrap/>
                </w:tcPr>
                <w:p w14:paraId="02E4F7B8" w14:textId="08219B50"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-12%</w:t>
                  </w:r>
                </w:p>
              </w:tc>
              <w:tc>
                <w:tcPr>
                  <w:tcW w:w="1020" w:type="dxa"/>
                  <w:tcBorders>
                    <w:top w:val="nil"/>
                    <w:left w:val="nil"/>
                    <w:bottom w:val="single" w:sz="4" w:space="0" w:color="auto"/>
                    <w:right w:val="single" w:sz="4" w:space="0" w:color="auto"/>
                  </w:tcBorders>
                  <w:noWrap/>
                </w:tcPr>
                <w:p w14:paraId="24FFFB2D" w14:textId="515C46B5"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-12%</w:t>
                  </w:r>
                </w:p>
              </w:tc>
              <w:tc>
                <w:tcPr>
                  <w:tcW w:w="1033" w:type="dxa"/>
                  <w:tcBorders>
                    <w:top w:val="nil"/>
                    <w:left w:val="nil"/>
                    <w:bottom w:val="single" w:sz="4" w:space="0" w:color="auto"/>
                    <w:right w:val="single" w:sz="4" w:space="0" w:color="auto"/>
                  </w:tcBorders>
                </w:tcPr>
                <w:p w14:paraId="0B53C312" w14:textId="61EA1B5B"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198</w:t>
                  </w:r>
                  <w:r w:rsidR="00F94D78">
                    <w:rPr>
                      <w:rFonts w:ascii="MB Corpo S Text Light" w:hAnsi="MB Corpo S Text Light"/>
                      <w:sz w:val="20"/>
                    </w:rPr>
                    <w:t>.</w:t>
                  </w:r>
                  <w:r w:rsidRPr="009B5056">
                    <w:rPr>
                      <w:rFonts w:ascii="MB Corpo S Text Light" w:hAnsi="MB Corpo S Text Light"/>
                      <w:sz w:val="20"/>
                    </w:rPr>
                    <w:t>700</w:t>
                  </w:r>
                </w:p>
              </w:tc>
              <w:tc>
                <w:tcPr>
                  <w:tcW w:w="1020" w:type="dxa"/>
                  <w:tcBorders>
                    <w:top w:val="nil"/>
                    <w:left w:val="nil"/>
                    <w:bottom w:val="single" w:sz="4" w:space="0" w:color="auto"/>
                    <w:right w:val="single" w:sz="4" w:space="0" w:color="auto"/>
                  </w:tcBorders>
                </w:tcPr>
                <w:p w14:paraId="276F4C3A" w14:textId="37DB5937"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-19%</w:t>
                  </w:r>
                </w:p>
              </w:tc>
            </w:tr>
            <w:tr w:rsidR="00616E14" w:rsidRPr="009B5056" w14:paraId="212D7424"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780960D1" w14:textId="56CD8BAD" w:rsidR="00616E14" w:rsidRPr="009B5056" w:rsidRDefault="00F94D78" w:rsidP="00CB7ED9">
                  <w:pPr>
                    <w:spacing w:line="240" w:lineRule="auto"/>
                    <w:rPr>
                      <w:rFonts w:eastAsia="Times New Roman" w:cs="Calibri"/>
                      <w:b/>
                      <w:bCs/>
                      <w:sz w:val="20"/>
                      <w:szCs w:val="20"/>
                    </w:rPr>
                  </w:pPr>
                  <w:r>
                    <w:rPr>
                      <w:rFonts w:ascii="MB Corpo S Text Light" w:hAnsi="MB Corpo S Text Light"/>
                      <w:b/>
                      <w:sz w:val="20"/>
                    </w:rPr>
                    <w:t xml:space="preserve">Segmento </w:t>
                  </w:r>
                  <w:r w:rsidRPr="00F94D78">
                    <w:rPr>
                      <w:rFonts w:ascii="MB Corpo S Text Light" w:hAnsi="MB Corpo S Text Light"/>
                      <w:b/>
                      <w:i/>
                      <w:iCs/>
                      <w:sz w:val="20"/>
                    </w:rPr>
                    <w:t>core</w:t>
                  </w:r>
                  <w:r>
                    <w:rPr>
                      <w:rFonts w:ascii="MB Corpo S Text Light" w:hAnsi="MB Corpo S Text Light"/>
                      <w:b/>
                      <w:sz w:val="20"/>
                    </w:rPr>
                    <w:t xml:space="preserve"> </w:t>
                  </w:r>
                </w:p>
              </w:tc>
              <w:tc>
                <w:tcPr>
                  <w:tcW w:w="1020" w:type="dxa"/>
                  <w:tcBorders>
                    <w:top w:val="nil"/>
                    <w:left w:val="nil"/>
                    <w:bottom w:val="single" w:sz="4" w:space="0" w:color="auto"/>
                    <w:right w:val="single" w:sz="4" w:space="0" w:color="auto"/>
                  </w:tcBorders>
                  <w:noWrap/>
                </w:tcPr>
                <w:p w14:paraId="1AD425D8" w14:textId="0FABA597"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301</w:t>
                  </w:r>
                  <w:r w:rsidR="00F94D78">
                    <w:rPr>
                      <w:rFonts w:ascii="MB Corpo S Text Light" w:hAnsi="MB Corpo S Text Light"/>
                      <w:sz w:val="20"/>
                    </w:rPr>
                    <w:t>.</w:t>
                  </w:r>
                  <w:r w:rsidRPr="009B5056">
                    <w:rPr>
                      <w:rFonts w:ascii="MB Corpo S Text Light" w:hAnsi="MB Corpo S Text Light"/>
                      <w:sz w:val="20"/>
                    </w:rPr>
                    <w:t>000</w:t>
                  </w:r>
                </w:p>
              </w:tc>
              <w:tc>
                <w:tcPr>
                  <w:tcW w:w="1020" w:type="dxa"/>
                  <w:tcBorders>
                    <w:top w:val="nil"/>
                    <w:left w:val="nil"/>
                    <w:bottom w:val="single" w:sz="4" w:space="0" w:color="auto"/>
                    <w:right w:val="single" w:sz="4" w:space="0" w:color="auto"/>
                  </w:tcBorders>
                  <w:noWrap/>
                </w:tcPr>
                <w:p w14:paraId="57BC82F2" w14:textId="0C4FF0C8"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+4%</w:t>
                  </w:r>
                </w:p>
              </w:tc>
              <w:tc>
                <w:tcPr>
                  <w:tcW w:w="1020" w:type="dxa"/>
                  <w:tcBorders>
                    <w:top w:val="nil"/>
                    <w:left w:val="nil"/>
                    <w:bottom w:val="single" w:sz="4" w:space="0" w:color="auto"/>
                    <w:right w:val="single" w:sz="4" w:space="0" w:color="auto"/>
                  </w:tcBorders>
                  <w:noWrap/>
                </w:tcPr>
                <w:p w14:paraId="75F84F95" w14:textId="5C117C6C"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+4%</w:t>
                  </w:r>
                </w:p>
              </w:tc>
              <w:tc>
                <w:tcPr>
                  <w:tcW w:w="1033" w:type="dxa"/>
                  <w:tcBorders>
                    <w:top w:val="nil"/>
                    <w:left w:val="nil"/>
                    <w:bottom w:val="single" w:sz="4" w:space="0" w:color="auto"/>
                    <w:right w:val="single" w:sz="4" w:space="0" w:color="auto"/>
                  </w:tcBorders>
                </w:tcPr>
                <w:p w14:paraId="521206E2" w14:textId="3EB23FB1"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858</w:t>
                  </w:r>
                  <w:r w:rsidR="00F94D78">
                    <w:rPr>
                      <w:rFonts w:ascii="MB Corpo S Text Light" w:hAnsi="MB Corpo S Text Light"/>
                      <w:sz w:val="20"/>
                    </w:rPr>
                    <w:t>.</w:t>
                  </w:r>
                  <w:r w:rsidRPr="009B5056">
                    <w:rPr>
                      <w:rFonts w:ascii="MB Corpo S Text Light" w:hAnsi="MB Corpo S Text Light"/>
                      <w:sz w:val="20"/>
                    </w:rPr>
                    <w:t>700</w:t>
                  </w:r>
                </w:p>
              </w:tc>
              <w:tc>
                <w:tcPr>
                  <w:tcW w:w="1020" w:type="dxa"/>
                  <w:tcBorders>
                    <w:top w:val="nil"/>
                    <w:left w:val="nil"/>
                    <w:bottom w:val="single" w:sz="4" w:space="0" w:color="auto"/>
                    <w:right w:val="single" w:sz="4" w:space="0" w:color="auto"/>
                  </w:tcBorders>
                </w:tcPr>
                <w:p w14:paraId="189EDA68" w14:textId="74FA6300"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+5%</w:t>
                  </w:r>
                </w:p>
              </w:tc>
            </w:tr>
            <w:tr w:rsidR="00616E14" w:rsidRPr="009B5056" w14:paraId="73E37C1F"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67CD50EF" w14:textId="6BDF3DC2" w:rsidR="00616E14" w:rsidRPr="009B5056" w:rsidRDefault="00D76B70" w:rsidP="00CB7ED9">
                  <w:pPr>
                    <w:spacing w:line="240" w:lineRule="auto"/>
                    <w:rPr>
                      <w:rFonts w:eastAsia="Times New Roman" w:cs="Calibri"/>
                      <w:b/>
                      <w:bCs/>
                      <w:sz w:val="20"/>
                      <w:szCs w:val="20"/>
                    </w:rPr>
                  </w:pPr>
                  <w:r>
                    <w:rPr>
                      <w:rFonts w:ascii="MB Corpo S Text Light" w:hAnsi="MB Corpo S Text Light"/>
                      <w:b/>
                      <w:sz w:val="20"/>
                    </w:rPr>
                    <w:t>Segmento</w:t>
                  </w:r>
                  <w:r w:rsidR="00616E14" w:rsidRPr="009B5056">
                    <w:rPr>
                      <w:rFonts w:ascii="MB Corpo S Text Light" w:hAnsi="MB Corpo S Text Light"/>
                      <w:b/>
                      <w:sz w:val="20"/>
                    </w:rPr>
                    <w:t xml:space="preserve"> de entrada na marca</w:t>
                  </w:r>
                </w:p>
              </w:tc>
              <w:tc>
                <w:tcPr>
                  <w:tcW w:w="1020" w:type="dxa"/>
                  <w:tcBorders>
                    <w:top w:val="nil"/>
                    <w:left w:val="nil"/>
                    <w:bottom w:val="single" w:sz="4" w:space="0" w:color="auto"/>
                    <w:right w:val="single" w:sz="4" w:space="0" w:color="auto"/>
                  </w:tcBorders>
                  <w:noWrap/>
                </w:tcPr>
                <w:p w14:paraId="4AA6C215" w14:textId="5963C3E0"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140</w:t>
                  </w:r>
                  <w:r w:rsidR="00F94D78">
                    <w:rPr>
                      <w:rFonts w:ascii="MB Corpo S Text Light" w:hAnsi="MB Corpo S Text Light"/>
                      <w:sz w:val="20"/>
                    </w:rPr>
                    <w:t>.</w:t>
                  </w:r>
                  <w:r w:rsidRPr="009B5056">
                    <w:rPr>
                      <w:rFonts w:ascii="MB Corpo S Text Light" w:hAnsi="MB Corpo S Text Light"/>
                      <w:sz w:val="20"/>
                    </w:rPr>
                    <w:t>700</w:t>
                  </w:r>
                </w:p>
              </w:tc>
              <w:tc>
                <w:tcPr>
                  <w:tcW w:w="1020" w:type="dxa"/>
                  <w:tcBorders>
                    <w:top w:val="nil"/>
                    <w:left w:val="nil"/>
                    <w:bottom w:val="single" w:sz="4" w:space="0" w:color="auto"/>
                    <w:right w:val="single" w:sz="4" w:space="0" w:color="auto"/>
                  </w:tcBorders>
                  <w:noWrap/>
                </w:tcPr>
                <w:p w14:paraId="7A7070A0" w14:textId="71D4DC47"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+3%</w:t>
                  </w:r>
                </w:p>
              </w:tc>
              <w:tc>
                <w:tcPr>
                  <w:tcW w:w="1020" w:type="dxa"/>
                  <w:tcBorders>
                    <w:top w:val="nil"/>
                    <w:left w:val="nil"/>
                    <w:bottom w:val="single" w:sz="4" w:space="0" w:color="auto"/>
                    <w:right w:val="single" w:sz="4" w:space="0" w:color="auto"/>
                  </w:tcBorders>
                  <w:noWrap/>
                </w:tcPr>
                <w:p w14:paraId="469D9187" w14:textId="25DF1FF1"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-7%</w:t>
                  </w:r>
                </w:p>
              </w:tc>
              <w:tc>
                <w:tcPr>
                  <w:tcW w:w="1033" w:type="dxa"/>
                  <w:tcBorders>
                    <w:top w:val="nil"/>
                    <w:left w:val="nil"/>
                    <w:bottom w:val="single" w:sz="4" w:space="0" w:color="auto"/>
                    <w:right w:val="single" w:sz="4" w:space="0" w:color="auto"/>
                  </w:tcBorders>
                </w:tcPr>
                <w:p w14:paraId="25E4B4FF" w14:textId="2381147A"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405</w:t>
                  </w:r>
                  <w:r w:rsidR="00F94D78">
                    <w:rPr>
                      <w:rFonts w:ascii="MB Corpo S Text Light" w:hAnsi="MB Corpo S Text Light"/>
                      <w:sz w:val="20"/>
                    </w:rPr>
                    <w:t>.</w:t>
                  </w:r>
                  <w:r w:rsidRPr="009B5056">
                    <w:rPr>
                      <w:rFonts w:ascii="MB Corpo S Text Light" w:hAnsi="MB Corpo S Text Light"/>
                      <w:sz w:val="20"/>
                    </w:rPr>
                    <w:t>800</w:t>
                  </w:r>
                </w:p>
              </w:tc>
              <w:tc>
                <w:tcPr>
                  <w:tcW w:w="1020" w:type="dxa"/>
                  <w:tcBorders>
                    <w:top w:val="nil"/>
                    <w:left w:val="nil"/>
                    <w:bottom w:val="single" w:sz="4" w:space="0" w:color="auto"/>
                    <w:right w:val="single" w:sz="4" w:space="0" w:color="auto"/>
                  </w:tcBorders>
                </w:tcPr>
                <w:p w14:paraId="52006304" w14:textId="44B4F6E7"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-13%</w:t>
                  </w:r>
                </w:p>
              </w:tc>
            </w:tr>
            <w:tr w:rsidR="00616E14" w:rsidRPr="009B5056" w14:paraId="2DD00BF4"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tcPr>
                <w:p w14:paraId="791DB223" w14:textId="77777777" w:rsidR="00616E14" w:rsidRPr="009B5056" w:rsidRDefault="00616E14" w:rsidP="00CB7ED9">
                  <w:pPr>
                    <w:spacing w:line="240" w:lineRule="auto"/>
                    <w:rPr>
                      <w:rFonts w:eastAsia="Times New Roman" w:cs="Calibri"/>
                      <w:bCs/>
                      <w:sz w:val="20"/>
                      <w:szCs w:val="20"/>
                    </w:rPr>
                  </w:pPr>
                </w:p>
              </w:tc>
              <w:tc>
                <w:tcPr>
                  <w:tcW w:w="1020" w:type="dxa"/>
                  <w:tcBorders>
                    <w:top w:val="nil"/>
                    <w:left w:val="nil"/>
                    <w:bottom w:val="single" w:sz="4" w:space="0" w:color="auto"/>
                    <w:right w:val="single" w:sz="4" w:space="0" w:color="auto"/>
                  </w:tcBorders>
                  <w:noWrap/>
                </w:tcPr>
                <w:p w14:paraId="0347D2BE"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noWrap/>
                </w:tcPr>
                <w:p w14:paraId="756C7765"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noWrap/>
                </w:tcPr>
                <w:p w14:paraId="5D2D5C9F" w14:textId="77777777" w:rsidR="00616E14" w:rsidRPr="009B5056" w:rsidRDefault="00616E14" w:rsidP="00CB7ED9">
                  <w:pPr>
                    <w:jc w:val="right"/>
                    <w:rPr>
                      <w:rFonts w:ascii="MB Corpo S Text Light" w:eastAsia="Times New Roman" w:hAnsi="MB Corpo S Text Light" w:cs="Calibri"/>
                      <w:sz w:val="20"/>
                      <w:szCs w:val="20"/>
                    </w:rPr>
                  </w:pPr>
                </w:p>
              </w:tc>
              <w:tc>
                <w:tcPr>
                  <w:tcW w:w="1033" w:type="dxa"/>
                  <w:tcBorders>
                    <w:top w:val="nil"/>
                    <w:left w:val="nil"/>
                    <w:bottom w:val="single" w:sz="4" w:space="0" w:color="auto"/>
                    <w:right w:val="single" w:sz="4" w:space="0" w:color="auto"/>
                  </w:tcBorders>
                </w:tcPr>
                <w:p w14:paraId="30472524"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tcPr>
                <w:p w14:paraId="3468A6B4" w14:textId="77777777" w:rsidR="00616E14" w:rsidRPr="009B5056" w:rsidRDefault="00616E14" w:rsidP="00F94D78">
                  <w:pPr>
                    <w:rPr>
                      <w:rFonts w:ascii="MB Corpo S Text Light" w:eastAsia="Times New Roman" w:hAnsi="MB Corpo S Text Light" w:cs="Calibri"/>
                      <w:sz w:val="20"/>
                      <w:szCs w:val="20"/>
                    </w:rPr>
                  </w:pPr>
                </w:p>
              </w:tc>
            </w:tr>
            <w:tr w:rsidR="00616E14" w:rsidRPr="009B5056" w14:paraId="21604616"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hideMark/>
                </w:tcPr>
                <w:p w14:paraId="21674AD6" w14:textId="77777777" w:rsidR="00616E14" w:rsidRPr="009B5056" w:rsidRDefault="00616E14" w:rsidP="00CB7ED9">
                  <w:pPr>
                    <w:spacing w:line="240" w:lineRule="auto"/>
                    <w:rPr>
                      <w:rFonts w:eastAsia="Times New Roman" w:cs="Calibri"/>
                      <w:b/>
                      <w:bCs/>
                      <w:sz w:val="20"/>
                      <w:szCs w:val="20"/>
                    </w:rPr>
                  </w:pPr>
                  <w:r w:rsidRPr="009B5056">
                    <w:rPr>
                      <w:rFonts w:ascii="MB Corpo S Text Light" w:hAnsi="MB Corpo S Text Light"/>
                      <w:b/>
                      <w:sz w:val="20"/>
                    </w:rPr>
                    <w:t>Vendas da divisão Mercedes-Benz Cars por região e mercado</w:t>
                  </w:r>
                </w:p>
              </w:tc>
              <w:tc>
                <w:tcPr>
                  <w:tcW w:w="1020" w:type="dxa"/>
                  <w:tcBorders>
                    <w:top w:val="nil"/>
                    <w:left w:val="nil"/>
                    <w:bottom w:val="single" w:sz="4" w:space="0" w:color="auto"/>
                    <w:right w:val="single" w:sz="4" w:space="0" w:color="auto"/>
                  </w:tcBorders>
                  <w:noWrap/>
                </w:tcPr>
                <w:p w14:paraId="12AEBA41"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noWrap/>
                </w:tcPr>
                <w:p w14:paraId="542C002A"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noWrap/>
                </w:tcPr>
                <w:p w14:paraId="370F4012" w14:textId="77777777" w:rsidR="00616E14" w:rsidRPr="009B5056" w:rsidRDefault="00616E14" w:rsidP="00CB7ED9">
                  <w:pPr>
                    <w:jc w:val="right"/>
                    <w:rPr>
                      <w:rFonts w:ascii="MB Corpo S Text Light" w:eastAsia="Times New Roman" w:hAnsi="MB Corpo S Text Light" w:cs="Calibri"/>
                      <w:sz w:val="20"/>
                      <w:szCs w:val="20"/>
                    </w:rPr>
                  </w:pPr>
                </w:p>
              </w:tc>
              <w:tc>
                <w:tcPr>
                  <w:tcW w:w="1033" w:type="dxa"/>
                  <w:tcBorders>
                    <w:top w:val="nil"/>
                    <w:left w:val="nil"/>
                    <w:bottom w:val="single" w:sz="4" w:space="0" w:color="auto"/>
                    <w:right w:val="single" w:sz="4" w:space="0" w:color="auto"/>
                  </w:tcBorders>
                </w:tcPr>
                <w:p w14:paraId="5F19D332" w14:textId="77777777" w:rsidR="00616E14" w:rsidRPr="009B5056" w:rsidRDefault="00616E14" w:rsidP="00CB7ED9">
                  <w:pPr>
                    <w:jc w:val="right"/>
                    <w:rPr>
                      <w:rFonts w:ascii="MB Corpo S Text Light" w:eastAsia="Times New Roman" w:hAnsi="MB Corpo S Text Light" w:cs="Calibri"/>
                      <w:sz w:val="20"/>
                      <w:szCs w:val="20"/>
                    </w:rPr>
                  </w:pPr>
                </w:p>
              </w:tc>
              <w:tc>
                <w:tcPr>
                  <w:tcW w:w="1020" w:type="dxa"/>
                  <w:tcBorders>
                    <w:top w:val="nil"/>
                    <w:left w:val="nil"/>
                    <w:bottom w:val="single" w:sz="4" w:space="0" w:color="auto"/>
                    <w:right w:val="single" w:sz="4" w:space="0" w:color="auto"/>
                  </w:tcBorders>
                </w:tcPr>
                <w:p w14:paraId="7CC80B23" w14:textId="77777777" w:rsidR="00616E14" w:rsidRPr="009B5056" w:rsidRDefault="00616E14" w:rsidP="00CB7ED9">
                  <w:pPr>
                    <w:jc w:val="right"/>
                    <w:rPr>
                      <w:rFonts w:ascii="MB Corpo S Text Light" w:eastAsia="Times New Roman" w:hAnsi="MB Corpo S Text Light" w:cs="Calibri"/>
                      <w:sz w:val="20"/>
                      <w:szCs w:val="20"/>
                    </w:rPr>
                  </w:pPr>
                </w:p>
              </w:tc>
            </w:tr>
            <w:tr w:rsidR="00616E14" w:rsidRPr="009B5056" w14:paraId="581D674D"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056D83F3" w14:textId="77777777" w:rsidR="00616E14" w:rsidRPr="009B5056" w:rsidRDefault="00616E14" w:rsidP="00CB7ED9">
                  <w:pPr>
                    <w:spacing w:line="240" w:lineRule="auto"/>
                    <w:rPr>
                      <w:rFonts w:eastAsia="Times New Roman" w:cs="Calibri"/>
                      <w:b/>
                      <w:bCs/>
                      <w:sz w:val="20"/>
                      <w:szCs w:val="20"/>
                    </w:rPr>
                  </w:pPr>
                  <w:r w:rsidRPr="009B5056">
                    <w:rPr>
                      <w:rFonts w:ascii="MB Corpo S Text Light" w:hAnsi="MB Corpo S Text Light"/>
                      <w:b/>
                      <w:sz w:val="20"/>
                    </w:rPr>
                    <w:t>Europa**</w:t>
                  </w:r>
                </w:p>
              </w:tc>
              <w:tc>
                <w:tcPr>
                  <w:tcW w:w="1020" w:type="dxa"/>
                  <w:tcBorders>
                    <w:top w:val="nil"/>
                    <w:left w:val="nil"/>
                    <w:bottom w:val="single" w:sz="4" w:space="0" w:color="auto"/>
                    <w:right w:val="single" w:sz="4" w:space="0" w:color="auto"/>
                  </w:tcBorders>
                  <w:noWrap/>
                </w:tcPr>
                <w:p w14:paraId="556BBF78" w14:textId="321F09A7"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158</w:t>
                  </w:r>
                  <w:r w:rsidR="00F94D78">
                    <w:rPr>
                      <w:rFonts w:ascii="MB Corpo S Text Light" w:hAnsi="MB Corpo S Text Light"/>
                      <w:sz w:val="20"/>
                    </w:rPr>
                    <w:t>.</w:t>
                  </w:r>
                  <w:r w:rsidRPr="009B5056">
                    <w:rPr>
                      <w:rFonts w:ascii="MB Corpo S Text Light" w:hAnsi="MB Corpo S Text Light"/>
                      <w:sz w:val="20"/>
                    </w:rPr>
                    <w:t>300</w:t>
                  </w:r>
                </w:p>
              </w:tc>
              <w:tc>
                <w:tcPr>
                  <w:tcW w:w="1020" w:type="dxa"/>
                  <w:tcBorders>
                    <w:top w:val="nil"/>
                    <w:left w:val="nil"/>
                    <w:bottom w:val="single" w:sz="4" w:space="0" w:color="auto"/>
                    <w:right w:val="single" w:sz="4" w:space="0" w:color="auto"/>
                  </w:tcBorders>
                  <w:noWrap/>
                </w:tcPr>
                <w:p w14:paraId="219D2F4B" w14:textId="0E1395C5"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w:t>
                  </w:r>
                </w:p>
              </w:tc>
              <w:tc>
                <w:tcPr>
                  <w:tcW w:w="1020" w:type="dxa"/>
                  <w:tcBorders>
                    <w:top w:val="nil"/>
                    <w:left w:val="nil"/>
                    <w:bottom w:val="single" w:sz="4" w:space="0" w:color="auto"/>
                    <w:right w:val="single" w:sz="4" w:space="0" w:color="auto"/>
                  </w:tcBorders>
                  <w:noWrap/>
                </w:tcPr>
                <w:p w14:paraId="262C1BC7" w14:textId="7BD918D2"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-4%</w:t>
                  </w:r>
                </w:p>
              </w:tc>
              <w:tc>
                <w:tcPr>
                  <w:tcW w:w="1033" w:type="dxa"/>
                  <w:tcBorders>
                    <w:top w:val="nil"/>
                    <w:left w:val="nil"/>
                    <w:bottom w:val="single" w:sz="4" w:space="0" w:color="auto"/>
                    <w:right w:val="single" w:sz="4" w:space="0" w:color="auto"/>
                  </w:tcBorders>
                </w:tcPr>
                <w:p w14:paraId="0532585F" w14:textId="60B4F632"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476</w:t>
                  </w:r>
                  <w:r w:rsidR="00F94D78">
                    <w:rPr>
                      <w:rFonts w:ascii="MB Corpo S Text Light" w:hAnsi="MB Corpo S Text Light"/>
                      <w:sz w:val="20"/>
                    </w:rPr>
                    <w:t>.</w:t>
                  </w:r>
                  <w:r w:rsidRPr="009B5056">
                    <w:rPr>
                      <w:rFonts w:ascii="MB Corpo S Text Light" w:hAnsi="MB Corpo S Text Light"/>
                      <w:sz w:val="20"/>
                    </w:rPr>
                    <w:t>000</w:t>
                  </w:r>
                </w:p>
              </w:tc>
              <w:tc>
                <w:tcPr>
                  <w:tcW w:w="1020" w:type="dxa"/>
                  <w:tcBorders>
                    <w:top w:val="nil"/>
                    <w:left w:val="nil"/>
                    <w:bottom w:val="single" w:sz="4" w:space="0" w:color="auto"/>
                    <w:right w:val="single" w:sz="4" w:space="0" w:color="auto"/>
                  </w:tcBorders>
                </w:tcPr>
                <w:p w14:paraId="7774D507" w14:textId="6D70D827"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w:t>
                  </w:r>
                </w:p>
              </w:tc>
            </w:tr>
            <w:tr w:rsidR="00616E14" w:rsidRPr="009B5056" w14:paraId="6388C7D7"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7B10D541" w14:textId="77777777" w:rsidR="00616E14" w:rsidRPr="009B5056" w:rsidRDefault="00616E14" w:rsidP="00616E14">
                  <w:pPr>
                    <w:pStyle w:val="ListParagraph"/>
                    <w:numPr>
                      <w:ilvl w:val="0"/>
                      <w:numId w:val="41"/>
                    </w:numPr>
                    <w:spacing w:line="240" w:lineRule="auto"/>
                    <w:ind w:left="351" w:hanging="351"/>
                    <w:rPr>
                      <w:rFonts w:eastAsia="Times New Roman" w:cs="Calibri"/>
                      <w:sz w:val="20"/>
                      <w:szCs w:val="20"/>
                    </w:rPr>
                  </w:pPr>
                  <w:r w:rsidRPr="009B5056">
                    <w:rPr>
                      <w:rFonts w:ascii="MB Corpo S Text Light" w:hAnsi="MB Corpo S Text Light"/>
                      <w:sz w:val="20"/>
                    </w:rPr>
                    <w:t>da Alemanha</w:t>
                  </w:r>
                </w:p>
              </w:tc>
              <w:tc>
                <w:tcPr>
                  <w:tcW w:w="1020" w:type="dxa"/>
                  <w:tcBorders>
                    <w:top w:val="nil"/>
                    <w:left w:val="nil"/>
                    <w:bottom w:val="single" w:sz="4" w:space="0" w:color="auto"/>
                    <w:right w:val="single" w:sz="4" w:space="0" w:color="auto"/>
                  </w:tcBorders>
                  <w:noWrap/>
                </w:tcPr>
                <w:p w14:paraId="4FD2081D" w14:textId="12147EAD"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50</w:t>
                  </w:r>
                  <w:r w:rsidR="00F94D78">
                    <w:rPr>
                      <w:rFonts w:ascii="MB Corpo S Text Light" w:hAnsi="MB Corpo S Text Light"/>
                      <w:sz w:val="20"/>
                    </w:rPr>
                    <w:t>.</w:t>
                  </w:r>
                  <w:r w:rsidRPr="009B5056">
                    <w:rPr>
                      <w:rFonts w:ascii="MB Corpo S Text Light" w:hAnsi="MB Corpo S Text Light"/>
                      <w:sz w:val="20"/>
                    </w:rPr>
                    <w:t>000</w:t>
                  </w:r>
                </w:p>
              </w:tc>
              <w:tc>
                <w:tcPr>
                  <w:tcW w:w="1020" w:type="dxa"/>
                  <w:tcBorders>
                    <w:top w:val="nil"/>
                    <w:left w:val="nil"/>
                    <w:bottom w:val="single" w:sz="4" w:space="0" w:color="auto"/>
                    <w:right w:val="single" w:sz="4" w:space="0" w:color="auto"/>
                  </w:tcBorders>
                  <w:noWrap/>
                </w:tcPr>
                <w:p w14:paraId="478E10C9" w14:textId="2065515A"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w:t>
                  </w:r>
                </w:p>
              </w:tc>
              <w:tc>
                <w:tcPr>
                  <w:tcW w:w="1020" w:type="dxa"/>
                  <w:tcBorders>
                    <w:top w:val="nil"/>
                    <w:left w:val="nil"/>
                    <w:bottom w:val="single" w:sz="4" w:space="0" w:color="auto"/>
                    <w:right w:val="single" w:sz="4" w:space="0" w:color="auto"/>
                  </w:tcBorders>
                  <w:noWrap/>
                </w:tcPr>
                <w:p w14:paraId="3026B71A" w14:textId="529A19F0"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-7%</w:t>
                  </w:r>
                </w:p>
              </w:tc>
              <w:tc>
                <w:tcPr>
                  <w:tcW w:w="1033" w:type="dxa"/>
                  <w:tcBorders>
                    <w:top w:val="nil"/>
                    <w:left w:val="nil"/>
                    <w:bottom w:val="single" w:sz="4" w:space="0" w:color="auto"/>
                    <w:right w:val="single" w:sz="4" w:space="0" w:color="auto"/>
                  </w:tcBorders>
                </w:tcPr>
                <w:p w14:paraId="584B303E" w14:textId="0BE8AB5C"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149</w:t>
                  </w:r>
                  <w:r w:rsidR="00F94D78">
                    <w:rPr>
                      <w:rFonts w:ascii="MB Corpo S Text Light" w:hAnsi="MB Corpo S Text Light"/>
                      <w:sz w:val="20"/>
                    </w:rPr>
                    <w:t>.</w:t>
                  </w:r>
                  <w:r w:rsidRPr="009B5056">
                    <w:rPr>
                      <w:rFonts w:ascii="MB Corpo S Text Light" w:hAnsi="MB Corpo S Text Light"/>
                      <w:sz w:val="20"/>
                    </w:rPr>
                    <w:t>700</w:t>
                  </w:r>
                </w:p>
              </w:tc>
              <w:tc>
                <w:tcPr>
                  <w:tcW w:w="1020" w:type="dxa"/>
                  <w:tcBorders>
                    <w:top w:val="nil"/>
                    <w:left w:val="nil"/>
                    <w:bottom w:val="single" w:sz="4" w:space="0" w:color="auto"/>
                    <w:right w:val="single" w:sz="4" w:space="0" w:color="auto"/>
                  </w:tcBorders>
                </w:tcPr>
                <w:p w14:paraId="5786A585" w14:textId="1D214103"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-13%</w:t>
                  </w:r>
                </w:p>
              </w:tc>
            </w:tr>
            <w:tr w:rsidR="00616E14" w:rsidRPr="009B5056" w14:paraId="2950DA5C"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11676BDC" w14:textId="77777777" w:rsidR="00616E14" w:rsidRPr="009B5056" w:rsidRDefault="00616E14" w:rsidP="00CB7ED9">
                  <w:pPr>
                    <w:spacing w:line="240" w:lineRule="auto"/>
                    <w:rPr>
                      <w:rFonts w:eastAsia="Times New Roman" w:cs="Calibri"/>
                      <w:b/>
                      <w:bCs/>
                      <w:sz w:val="20"/>
                      <w:szCs w:val="20"/>
                    </w:rPr>
                  </w:pPr>
                  <w:r w:rsidRPr="009B5056">
                    <w:rPr>
                      <w:rFonts w:ascii="MB Corpo S Text Light" w:hAnsi="MB Corpo S Text Light"/>
                      <w:b/>
                      <w:sz w:val="20"/>
                    </w:rPr>
                    <w:t>Ásia</w:t>
                  </w:r>
                </w:p>
              </w:tc>
              <w:tc>
                <w:tcPr>
                  <w:tcW w:w="1020" w:type="dxa"/>
                  <w:tcBorders>
                    <w:top w:val="nil"/>
                    <w:left w:val="nil"/>
                    <w:bottom w:val="single" w:sz="4" w:space="0" w:color="auto"/>
                    <w:right w:val="single" w:sz="4" w:space="0" w:color="auto"/>
                  </w:tcBorders>
                  <w:noWrap/>
                </w:tcPr>
                <w:p w14:paraId="47A187DA" w14:textId="0CA1A5ED"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226</w:t>
                  </w:r>
                  <w:r w:rsidR="00F94D78">
                    <w:rPr>
                      <w:rFonts w:ascii="MB Corpo S Text Light" w:hAnsi="MB Corpo S Text Light"/>
                      <w:sz w:val="20"/>
                    </w:rPr>
                    <w:t>.</w:t>
                  </w:r>
                  <w:r w:rsidRPr="009B5056">
                    <w:rPr>
                      <w:rFonts w:ascii="MB Corpo S Text Light" w:hAnsi="MB Corpo S Text Light"/>
                      <w:sz w:val="20"/>
                    </w:rPr>
                    <w:t>300</w:t>
                  </w:r>
                </w:p>
              </w:tc>
              <w:tc>
                <w:tcPr>
                  <w:tcW w:w="1020" w:type="dxa"/>
                  <w:tcBorders>
                    <w:top w:val="nil"/>
                    <w:left w:val="nil"/>
                    <w:bottom w:val="single" w:sz="4" w:space="0" w:color="auto"/>
                    <w:right w:val="single" w:sz="4" w:space="0" w:color="auto"/>
                  </w:tcBorders>
                  <w:noWrap/>
                </w:tcPr>
                <w:p w14:paraId="1AE58120" w14:textId="69EEB8AB"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+0%</w:t>
                  </w:r>
                </w:p>
              </w:tc>
              <w:tc>
                <w:tcPr>
                  <w:tcW w:w="1020" w:type="dxa"/>
                  <w:tcBorders>
                    <w:top w:val="nil"/>
                    <w:left w:val="nil"/>
                    <w:bottom w:val="single" w:sz="4" w:space="0" w:color="auto"/>
                    <w:right w:val="single" w:sz="4" w:space="0" w:color="auto"/>
                  </w:tcBorders>
                  <w:noWrap/>
                </w:tcPr>
                <w:p w14:paraId="719774AD" w14:textId="7CE1EA85"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-9%</w:t>
                  </w:r>
                </w:p>
              </w:tc>
              <w:tc>
                <w:tcPr>
                  <w:tcW w:w="1033" w:type="dxa"/>
                  <w:tcBorders>
                    <w:top w:val="nil"/>
                    <w:left w:val="nil"/>
                    <w:bottom w:val="single" w:sz="4" w:space="0" w:color="auto"/>
                    <w:right w:val="single" w:sz="4" w:space="0" w:color="auto"/>
                  </w:tcBorders>
                </w:tcPr>
                <w:p w14:paraId="5A63F8B2" w14:textId="1A3CF489"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662</w:t>
                  </w:r>
                  <w:r w:rsidR="00F94D78">
                    <w:rPr>
                      <w:rFonts w:ascii="MB Corpo S Text Light" w:hAnsi="MB Corpo S Text Light"/>
                      <w:sz w:val="20"/>
                    </w:rPr>
                    <w:t>.</w:t>
                  </w:r>
                  <w:r w:rsidRPr="009B5056">
                    <w:rPr>
                      <w:rFonts w:ascii="MB Corpo S Text Light" w:hAnsi="MB Corpo S Text Light"/>
                      <w:sz w:val="20"/>
                    </w:rPr>
                    <w:t>600</w:t>
                  </w:r>
                </w:p>
              </w:tc>
              <w:tc>
                <w:tcPr>
                  <w:tcW w:w="1020" w:type="dxa"/>
                  <w:tcBorders>
                    <w:top w:val="nil"/>
                    <w:left w:val="nil"/>
                    <w:bottom w:val="single" w:sz="4" w:space="0" w:color="auto"/>
                    <w:right w:val="single" w:sz="4" w:space="0" w:color="auto"/>
                  </w:tcBorders>
                </w:tcPr>
                <w:p w14:paraId="4848BB93" w14:textId="1FC7D8D9"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-10%</w:t>
                  </w:r>
                </w:p>
              </w:tc>
            </w:tr>
            <w:tr w:rsidR="00616E14" w:rsidRPr="009B5056" w14:paraId="5018951C"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1DD5BABD" w14:textId="77777777" w:rsidR="00616E14" w:rsidRPr="009B5056" w:rsidRDefault="00616E14" w:rsidP="00616E14">
                  <w:pPr>
                    <w:pStyle w:val="ListParagraph"/>
                    <w:numPr>
                      <w:ilvl w:val="0"/>
                      <w:numId w:val="41"/>
                    </w:numPr>
                    <w:spacing w:line="240" w:lineRule="auto"/>
                    <w:ind w:left="351" w:hanging="351"/>
                    <w:rPr>
                      <w:rFonts w:eastAsia="Times New Roman" w:cs="Calibri"/>
                      <w:sz w:val="20"/>
                      <w:szCs w:val="20"/>
                    </w:rPr>
                  </w:pPr>
                  <w:r w:rsidRPr="009B5056">
                    <w:rPr>
                      <w:rFonts w:ascii="MB Corpo S Text Light" w:hAnsi="MB Corpo S Text Light"/>
                      <w:sz w:val="20"/>
                    </w:rPr>
                    <w:t>da China</w:t>
                  </w:r>
                </w:p>
              </w:tc>
              <w:tc>
                <w:tcPr>
                  <w:tcW w:w="1020" w:type="dxa"/>
                  <w:tcBorders>
                    <w:top w:val="nil"/>
                    <w:left w:val="nil"/>
                    <w:bottom w:val="single" w:sz="4" w:space="0" w:color="auto"/>
                    <w:right w:val="single" w:sz="4" w:space="0" w:color="auto"/>
                  </w:tcBorders>
                  <w:noWrap/>
                </w:tcPr>
                <w:p w14:paraId="2B69AACB" w14:textId="019A94EC"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170</w:t>
                  </w:r>
                  <w:r w:rsidR="00F94D78">
                    <w:rPr>
                      <w:rFonts w:ascii="MB Corpo S Text Light" w:hAnsi="MB Corpo S Text Light"/>
                      <w:sz w:val="20"/>
                    </w:rPr>
                    <w:t>.</w:t>
                  </w:r>
                  <w:r w:rsidRPr="009B5056">
                    <w:rPr>
                      <w:rFonts w:ascii="MB Corpo S Text Light" w:hAnsi="MB Corpo S Text Light"/>
                      <w:sz w:val="20"/>
                    </w:rPr>
                    <w:t>700</w:t>
                  </w:r>
                </w:p>
              </w:tc>
              <w:tc>
                <w:tcPr>
                  <w:tcW w:w="1020" w:type="dxa"/>
                  <w:tcBorders>
                    <w:top w:val="nil"/>
                    <w:left w:val="nil"/>
                    <w:bottom w:val="single" w:sz="4" w:space="0" w:color="auto"/>
                    <w:right w:val="single" w:sz="4" w:space="0" w:color="auto"/>
                  </w:tcBorders>
                  <w:noWrap/>
                </w:tcPr>
                <w:p w14:paraId="0FCA0830" w14:textId="062F6333"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w:t>
                  </w:r>
                </w:p>
              </w:tc>
              <w:tc>
                <w:tcPr>
                  <w:tcW w:w="1020" w:type="dxa"/>
                  <w:tcBorders>
                    <w:top w:val="nil"/>
                    <w:left w:val="nil"/>
                    <w:bottom w:val="single" w:sz="4" w:space="0" w:color="auto"/>
                    <w:right w:val="single" w:sz="4" w:space="0" w:color="auto"/>
                  </w:tcBorders>
                  <w:noWrap/>
                </w:tcPr>
                <w:p w14:paraId="54A8D621" w14:textId="01EEE476"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-13%</w:t>
                  </w:r>
                </w:p>
              </w:tc>
              <w:tc>
                <w:tcPr>
                  <w:tcW w:w="1033" w:type="dxa"/>
                  <w:tcBorders>
                    <w:top w:val="nil"/>
                    <w:left w:val="nil"/>
                    <w:bottom w:val="single" w:sz="4" w:space="0" w:color="auto"/>
                    <w:right w:val="single" w:sz="4" w:space="0" w:color="auto"/>
                  </w:tcBorders>
                </w:tcPr>
                <w:p w14:paraId="6C2B8EC5" w14:textId="0CE42ECD"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512</w:t>
                  </w:r>
                  <w:r w:rsidR="00F94D78">
                    <w:rPr>
                      <w:rFonts w:ascii="MB Corpo S Text Light" w:hAnsi="MB Corpo S Text Light"/>
                      <w:sz w:val="20"/>
                    </w:rPr>
                    <w:t>.</w:t>
                  </w:r>
                  <w:r w:rsidRPr="009B5056">
                    <w:rPr>
                      <w:rFonts w:ascii="MB Corpo S Text Light" w:hAnsi="MB Corpo S Text Light"/>
                      <w:sz w:val="20"/>
                    </w:rPr>
                    <w:t>200</w:t>
                  </w:r>
                </w:p>
              </w:tc>
              <w:tc>
                <w:tcPr>
                  <w:tcW w:w="1020" w:type="dxa"/>
                  <w:tcBorders>
                    <w:top w:val="nil"/>
                    <w:left w:val="nil"/>
                    <w:bottom w:val="single" w:sz="4" w:space="0" w:color="auto"/>
                    <w:right w:val="single" w:sz="4" w:space="0" w:color="auto"/>
                  </w:tcBorders>
                </w:tcPr>
                <w:p w14:paraId="5E111327" w14:textId="50D6BE9E"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-10%</w:t>
                  </w:r>
                </w:p>
              </w:tc>
            </w:tr>
            <w:tr w:rsidR="00616E14" w:rsidRPr="009B5056" w14:paraId="16FD3892"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5A1D3A1F" w14:textId="77777777" w:rsidR="00616E14" w:rsidRPr="009B5056" w:rsidRDefault="00616E14" w:rsidP="00CB7ED9">
                  <w:pPr>
                    <w:spacing w:line="240" w:lineRule="auto"/>
                    <w:rPr>
                      <w:rFonts w:eastAsia="Times New Roman" w:cs="Calibri"/>
                      <w:b/>
                      <w:bCs/>
                      <w:sz w:val="20"/>
                      <w:szCs w:val="20"/>
                    </w:rPr>
                  </w:pPr>
                  <w:r w:rsidRPr="009B5056">
                    <w:rPr>
                      <w:rFonts w:ascii="MB Corpo S Text Light" w:hAnsi="MB Corpo S Text Light"/>
                      <w:b/>
                      <w:sz w:val="20"/>
                    </w:rPr>
                    <w:t>América do Norte***</w:t>
                  </w:r>
                </w:p>
              </w:tc>
              <w:tc>
                <w:tcPr>
                  <w:tcW w:w="1020" w:type="dxa"/>
                  <w:tcBorders>
                    <w:top w:val="nil"/>
                    <w:left w:val="nil"/>
                    <w:bottom w:val="single" w:sz="4" w:space="0" w:color="auto"/>
                    <w:right w:val="single" w:sz="4" w:space="0" w:color="auto"/>
                  </w:tcBorders>
                  <w:noWrap/>
                </w:tcPr>
                <w:p w14:paraId="2E4BA722" w14:textId="6B125188"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96</w:t>
                  </w:r>
                  <w:r w:rsidR="00F94D78">
                    <w:rPr>
                      <w:rFonts w:ascii="MB Corpo S Text Light" w:hAnsi="MB Corpo S Text Light"/>
                      <w:sz w:val="20"/>
                    </w:rPr>
                    <w:t>.</w:t>
                  </w:r>
                  <w:r w:rsidRPr="009B5056">
                    <w:rPr>
                      <w:rFonts w:ascii="MB Corpo S Text Light" w:hAnsi="MB Corpo S Text Light"/>
                      <w:sz w:val="20"/>
                    </w:rPr>
                    <w:t>400</w:t>
                  </w:r>
                </w:p>
              </w:tc>
              <w:tc>
                <w:tcPr>
                  <w:tcW w:w="1020" w:type="dxa"/>
                  <w:tcBorders>
                    <w:top w:val="nil"/>
                    <w:left w:val="nil"/>
                    <w:bottom w:val="single" w:sz="4" w:space="0" w:color="auto"/>
                    <w:right w:val="single" w:sz="4" w:space="0" w:color="auto"/>
                  </w:tcBorders>
                  <w:noWrap/>
                </w:tcPr>
                <w:p w14:paraId="27577E19" w14:textId="62FD3E4B"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w:t>
                  </w:r>
                </w:p>
              </w:tc>
              <w:tc>
                <w:tcPr>
                  <w:tcW w:w="1020" w:type="dxa"/>
                  <w:tcBorders>
                    <w:top w:val="nil"/>
                    <w:left w:val="nil"/>
                    <w:bottom w:val="single" w:sz="4" w:space="0" w:color="auto"/>
                    <w:right w:val="single" w:sz="4" w:space="0" w:color="auto"/>
                  </w:tcBorders>
                  <w:noWrap/>
                </w:tcPr>
                <w:p w14:paraId="628D4824" w14:textId="44BF24F6"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+29%</w:t>
                  </w:r>
                </w:p>
              </w:tc>
              <w:tc>
                <w:tcPr>
                  <w:tcW w:w="1033" w:type="dxa"/>
                  <w:tcBorders>
                    <w:top w:val="nil"/>
                    <w:left w:val="nil"/>
                    <w:bottom w:val="single" w:sz="4" w:space="0" w:color="auto"/>
                    <w:right w:val="single" w:sz="4" w:space="0" w:color="auto"/>
                  </w:tcBorders>
                </w:tcPr>
                <w:p w14:paraId="61157CB8" w14:textId="536FF384"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264</w:t>
                  </w:r>
                  <w:r w:rsidR="00F94D78">
                    <w:rPr>
                      <w:rFonts w:ascii="MB Corpo S Text Light" w:hAnsi="MB Corpo S Text Light"/>
                      <w:sz w:val="20"/>
                    </w:rPr>
                    <w:t>.</w:t>
                  </w:r>
                  <w:r w:rsidRPr="009B5056">
                    <w:rPr>
                      <w:rFonts w:ascii="MB Corpo S Text Light" w:hAnsi="MB Corpo S Text Light"/>
                      <w:sz w:val="20"/>
                    </w:rPr>
                    <w:t>600</w:t>
                  </w:r>
                </w:p>
              </w:tc>
              <w:tc>
                <w:tcPr>
                  <w:tcW w:w="1020" w:type="dxa"/>
                  <w:tcBorders>
                    <w:top w:val="nil"/>
                    <w:left w:val="nil"/>
                    <w:bottom w:val="single" w:sz="4" w:space="0" w:color="auto"/>
                    <w:right w:val="single" w:sz="4" w:space="0" w:color="auto"/>
                  </w:tcBorders>
                </w:tcPr>
                <w:p w14:paraId="105E916A" w14:textId="595B9FAB"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+6%</w:t>
                  </w:r>
                </w:p>
              </w:tc>
            </w:tr>
            <w:tr w:rsidR="00616E14" w:rsidRPr="009B5056" w14:paraId="7CDF8BC3" w14:textId="77777777" w:rsidTr="00CB7ED9">
              <w:trPr>
                <w:gridAfter w:val="3"/>
                <w:wAfter w:w="937" w:type="dxa"/>
                <w:trHeight w:val="283"/>
              </w:trPr>
              <w:tc>
                <w:tcPr>
                  <w:tcW w:w="3733" w:type="dxa"/>
                  <w:tcBorders>
                    <w:top w:val="nil"/>
                    <w:left w:val="single" w:sz="4" w:space="0" w:color="auto"/>
                    <w:bottom w:val="single" w:sz="4" w:space="0" w:color="auto"/>
                    <w:right w:val="single" w:sz="4" w:space="0" w:color="auto"/>
                  </w:tcBorders>
                  <w:noWrap/>
                  <w:hideMark/>
                </w:tcPr>
                <w:p w14:paraId="0B700133" w14:textId="77777777" w:rsidR="00616E14" w:rsidRPr="009B5056" w:rsidRDefault="00616E14" w:rsidP="00616E14">
                  <w:pPr>
                    <w:pStyle w:val="ListParagraph"/>
                    <w:numPr>
                      <w:ilvl w:val="0"/>
                      <w:numId w:val="41"/>
                    </w:numPr>
                    <w:spacing w:line="240" w:lineRule="auto"/>
                    <w:ind w:left="351" w:hanging="351"/>
                    <w:rPr>
                      <w:rFonts w:eastAsia="Times New Roman" w:cs="Calibri"/>
                      <w:sz w:val="20"/>
                      <w:szCs w:val="20"/>
                    </w:rPr>
                  </w:pPr>
                  <w:r w:rsidRPr="009B5056">
                    <w:rPr>
                      <w:rFonts w:ascii="MB Corpo S Text Light" w:hAnsi="MB Corpo S Text Light"/>
                      <w:sz w:val="20"/>
                    </w:rPr>
                    <w:t>dos Estados Unidos</w:t>
                  </w:r>
                </w:p>
              </w:tc>
              <w:tc>
                <w:tcPr>
                  <w:tcW w:w="1020" w:type="dxa"/>
                  <w:tcBorders>
                    <w:top w:val="nil"/>
                    <w:left w:val="nil"/>
                    <w:bottom w:val="single" w:sz="4" w:space="0" w:color="auto"/>
                    <w:right w:val="single" w:sz="4" w:space="0" w:color="auto"/>
                  </w:tcBorders>
                  <w:noWrap/>
                </w:tcPr>
                <w:p w14:paraId="62EAB1EE" w14:textId="6CD8468F"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85</w:t>
                  </w:r>
                  <w:r w:rsidR="00F94D78">
                    <w:rPr>
                      <w:rFonts w:ascii="MB Corpo S Text Light" w:hAnsi="MB Corpo S Text Light"/>
                      <w:sz w:val="20"/>
                    </w:rPr>
                    <w:t>.</w:t>
                  </w:r>
                  <w:r w:rsidRPr="009B5056">
                    <w:rPr>
                      <w:rFonts w:ascii="MB Corpo S Text Light" w:hAnsi="MB Corpo S Text Light"/>
                      <w:sz w:val="20"/>
                    </w:rPr>
                    <w:t>000</w:t>
                  </w:r>
                </w:p>
              </w:tc>
              <w:tc>
                <w:tcPr>
                  <w:tcW w:w="1020" w:type="dxa"/>
                  <w:tcBorders>
                    <w:top w:val="nil"/>
                    <w:left w:val="nil"/>
                    <w:bottom w:val="single" w:sz="4" w:space="0" w:color="auto"/>
                    <w:right w:val="single" w:sz="4" w:space="0" w:color="auto"/>
                  </w:tcBorders>
                  <w:noWrap/>
                </w:tcPr>
                <w:p w14:paraId="60B8DE56" w14:textId="284BA7E0"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+0%</w:t>
                  </w:r>
                </w:p>
              </w:tc>
              <w:tc>
                <w:tcPr>
                  <w:tcW w:w="1020" w:type="dxa"/>
                  <w:tcBorders>
                    <w:top w:val="nil"/>
                    <w:left w:val="nil"/>
                    <w:bottom w:val="single" w:sz="4" w:space="0" w:color="auto"/>
                    <w:right w:val="single" w:sz="4" w:space="0" w:color="auto"/>
                  </w:tcBorders>
                  <w:noWrap/>
                </w:tcPr>
                <w:p w14:paraId="2F367225" w14:textId="73F9BDA5"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+33%</w:t>
                  </w:r>
                </w:p>
              </w:tc>
              <w:tc>
                <w:tcPr>
                  <w:tcW w:w="1033" w:type="dxa"/>
                  <w:tcBorders>
                    <w:top w:val="nil"/>
                    <w:left w:val="nil"/>
                    <w:bottom w:val="single" w:sz="4" w:space="0" w:color="auto"/>
                    <w:right w:val="single" w:sz="4" w:space="0" w:color="auto"/>
                  </w:tcBorders>
                </w:tcPr>
                <w:p w14:paraId="56C5B44E" w14:textId="46F5E5DD"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236</w:t>
                  </w:r>
                  <w:r w:rsidR="00F94D78">
                    <w:rPr>
                      <w:rFonts w:ascii="MB Corpo S Text Light" w:hAnsi="MB Corpo S Text Light"/>
                      <w:sz w:val="20"/>
                    </w:rPr>
                    <w:t>.</w:t>
                  </w:r>
                  <w:r w:rsidRPr="009B5056">
                    <w:rPr>
                      <w:rFonts w:ascii="MB Corpo S Text Light" w:hAnsi="MB Corpo S Text Light"/>
                      <w:sz w:val="20"/>
                    </w:rPr>
                    <w:t>300</w:t>
                  </w:r>
                </w:p>
              </w:tc>
              <w:tc>
                <w:tcPr>
                  <w:tcW w:w="1020" w:type="dxa"/>
                  <w:tcBorders>
                    <w:top w:val="nil"/>
                    <w:left w:val="nil"/>
                    <w:bottom w:val="single" w:sz="4" w:space="0" w:color="auto"/>
                    <w:right w:val="single" w:sz="4" w:space="0" w:color="auto"/>
                  </w:tcBorders>
                </w:tcPr>
                <w:p w14:paraId="79A2FD62" w14:textId="2B094F05"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+9%</w:t>
                  </w:r>
                </w:p>
              </w:tc>
            </w:tr>
            <w:tr w:rsidR="00616E14" w:rsidRPr="009B5056" w14:paraId="3C42C2BF" w14:textId="77777777" w:rsidTr="00CB7ED9">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2701BF16" w14:textId="77777777" w:rsidR="00616E14" w:rsidRPr="009B5056" w:rsidRDefault="00616E14" w:rsidP="00CB7ED9">
                  <w:pPr>
                    <w:spacing w:line="240" w:lineRule="auto"/>
                    <w:rPr>
                      <w:rFonts w:eastAsia="Times New Roman" w:cs="Calibri"/>
                      <w:sz w:val="20"/>
                      <w:szCs w:val="20"/>
                    </w:rPr>
                  </w:pPr>
                  <w:r w:rsidRPr="009B5056">
                    <w:rPr>
                      <w:rFonts w:ascii="MB Corpo S Text Light" w:hAnsi="MB Corpo S Text Light"/>
                      <w:b/>
                      <w:sz w:val="20"/>
                    </w:rPr>
                    <w:t>Resto do Mundo</w:t>
                  </w:r>
                </w:p>
              </w:tc>
              <w:tc>
                <w:tcPr>
                  <w:tcW w:w="1020" w:type="dxa"/>
                  <w:tcBorders>
                    <w:top w:val="nil"/>
                    <w:left w:val="nil"/>
                    <w:bottom w:val="single" w:sz="4" w:space="0" w:color="auto"/>
                    <w:right w:val="single" w:sz="4" w:space="0" w:color="auto"/>
                  </w:tcBorders>
                  <w:noWrap/>
                </w:tcPr>
                <w:p w14:paraId="090C8397" w14:textId="6BD91332"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22</w:t>
                  </w:r>
                  <w:r w:rsidR="00F94D78">
                    <w:rPr>
                      <w:rFonts w:ascii="MB Corpo S Text Light" w:hAnsi="MB Corpo S Text Light"/>
                      <w:sz w:val="20"/>
                    </w:rPr>
                    <w:t>.</w:t>
                  </w:r>
                  <w:r w:rsidRPr="009B5056">
                    <w:rPr>
                      <w:rFonts w:ascii="MB Corpo S Text Light" w:hAnsi="MB Corpo S Text Light"/>
                      <w:sz w:val="20"/>
                    </w:rPr>
                    <w:t>500</w:t>
                  </w:r>
                </w:p>
              </w:tc>
              <w:tc>
                <w:tcPr>
                  <w:tcW w:w="1020" w:type="dxa"/>
                  <w:tcBorders>
                    <w:top w:val="nil"/>
                    <w:left w:val="nil"/>
                    <w:bottom w:val="single" w:sz="4" w:space="0" w:color="auto"/>
                    <w:right w:val="single" w:sz="4" w:space="0" w:color="auto"/>
                  </w:tcBorders>
                  <w:noWrap/>
                </w:tcPr>
                <w:p w14:paraId="4020EE1B" w14:textId="7974140A"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+15%</w:t>
                  </w:r>
                </w:p>
              </w:tc>
              <w:tc>
                <w:tcPr>
                  <w:tcW w:w="1020" w:type="dxa"/>
                  <w:tcBorders>
                    <w:top w:val="nil"/>
                    <w:left w:val="nil"/>
                    <w:bottom w:val="single" w:sz="4" w:space="0" w:color="auto"/>
                    <w:right w:val="single" w:sz="4" w:space="0" w:color="auto"/>
                  </w:tcBorders>
                  <w:noWrap/>
                </w:tcPr>
                <w:p w14:paraId="4A5B48C4" w14:textId="4EED5056"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+2%</w:t>
                  </w:r>
                </w:p>
              </w:tc>
              <w:tc>
                <w:tcPr>
                  <w:tcW w:w="1033" w:type="dxa"/>
                  <w:tcBorders>
                    <w:top w:val="nil"/>
                    <w:left w:val="nil"/>
                    <w:bottom w:val="single" w:sz="4" w:space="0" w:color="auto"/>
                    <w:right w:val="single" w:sz="4" w:space="0" w:color="auto"/>
                  </w:tcBorders>
                </w:tcPr>
                <w:p w14:paraId="2B036191" w14:textId="5033521C"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60</w:t>
                  </w:r>
                  <w:r w:rsidR="00F94D78">
                    <w:rPr>
                      <w:rFonts w:ascii="MB Corpo S Text Light" w:hAnsi="MB Corpo S Text Light"/>
                      <w:sz w:val="20"/>
                    </w:rPr>
                    <w:t>.</w:t>
                  </w:r>
                  <w:r w:rsidRPr="009B5056">
                    <w:rPr>
                      <w:rFonts w:ascii="MB Corpo S Text Light" w:hAnsi="MB Corpo S Text Light"/>
                      <w:sz w:val="20"/>
                    </w:rPr>
                    <w:t>100</w:t>
                  </w:r>
                </w:p>
              </w:tc>
              <w:tc>
                <w:tcPr>
                  <w:tcW w:w="1020" w:type="dxa"/>
                  <w:tcBorders>
                    <w:top w:val="nil"/>
                    <w:left w:val="nil"/>
                    <w:bottom w:val="single" w:sz="4" w:space="0" w:color="auto"/>
                    <w:right w:val="single" w:sz="4" w:space="0" w:color="auto"/>
                  </w:tcBorders>
                </w:tcPr>
                <w:p w14:paraId="3BC2D3C3" w14:textId="1F293BE0" w:rsidR="00616E14" w:rsidRPr="009B5056" w:rsidRDefault="00616E14" w:rsidP="00CB7ED9">
                  <w:pPr>
                    <w:jc w:val="right"/>
                    <w:rPr>
                      <w:rFonts w:ascii="MB Corpo S Text Light" w:eastAsia="Times New Roman" w:hAnsi="MB Corpo S Text Light" w:cs="Calibri"/>
                      <w:sz w:val="20"/>
                      <w:szCs w:val="20"/>
                    </w:rPr>
                  </w:pPr>
                  <w:r w:rsidRPr="009B5056">
                    <w:rPr>
                      <w:rFonts w:ascii="MB Corpo S Text Light" w:hAnsi="MB Corpo S Text Light"/>
                      <w:sz w:val="20"/>
                    </w:rPr>
                    <w:t>+1%</w:t>
                  </w:r>
                </w:p>
              </w:tc>
            </w:tr>
          </w:tbl>
          <w:p w14:paraId="6835EA3B" w14:textId="683D186B" w:rsidR="00616E14" w:rsidRPr="009B5056" w:rsidRDefault="00616E14" w:rsidP="00CB7ED9">
            <w:pPr>
              <w:spacing w:line="240" w:lineRule="auto"/>
              <w:rPr>
                <w:rStyle w:val="normaltextrun"/>
                <w:color w:val="000000"/>
                <w:sz w:val="18"/>
                <w:szCs w:val="18"/>
                <w:shd w:val="clear" w:color="auto" w:fill="FFFFFF"/>
              </w:rPr>
            </w:pPr>
            <w:r w:rsidRPr="009B5056">
              <w:rPr>
                <w:rStyle w:val="normaltextrun"/>
                <w:color w:val="000000"/>
                <w:sz w:val="18"/>
                <w:shd w:val="clear" w:color="auto" w:fill="FFFFFF"/>
              </w:rPr>
              <w:t>*</w:t>
            </w:r>
            <w:r w:rsidR="00D76B70">
              <w:rPr>
                <w:rStyle w:val="normaltextrun"/>
                <w:color w:val="000000"/>
                <w:sz w:val="18"/>
                <w:shd w:val="clear" w:color="auto" w:fill="FFFFFF"/>
              </w:rPr>
              <w:t>Segmento</w:t>
            </w:r>
            <w:r w:rsidRPr="009B5056">
              <w:rPr>
                <w:rStyle w:val="normaltextrun"/>
                <w:color w:val="000000"/>
                <w:sz w:val="18"/>
                <w:shd w:val="clear" w:color="auto" w:fill="FFFFFF"/>
              </w:rPr>
              <w:t xml:space="preserve"> topo de gama: Mercedes-AMG, Mercedes-Maybach, Classe G, Classe S, GLS, EQS e EQS SUV</w:t>
            </w:r>
          </w:p>
          <w:p w14:paraId="7767D942" w14:textId="47B93727" w:rsidR="00616E14" w:rsidRPr="009B5056" w:rsidRDefault="00616E14" w:rsidP="00CB7ED9">
            <w:pPr>
              <w:pStyle w:val="paragraph"/>
              <w:spacing w:before="0" w:beforeAutospacing="0" w:after="0" w:afterAutospacing="0" w:line="256" w:lineRule="auto"/>
              <w:textAlignment w:val="baseline"/>
              <w:rPr>
                <w:rFonts w:ascii="Segoe UI" w:hAnsi="Segoe UI" w:cs="Segoe UI"/>
              </w:rPr>
            </w:pPr>
            <w:r w:rsidRPr="009B5056">
              <w:rPr>
                <w:rStyle w:val="normaltextrun"/>
                <w:rFonts w:ascii="MB Corpo S Text Office Light" w:hAnsi="MB Corpo S Text Office Light"/>
                <w:color w:val="000000"/>
                <w:sz w:val="18"/>
                <w:shd w:val="clear" w:color="auto" w:fill="FFFFFF"/>
              </w:rPr>
              <w:t>*</w:t>
            </w:r>
            <w:r w:rsidR="00D76B70">
              <w:rPr>
                <w:rStyle w:val="normaltextrun"/>
                <w:rFonts w:ascii="MB Corpo S Text Office Light" w:hAnsi="MB Corpo S Text Office Light"/>
                <w:color w:val="000000"/>
                <w:sz w:val="18"/>
                <w:shd w:val="clear" w:color="auto" w:fill="FFFFFF"/>
              </w:rPr>
              <w:t>Segmento</w:t>
            </w:r>
            <w:r w:rsidRPr="009B5056">
              <w:rPr>
                <w:rStyle w:val="normaltextrun"/>
                <w:rFonts w:ascii="MB Corpo S Text Office Light" w:hAnsi="MB Corpo S Text Office Light"/>
                <w:color w:val="000000"/>
                <w:sz w:val="18"/>
                <w:shd w:val="clear" w:color="auto" w:fill="FFFFFF"/>
              </w:rPr>
              <w:t xml:space="preserve"> essencial: todos os derivados do Classe C e do Classe E, incl. EQC, EQE e EQE SUV</w:t>
            </w:r>
            <w:r w:rsidRPr="009B5056">
              <w:rPr>
                <w:rStyle w:val="eop"/>
                <w:color w:val="000000"/>
                <w:sz w:val="18"/>
              </w:rPr>
              <w:t> </w:t>
            </w:r>
          </w:p>
          <w:p w14:paraId="6606B488" w14:textId="487D8645" w:rsidR="00616E14" w:rsidRPr="009B5056" w:rsidRDefault="00616E14" w:rsidP="00CB7ED9">
            <w:pPr>
              <w:pStyle w:val="paragraph"/>
              <w:spacing w:before="0" w:beforeAutospacing="0" w:after="0" w:afterAutospacing="0" w:line="256" w:lineRule="auto"/>
              <w:textAlignment w:val="baseline"/>
              <w:rPr>
                <w:rFonts w:ascii="Segoe UI" w:hAnsi="Segoe UI" w:cs="Segoe UI"/>
                <w:sz w:val="18"/>
                <w:szCs w:val="18"/>
              </w:rPr>
            </w:pPr>
            <w:r w:rsidRPr="009B5056">
              <w:rPr>
                <w:rStyle w:val="normaltextrun"/>
                <w:rFonts w:ascii="MB Corpo S Text Office Light" w:hAnsi="MB Corpo S Text Office Light"/>
                <w:color w:val="000000"/>
                <w:sz w:val="18"/>
                <w:shd w:val="clear" w:color="auto" w:fill="FFFFFF"/>
              </w:rPr>
              <w:t>*</w:t>
            </w:r>
            <w:r w:rsidR="001E7154">
              <w:rPr>
                <w:rStyle w:val="normaltextrun"/>
                <w:rFonts w:ascii="MB Corpo S Text Office Light" w:hAnsi="MB Corpo S Text Office Light"/>
                <w:color w:val="000000"/>
                <w:sz w:val="18"/>
                <w:shd w:val="clear" w:color="auto" w:fill="FFFFFF"/>
              </w:rPr>
              <w:t xml:space="preserve">Segmento </w:t>
            </w:r>
            <w:r w:rsidRPr="009B5056">
              <w:rPr>
                <w:rStyle w:val="normaltextrun"/>
                <w:rFonts w:ascii="MB Corpo S Text Office Light" w:hAnsi="MB Corpo S Text Office Light"/>
                <w:color w:val="000000"/>
                <w:sz w:val="18"/>
                <w:shd w:val="clear" w:color="auto" w:fill="FFFFFF"/>
              </w:rPr>
              <w:t>de entrada na marca: todos os derivados do Classe A e Classe B, incl. EQA, EQB e smart</w:t>
            </w:r>
            <w:r w:rsidRPr="009B5056">
              <w:rPr>
                <w:rStyle w:val="eop"/>
                <w:color w:val="000000"/>
                <w:sz w:val="18"/>
              </w:rPr>
              <w:t> </w:t>
            </w:r>
          </w:p>
          <w:p w14:paraId="2A48B37A" w14:textId="77777777" w:rsidR="00616E14" w:rsidRPr="009B5056" w:rsidRDefault="00616E14" w:rsidP="00CB7ED9">
            <w:pPr>
              <w:pStyle w:val="paragraph"/>
              <w:spacing w:before="0" w:beforeAutospacing="0" w:after="0" w:afterAutospacing="0" w:line="256" w:lineRule="auto"/>
              <w:textAlignment w:val="baseline"/>
              <w:rPr>
                <w:rFonts w:ascii="Segoe UI" w:hAnsi="Segoe UI" w:cs="Segoe UI"/>
                <w:sz w:val="18"/>
                <w:szCs w:val="18"/>
              </w:rPr>
            </w:pPr>
            <w:r w:rsidRPr="009B5056">
              <w:rPr>
                <w:rStyle w:val="normaltextrun"/>
                <w:rFonts w:ascii="MB Corpo S Text Office Light" w:hAnsi="MB Corpo S Text Office Light"/>
                <w:color w:val="000000"/>
                <w:sz w:val="18"/>
              </w:rPr>
              <w:t>** Europa: União Europeia, Reino Unido, Suíça e Noruega</w:t>
            </w:r>
            <w:r w:rsidRPr="009B5056">
              <w:rPr>
                <w:rStyle w:val="eop"/>
                <w:color w:val="000000"/>
                <w:sz w:val="18"/>
              </w:rPr>
              <w:t> </w:t>
            </w:r>
          </w:p>
          <w:p w14:paraId="421A22A4" w14:textId="77777777" w:rsidR="00616E14" w:rsidRPr="009B5056" w:rsidRDefault="00616E14" w:rsidP="00CB7ED9">
            <w:pPr>
              <w:pStyle w:val="paragraph"/>
              <w:spacing w:before="0" w:beforeAutospacing="0" w:after="0" w:afterAutospacing="0" w:line="256" w:lineRule="auto"/>
              <w:textAlignment w:val="baseline"/>
              <w:rPr>
                <w:rFonts w:ascii="Segoe UI" w:hAnsi="Segoe UI" w:cs="Segoe UI"/>
                <w:sz w:val="18"/>
                <w:szCs w:val="18"/>
              </w:rPr>
            </w:pPr>
            <w:r w:rsidRPr="009B5056">
              <w:rPr>
                <w:rStyle w:val="normaltextrun"/>
                <w:rFonts w:ascii="MB Corpo S Text Office Light" w:hAnsi="MB Corpo S Text Office Light"/>
                <w:color w:val="000000"/>
                <w:sz w:val="18"/>
              </w:rPr>
              <w:t>*** América do Norte: EUA, Canadá e México</w:t>
            </w:r>
            <w:r w:rsidRPr="009B5056">
              <w:rPr>
                <w:rStyle w:val="eop"/>
                <w:color w:val="000000"/>
                <w:sz w:val="18"/>
              </w:rPr>
              <w:t> </w:t>
            </w:r>
          </w:p>
          <w:p w14:paraId="7FAFC6D0" w14:textId="77777777" w:rsidR="00616E14" w:rsidRPr="009B5056" w:rsidRDefault="00616E14" w:rsidP="00CB7ED9">
            <w:pPr>
              <w:pStyle w:val="paragraph"/>
              <w:spacing w:before="0" w:beforeAutospacing="0" w:after="0" w:afterAutospacing="0" w:line="256" w:lineRule="auto"/>
              <w:textAlignment w:val="baseline"/>
              <w:rPr>
                <w:rStyle w:val="eop"/>
                <w:color w:val="000000"/>
                <w:sz w:val="18"/>
                <w:szCs w:val="18"/>
              </w:rPr>
            </w:pPr>
            <w:r w:rsidRPr="009B5056">
              <w:rPr>
                <w:rStyle w:val="normaltextrun"/>
                <w:rFonts w:ascii="MB Corpo S Text Office Light" w:hAnsi="MB Corpo S Text Office Light"/>
                <w:color w:val="000000"/>
                <w:sz w:val="18"/>
              </w:rPr>
              <w:t>Todos os valores foram arredondados.</w:t>
            </w:r>
            <w:r w:rsidRPr="009B5056">
              <w:rPr>
                <w:rStyle w:val="eop"/>
                <w:color w:val="000000"/>
                <w:sz w:val="18"/>
              </w:rPr>
              <w:t> </w:t>
            </w:r>
            <w:r w:rsidRPr="009B5056">
              <w:rPr>
                <w:rStyle w:val="normaltextrun"/>
                <w:rFonts w:ascii="MB Corpo S Text Office Light" w:hAnsi="MB Corpo S Text Office Light"/>
                <w:color w:val="000000"/>
                <w:sz w:val="18"/>
              </w:rPr>
              <w:t>Valores provisórios sujeitos a alteração pendente de relatórios finais.</w:t>
            </w:r>
            <w:r w:rsidRPr="009B5056">
              <w:rPr>
                <w:rStyle w:val="eop"/>
                <w:color w:val="000000"/>
                <w:sz w:val="18"/>
              </w:rPr>
              <w:t> </w:t>
            </w:r>
          </w:p>
          <w:p w14:paraId="156B2695" w14:textId="77777777" w:rsidR="00616E14" w:rsidRPr="009B5056" w:rsidRDefault="00616E14" w:rsidP="00CB7ED9">
            <w:pPr>
              <w:pStyle w:val="paragraph"/>
              <w:spacing w:before="0" w:beforeAutospacing="0" w:after="0" w:afterAutospacing="0" w:line="256" w:lineRule="auto"/>
              <w:textAlignment w:val="baseline"/>
              <w:rPr>
                <w:rFonts w:ascii="Segoe UI" w:hAnsi="Segoe UI" w:cs="Segoe UI"/>
                <w:sz w:val="18"/>
                <w:szCs w:val="18"/>
              </w:rPr>
            </w:pPr>
          </w:p>
          <w:p w14:paraId="4AB3CFE9" w14:textId="77777777" w:rsidR="00616E14" w:rsidRPr="009B5056" w:rsidRDefault="00616E14" w:rsidP="00CB7ED9">
            <w:pPr>
              <w:pStyle w:val="paragraph"/>
              <w:spacing w:before="0" w:beforeAutospacing="0" w:after="0" w:afterAutospacing="0" w:line="256" w:lineRule="auto"/>
              <w:textAlignment w:val="baseline"/>
              <w:rPr>
                <w:rFonts w:ascii="Segoe UI" w:hAnsi="Segoe UI" w:cs="Segoe UI"/>
                <w:sz w:val="18"/>
                <w:szCs w:val="18"/>
              </w:rPr>
            </w:pPr>
          </w:p>
          <w:p w14:paraId="6F3BF6CF" w14:textId="77777777" w:rsidR="00616E14" w:rsidRPr="009B5056" w:rsidRDefault="00616E14" w:rsidP="00CB7ED9">
            <w:pPr>
              <w:spacing w:line="240" w:lineRule="auto"/>
              <w:rPr>
                <w:rFonts w:ascii="MB Corpo S Text Light" w:eastAsia="Times New Roman" w:hAnsi="MB Corpo S Text Light" w:cs="Calibri"/>
                <w:color w:val="000000"/>
                <w:sz w:val="20"/>
                <w:szCs w:val="20"/>
              </w:rPr>
            </w:pPr>
          </w:p>
        </w:tc>
      </w:tr>
    </w:tbl>
    <w:p w14:paraId="22AAB04B" w14:textId="77777777" w:rsidR="00616E14" w:rsidRPr="009B5056" w:rsidRDefault="00616E14" w:rsidP="00616E14">
      <w:pPr>
        <w:pStyle w:val="01Flietext"/>
        <w:rPr>
          <w:rFonts w:ascii="MB Corpo S Text Office" w:hAnsi="MB Corpo S Text Office"/>
        </w:rPr>
      </w:pPr>
      <w:r w:rsidRPr="009B5056">
        <w:rPr>
          <w:rFonts w:ascii="MB Corpo S Text Office" w:hAnsi="MB Corpo S Text Office"/>
        </w:rPr>
        <w:t>Mercedes-Benz Vans</w:t>
      </w:r>
    </w:p>
    <w:p w14:paraId="0939FF12" w14:textId="77777777" w:rsidR="00616E14" w:rsidRPr="009B5056" w:rsidRDefault="00616E14" w:rsidP="00616E14">
      <w:pPr>
        <w:pStyle w:val="01Flietext"/>
        <w:rPr>
          <w:sz w:val="19"/>
          <w:szCs w:val="19"/>
        </w:rPr>
      </w:pPr>
    </w:p>
    <w:p w14:paraId="10FB1681" w14:textId="3FDB03D4" w:rsidR="00616E14" w:rsidRPr="009B5056" w:rsidRDefault="00616E14" w:rsidP="00616E14">
      <w:pPr>
        <w:pStyle w:val="NoSpacing"/>
        <w:rPr>
          <w:rFonts w:ascii="MB Corpo S Text Office Light" w:hAnsi="MB Corpo S Text Office Light"/>
          <w:kern w:val="0"/>
          <w:sz w:val="21"/>
          <w:szCs w:val="21"/>
        </w:rPr>
      </w:pPr>
      <w:r w:rsidRPr="009B5056">
        <w:rPr>
          <w:rFonts w:ascii="MB Corpo S Text Office Light" w:hAnsi="MB Corpo S Text Office Light"/>
          <w:sz w:val="21"/>
        </w:rPr>
        <w:t>Conforme esperado, as vendas globais da divisão Mercedes-Benz Vans atingiram as 91</w:t>
      </w:r>
      <w:r w:rsidR="001E7154">
        <w:rPr>
          <w:rFonts w:ascii="MB Corpo S Text Office Light" w:hAnsi="MB Corpo S Text Office Light"/>
          <w:sz w:val="21"/>
        </w:rPr>
        <w:t>.</w:t>
      </w:r>
      <w:r w:rsidRPr="009B5056">
        <w:rPr>
          <w:rFonts w:ascii="MB Corpo S Text Office Light" w:hAnsi="MB Corpo S Text Office Light"/>
          <w:sz w:val="21"/>
        </w:rPr>
        <w:t xml:space="preserve">100 unidades no terceiro trimestre, o que representa -12% em relação ao trimestre anterior e 13% abaixo do terceiro trimestre do ano anterior, principalmente devido ao impacto de vários desenvolvimentos específicos de cada país nos principais mercados, conforme mencionado acima. As vendas no resto do mundo aumentaram 8% em comparação com o ano anterior. Apesar destes desafios, as vendas do Sprinter e do eSprinter mantêm-se com +7% em termos trimestrais e +3% em comparação com o mesmo período do ano anterior, num nível globalmente estável. </w:t>
      </w:r>
    </w:p>
    <w:p w14:paraId="0B9B18DA" w14:textId="77777777" w:rsidR="00616E14" w:rsidRPr="009B5056" w:rsidRDefault="00616E14" w:rsidP="00616E14">
      <w:pPr>
        <w:pStyle w:val="NoSpacing"/>
        <w:rPr>
          <w:rFonts w:ascii="MB Corpo S Text Office Light" w:hAnsi="MB Corpo S Text Office Light"/>
          <w:kern w:val="0"/>
          <w:sz w:val="21"/>
          <w:szCs w:val="21"/>
        </w:rPr>
      </w:pPr>
    </w:p>
    <w:p w14:paraId="58150955" w14:textId="62477ABA" w:rsidR="00616E14" w:rsidRPr="009B5056" w:rsidRDefault="00616E14" w:rsidP="00616E14">
      <w:pPr>
        <w:pStyle w:val="NoSpacing"/>
      </w:pPr>
      <w:r w:rsidRPr="009B5056">
        <w:rPr>
          <w:rFonts w:ascii="MB Corpo S Text Office Light" w:hAnsi="MB Corpo S Text Office Light"/>
          <w:kern w:val="0"/>
          <w:sz w:val="21"/>
        </w:rPr>
        <w:t>No total, a divisão Mercedes-Benz Vans vendeu 78</w:t>
      </w:r>
      <w:r w:rsidR="00C2235B">
        <w:rPr>
          <w:rFonts w:ascii="MB Corpo S Text Office Light" w:hAnsi="MB Corpo S Text Office Light"/>
          <w:kern w:val="0"/>
          <w:sz w:val="21"/>
        </w:rPr>
        <w:t>.</w:t>
      </w:r>
      <w:r w:rsidRPr="009B5056">
        <w:rPr>
          <w:rFonts w:ascii="MB Corpo S Text Office Light" w:hAnsi="MB Corpo S Text Office Light"/>
          <w:kern w:val="0"/>
          <w:sz w:val="21"/>
        </w:rPr>
        <w:t>400 unidades de veículos comerciais, o que representa uma diminuição de 9% face ao trimestre anterior e também uma diminuição de 11% em relação ao terceiro trimestre do ano anterior. As vendas de comerciais ligeiros de passageiros atingiram um total de 12</w:t>
      </w:r>
      <w:r w:rsidR="00C2235B">
        <w:rPr>
          <w:rFonts w:ascii="MB Corpo S Text Office Light" w:hAnsi="MB Corpo S Text Office Light"/>
          <w:kern w:val="0"/>
          <w:sz w:val="21"/>
        </w:rPr>
        <w:t>.7</w:t>
      </w:r>
      <w:r w:rsidRPr="009B5056">
        <w:rPr>
          <w:rFonts w:ascii="MB Corpo S Text Office Light" w:hAnsi="MB Corpo S Text Office Light"/>
          <w:kern w:val="0"/>
          <w:sz w:val="21"/>
        </w:rPr>
        <w:t>00 unidades, o que representa uma diminuição de 24% face ao terceiro trimestre do ano anterior, principalmente afetadas pela remodelação de modelos comerciais ligeiros médios na China, conforme mencionado acima, bem como pela remodelação de modelos comerciais ligeiros pequenos após a implementação do novo (UE) “Regulamento Geral de Segurança II”. As vendas de eVans diminuíram 16% para 4</w:t>
      </w:r>
      <w:r w:rsidR="00C2235B">
        <w:rPr>
          <w:rFonts w:ascii="MB Corpo S Text Office Light" w:hAnsi="MB Corpo S Text Office Light"/>
          <w:kern w:val="0"/>
          <w:sz w:val="21"/>
        </w:rPr>
        <w:t>.</w:t>
      </w:r>
      <w:r w:rsidRPr="009B5056">
        <w:rPr>
          <w:rFonts w:ascii="MB Corpo S Text Office Light" w:hAnsi="MB Corpo S Text Office Light"/>
          <w:kern w:val="0"/>
          <w:sz w:val="21"/>
        </w:rPr>
        <w:t xml:space="preserve">400 unidades em comparação com o segundo trimestre de 2024 devido à menor procura geral por veículos elétricos em todo o mundo. Apesar do ambiente </w:t>
      </w:r>
      <w:r w:rsidRPr="009B5056">
        <w:rPr>
          <w:rFonts w:ascii="MB Corpo S Text Office Light" w:hAnsi="MB Corpo S Text Office Light"/>
          <w:kern w:val="0"/>
          <w:sz w:val="21"/>
        </w:rPr>
        <w:lastRenderedPageBreak/>
        <w:t xml:space="preserve">desafiante no mercado de veículos elétricos, a divisão Mercedes-Benz Vans garantiu uma quota estável neste mercado de 5% em todo o mundo no terceiro trimestre, igualando a quota do trimestre anterior – da mesma forma, a quota de mercado de veículos elétricos na Europa mantém-se estável em 7% em comparação com o segundo trimestre de 2024. </w:t>
      </w:r>
    </w:p>
    <w:p w14:paraId="3A13ED2D" w14:textId="77777777" w:rsidR="00616E14" w:rsidRPr="009B5056" w:rsidRDefault="00616E14" w:rsidP="00616E14">
      <w:pPr>
        <w:pStyle w:val="01Flietext"/>
        <w:jc w:val="center"/>
        <w:rPr>
          <w:szCs w:val="22"/>
        </w:rPr>
      </w:pPr>
    </w:p>
    <w:tbl>
      <w:tblPr>
        <w:tblW w:w="9358" w:type="dxa"/>
        <w:tblCellMar>
          <w:left w:w="70" w:type="dxa"/>
          <w:right w:w="70" w:type="dxa"/>
        </w:tblCellMar>
        <w:tblLook w:val="04A0" w:firstRow="1" w:lastRow="0" w:firstColumn="1" w:lastColumn="0" w:noHBand="0" w:noVBand="1"/>
      </w:tblPr>
      <w:tblGrid>
        <w:gridCol w:w="1485"/>
        <w:gridCol w:w="586"/>
        <w:gridCol w:w="1020"/>
        <w:gridCol w:w="1020"/>
        <w:gridCol w:w="106"/>
        <w:gridCol w:w="1204"/>
        <w:gridCol w:w="1020"/>
        <w:gridCol w:w="921"/>
        <w:gridCol w:w="1085"/>
        <w:gridCol w:w="911"/>
      </w:tblGrid>
      <w:tr w:rsidR="00616E14" w:rsidRPr="009B5056" w14:paraId="2B3F436C" w14:textId="77777777" w:rsidTr="00CB7ED9">
        <w:trPr>
          <w:gridAfter w:val="6"/>
          <w:wAfter w:w="5247" w:type="dxa"/>
          <w:trHeight w:val="296"/>
        </w:trPr>
        <w:tc>
          <w:tcPr>
            <w:tcW w:w="1485" w:type="dxa"/>
          </w:tcPr>
          <w:p w14:paraId="297EB562" w14:textId="2B924993" w:rsidR="00616E14" w:rsidRPr="009B5056" w:rsidRDefault="00616E14" w:rsidP="00CB7ED9">
            <w:pPr>
              <w:spacing w:line="240" w:lineRule="auto"/>
              <w:rPr>
                <w:rFonts w:ascii="MB Corpo S Text Light" w:eastAsia="Times New Roman" w:hAnsi="MB Corpo S Text Light" w:cs="Calibri"/>
                <w:b/>
                <w:bCs/>
                <w:color w:val="000000" w:themeColor="text1"/>
                <w:sz w:val="20"/>
                <w:szCs w:val="20"/>
              </w:rPr>
            </w:pPr>
            <w:r w:rsidRPr="009B5056">
              <w:rPr>
                <w:rFonts w:ascii="MB Corpo S Text Light" w:hAnsi="MB Corpo S Text Light"/>
                <w:b/>
                <w:color w:val="000000" w:themeColor="text1"/>
                <w:sz w:val="20"/>
              </w:rPr>
              <w:t>Visão geral das</w:t>
            </w:r>
            <w:r w:rsidR="00A87316">
              <w:rPr>
                <w:rFonts w:ascii="MB Corpo S Text Light" w:hAnsi="MB Corpo S Text Light"/>
                <w:b/>
                <w:color w:val="000000" w:themeColor="text1"/>
                <w:sz w:val="20"/>
              </w:rPr>
              <w:t xml:space="preserve">  </w:t>
            </w:r>
            <w:r w:rsidRPr="009B5056">
              <w:rPr>
                <w:rFonts w:ascii="MB Corpo S Text Light" w:hAnsi="MB Corpo S Text Light"/>
                <w:b/>
                <w:color w:val="000000" w:themeColor="text1"/>
                <w:sz w:val="20"/>
              </w:rPr>
              <w:t>vendas</w:t>
            </w:r>
          </w:p>
        </w:tc>
        <w:tc>
          <w:tcPr>
            <w:tcW w:w="586" w:type="dxa"/>
          </w:tcPr>
          <w:p w14:paraId="7D0148DD" w14:textId="77777777" w:rsidR="00616E14" w:rsidRPr="009B5056" w:rsidRDefault="00616E14" w:rsidP="00CB7ED9">
            <w:pPr>
              <w:spacing w:line="240" w:lineRule="auto"/>
              <w:rPr>
                <w:rFonts w:ascii="MB Corpo S Text Light" w:eastAsia="Times New Roman" w:hAnsi="MB Corpo S Text Light" w:cs="Calibri"/>
                <w:b/>
                <w:bCs/>
                <w:color w:val="000000" w:themeColor="text1"/>
                <w:sz w:val="20"/>
                <w:szCs w:val="20"/>
              </w:rPr>
            </w:pPr>
          </w:p>
        </w:tc>
        <w:tc>
          <w:tcPr>
            <w:tcW w:w="1020" w:type="dxa"/>
          </w:tcPr>
          <w:p w14:paraId="35554570" w14:textId="77777777" w:rsidR="00616E14" w:rsidRPr="009B5056" w:rsidRDefault="00616E14" w:rsidP="00CB7ED9">
            <w:pPr>
              <w:spacing w:line="240" w:lineRule="auto"/>
              <w:rPr>
                <w:rFonts w:ascii="MB Corpo S Text Light" w:eastAsia="Times New Roman" w:hAnsi="MB Corpo S Text Light" w:cs="Calibri"/>
                <w:b/>
                <w:bCs/>
                <w:color w:val="000000" w:themeColor="text1"/>
                <w:sz w:val="20"/>
                <w:szCs w:val="20"/>
              </w:rPr>
            </w:pPr>
          </w:p>
        </w:tc>
        <w:tc>
          <w:tcPr>
            <w:tcW w:w="1020" w:type="dxa"/>
          </w:tcPr>
          <w:p w14:paraId="2355BCF8" w14:textId="77777777" w:rsidR="00616E14" w:rsidRPr="009B5056" w:rsidRDefault="00616E14" w:rsidP="00CB7ED9">
            <w:pPr>
              <w:spacing w:line="240" w:lineRule="auto"/>
              <w:rPr>
                <w:rFonts w:ascii="MB Corpo S Text Light" w:eastAsia="Times New Roman" w:hAnsi="MB Corpo S Text Light" w:cs="Calibri"/>
                <w:b/>
                <w:bCs/>
                <w:color w:val="000000" w:themeColor="text1"/>
                <w:sz w:val="20"/>
                <w:szCs w:val="20"/>
              </w:rPr>
            </w:pPr>
          </w:p>
        </w:tc>
      </w:tr>
      <w:tr w:rsidR="00616E14" w:rsidRPr="009B5056" w14:paraId="110EBE92" w14:textId="77777777" w:rsidTr="00CB7ED9">
        <w:trPr>
          <w:trHeight w:val="391"/>
        </w:trPr>
        <w:tc>
          <w:tcPr>
            <w:tcW w:w="4217" w:type="dxa"/>
            <w:gridSpan w:val="5"/>
            <w:tcBorders>
              <w:top w:val="single" w:sz="4" w:space="0" w:color="auto"/>
              <w:left w:val="single" w:sz="4" w:space="0" w:color="auto"/>
              <w:bottom w:val="single" w:sz="4" w:space="0" w:color="auto"/>
              <w:right w:val="single" w:sz="4" w:space="0" w:color="auto"/>
            </w:tcBorders>
            <w:noWrap/>
            <w:vAlign w:val="bottom"/>
            <w:hideMark/>
          </w:tcPr>
          <w:p w14:paraId="350A4B18" w14:textId="77777777" w:rsidR="00616E14" w:rsidRPr="009B5056" w:rsidRDefault="00616E14" w:rsidP="00CB7ED9">
            <w:pPr>
              <w:spacing w:line="240" w:lineRule="auto"/>
              <w:rPr>
                <w:rFonts w:ascii="MB Corpo S Text Light" w:eastAsia="Times New Roman" w:hAnsi="MB Corpo S Text Light" w:cs="Calibri"/>
                <w:b/>
                <w:bCs/>
                <w:color w:val="000000"/>
                <w:sz w:val="20"/>
                <w:szCs w:val="20"/>
              </w:rPr>
            </w:pPr>
            <w:r w:rsidRPr="009B5056">
              <w:rPr>
                <w:rFonts w:ascii="MB Corpo S Text Light" w:hAnsi="MB Corpo S Text Light"/>
                <w:b/>
                <w:color w:val="000000"/>
                <w:sz w:val="20"/>
              </w:rPr>
              <w:t> </w:t>
            </w:r>
          </w:p>
        </w:tc>
        <w:tc>
          <w:tcPr>
            <w:tcW w:w="1204"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66EFAEC9" w14:textId="77777777" w:rsidR="00616E14" w:rsidRPr="009B5056" w:rsidRDefault="00616E14" w:rsidP="00CB7ED9">
            <w:pPr>
              <w:spacing w:line="240" w:lineRule="auto"/>
              <w:jc w:val="center"/>
              <w:rPr>
                <w:rFonts w:ascii="MB Corpo S Text Light" w:eastAsia="Times New Roman" w:hAnsi="MB Corpo S Text Light" w:cs="Calibri"/>
                <w:b/>
                <w:bCs/>
                <w:color w:val="000000" w:themeColor="text1"/>
                <w:sz w:val="20"/>
                <w:szCs w:val="20"/>
              </w:rPr>
            </w:pPr>
            <w:r w:rsidRPr="009B5056">
              <w:rPr>
                <w:rFonts w:ascii="MB Corpo S Text Light" w:hAnsi="MB Corpo S Text Light"/>
                <w:b/>
                <w:color w:val="000000" w:themeColor="text1"/>
                <w:sz w:val="20"/>
              </w:rPr>
              <w:t>3T</w:t>
            </w:r>
          </w:p>
          <w:p w14:paraId="14113169"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themeColor="text1"/>
                <w:sz w:val="20"/>
              </w:rPr>
              <w:t xml:space="preserve">2024 </w:t>
            </w:r>
          </w:p>
        </w:tc>
        <w:tc>
          <w:tcPr>
            <w:tcW w:w="1020" w:type="dxa"/>
            <w:tcBorders>
              <w:top w:val="single" w:sz="4" w:space="0" w:color="auto"/>
              <w:left w:val="nil"/>
              <w:bottom w:val="single" w:sz="4" w:space="0" w:color="auto"/>
              <w:right w:val="single" w:sz="4" w:space="0" w:color="auto"/>
            </w:tcBorders>
            <w:shd w:val="clear" w:color="auto" w:fill="FFFFFF" w:themeFill="background1"/>
            <w:noWrap/>
            <w:hideMark/>
          </w:tcPr>
          <w:p w14:paraId="72A13B32" w14:textId="77777777" w:rsidR="00616E14" w:rsidRPr="009B5056" w:rsidRDefault="00616E14" w:rsidP="00CB7ED9">
            <w:pPr>
              <w:spacing w:line="240" w:lineRule="auto"/>
              <w:jc w:val="center"/>
              <w:rPr>
                <w:rFonts w:ascii="MB Corpo S Text Light" w:eastAsia="Times New Roman" w:hAnsi="MB Corpo S Text Light" w:cs="Calibri"/>
                <w:b/>
                <w:bCs/>
                <w:color w:val="000000" w:themeColor="text1"/>
                <w:sz w:val="20"/>
                <w:szCs w:val="20"/>
              </w:rPr>
            </w:pPr>
            <w:r w:rsidRPr="009B5056">
              <w:rPr>
                <w:rFonts w:ascii="MB Corpo S Text Light" w:hAnsi="MB Corpo S Text Light"/>
                <w:b/>
                <w:color w:val="000000" w:themeColor="text1"/>
                <w:sz w:val="20"/>
              </w:rPr>
              <w:t>Variação</w:t>
            </w:r>
          </w:p>
          <w:p w14:paraId="2E68D3E4"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themeColor="text1"/>
                <w:sz w:val="20"/>
              </w:rPr>
              <w:t>2T 2024</w:t>
            </w:r>
          </w:p>
        </w:tc>
        <w:tc>
          <w:tcPr>
            <w:tcW w:w="1020" w:type="dxa"/>
            <w:tcBorders>
              <w:top w:val="single" w:sz="4" w:space="0" w:color="auto"/>
              <w:left w:val="nil"/>
              <w:bottom w:val="single" w:sz="4" w:space="0" w:color="auto"/>
              <w:right w:val="single" w:sz="4" w:space="0" w:color="auto"/>
            </w:tcBorders>
            <w:shd w:val="clear" w:color="auto" w:fill="FFFFFF" w:themeFill="background1"/>
            <w:hideMark/>
          </w:tcPr>
          <w:p w14:paraId="0695ACDF"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sz w:val="20"/>
              </w:rPr>
              <w:t>Variação</w:t>
            </w:r>
          </w:p>
          <w:p w14:paraId="37158EB9"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sz w:val="20"/>
              </w:rPr>
              <w:t xml:space="preserve">3T 2023 </w:t>
            </w:r>
          </w:p>
        </w:tc>
        <w:tc>
          <w:tcPr>
            <w:tcW w:w="903" w:type="dxa"/>
            <w:tcBorders>
              <w:top w:val="single" w:sz="4" w:space="0" w:color="auto"/>
              <w:left w:val="nil"/>
              <w:bottom w:val="single" w:sz="4" w:space="0" w:color="auto"/>
              <w:right w:val="single" w:sz="4" w:space="0" w:color="auto"/>
            </w:tcBorders>
            <w:shd w:val="clear" w:color="auto" w:fill="D9D9D9" w:themeFill="background1" w:themeFillShade="D9"/>
          </w:tcPr>
          <w:p w14:paraId="51113363"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sz w:val="20"/>
              </w:rPr>
              <w:t>Acumulado do ano</w:t>
            </w:r>
          </w:p>
          <w:p w14:paraId="1BED3130"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sz w:val="20"/>
              </w:rPr>
              <w:t>2024</w:t>
            </w:r>
          </w:p>
        </w:tc>
        <w:tc>
          <w:tcPr>
            <w:tcW w:w="994" w:type="dxa"/>
            <w:tcBorders>
              <w:top w:val="single" w:sz="4" w:space="0" w:color="auto"/>
              <w:left w:val="nil"/>
              <w:bottom w:val="single" w:sz="4" w:space="0" w:color="auto"/>
              <w:right w:val="single" w:sz="4" w:space="0" w:color="auto"/>
            </w:tcBorders>
            <w:shd w:val="clear" w:color="auto" w:fill="FFFFFF" w:themeFill="background1"/>
          </w:tcPr>
          <w:p w14:paraId="7584B834"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sz w:val="20"/>
              </w:rPr>
              <w:t xml:space="preserve">Variação </w:t>
            </w:r>
          </w:p>
          <w:p w14:paraId="7F9BA4D0" w14:textId="77777777" w:rsidR="00616E14" w:rsidRPr="009B5056" w:rsidRDefault="00616E14" w:rsidP="00CB7ED9">
            <w:pPr>
              <w:spacing w:line="240" w:lineRule="auto"/>
              <w:jc w:val="center"/>
              <w:rPr>
                <w:rFonts w:ascii="MB Corpo S Text Light" w:eastAsia="Times New Roman" w:hAnsi="MB Corpo S Text Light" w:cs="Calibri"/>
                <w:b/>
                <w:bCs/>
                <w:color w:val="000000"/>
                <w:sz w:val="20"/>
                <w:szCs w:val="20"/>
              </w:rPr>
            </w:pPr>
            <w:r w:rsidRPr="009B5056">
              <w:rPr>
                <w:rFonts w:ascii="MB Corpo S Text Light" w:hAnsi="MB Corpo S Text Light"/>
                <w:b/>
                <w:color w:val="000000"/>
                <w:sz w:val="20"/>
              </w:rPr>
              <w:t>Ano de 2023 até à data</w:t>
            </w:r>
          </w:p>
        </w:tc>
      </w:tr>
      <w:tr w:rsidR="00616E14" w:rsidRPr="009B5056" w14:paraId="6AAF049B"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hideMark/>
          </w:tcPr>
          <w:p w14:paraId="7DB19604" w14:textId="77777777" w:rsidR="00616E14" w:rsidRPr="009B5056" w:rsidRDefault="00616E14" w:rsidP="00CB7ED9">
            <w:pPr>
              <w:spacing w:line="240" w:lineRule="auto"/>
              <w:rPr>
                <w:rFonts w:eastAsia="Times New Roman" w:cs="Calibri"/>
                <w:b/>
                <w:bCs/>
                <w:color w:val="000000"/>
                <w:sz w:val="20"/>
                <w:szCs w:val="20"/>
              </w:rPr>
            </w:pPr>
            <w:r w:rsidRPr="009B5056">
              <w:rPr>
                <w:rFonts w:ascii="MB Corpo S Text Light" w:hAnsi="MB Corpo S Text Light"/>
                <w:b/>
                <w:sz w:val="20"/>
              </w:rPr>
              <w:t>Mercedes-Benz Vans*</w:t>
            </w:r>
          </w:p>
        </w:tc>
        <w:tc>
          <w:tcPr>
            <w:tcW w:w="1204" w:type="dxa"/>
            <w:tcBorders>
              <w:top w:val="nil"/>
              <w:left w:val="nil"/>
              <w:bottom w:val="single" w:sz="4" w:space="0" w:color="auto"/>
              <w:right w:val="single" w:sz="4" w:space="0" w:color="auto"/>
            </w:tcBorders>
            <w:noWrap/>
          </w:tcPr>
          <w:p w14:paraId="20D51363" w14:textId="7B4EF8A3"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91</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100</w:t>
            </w:r>
          </w:p>
        </w:tc>
        <w:tc>
          <w:tcPr>
            <w:tcW w:w="1020" w:type="dxa"/>
            <w:tcBorders>
              <w:top w:val="nil"/>
              <w:left w:val="nil"/>
              <w:bottom w:val="single" w:sz="4" w:space="0" w:color="auto"/>
              <w:right w:val="single" w:sz="4" w:space="0" w:color="auto"/>
            </w:tcBorders>
            <w:noWrap/>
          </w:tcPr>
          <w:p w14:paraId="2955813A" w14:textId="67202443"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-12%</w:t>
            </w:r>
          </w:p>
        </w:tc>
        <w:tc>
          <w:tcPr>
            <w:tcW w:w="1020" w:type="dxa"/>
            <w:tcBorders>
              <w:top w:val="nil"/>
              <w:left w:val="nil"/>
              <w:bottom w:val="single" w:sz="4" w:space="0" w:color="auto"/>
              <w:right w:val="single" w:sz="4" w:space="0" w:color="auto"/>
            </w:tcBorders>
          </w:tcPr>
          <w:p w14:paraId="504B53C1" w14:textId="59C771A8"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-13%</w:t>
            </w:r>
          </w:p>
        </w:tc>
        <w:tc>
          <w:tcPr>
            <w:tcW w:w="903" w:type="dxa"/>
            <w:tcBorders>
              <w:top w:val="nil"/>
              <w:left w:val="nil"/>
              <w:bottom w:val="single" w:sz="4" w:space="0" w:color="auto"/>
              <w:right w:val="single" w:sz="4" w:space="0" w:color="auto"/>
            </w:tcBorders>
          </w:tcPr>
          <w:p w14:paraId="74D8EA1A" w14:textId="420B6625"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299</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900</w:t>
            </w:r>
          </w:p>
        </w:tc>
        <w:tc>
          <w:tcPr>
            <w:tcW w:w="994" w:type="dxa"/>
            <w:tcBorders>
              <w:top w:val="nil"/>
              <w:left w:val="nil"/>
              <w:bottom w:val="single" w:sz="4" w:space="0" w:color="auto"/>
              <w:right w:val="single" w:sz="4" w:space="0" w:color="auto"/>
            </w:tcBorders>
          </w:tcPr>
          <w:p w14:paraId="4099E33A" w14:textId="39E493AF"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-7%</w:t>
            </w:r>
          </w:p>
        </w:tc>
      </w:tr>
      <w:tr w:rsidR="00616E14" w:rsidRPr="009B5056" w14:paraId="6F968DC0"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575094A9" w14:textId="77777777" w:rsidR="00616E14" w:rsidRPr="009B5056" w:rsidRDefault="00616E14" w:rsidP="00616E14">
            <w:pPr>
              <w:pStyle w:val="ListParagraph"/>
              <w:numPr>
                <w:ilvl w:val="0"/>
                <w:numId w:val="42"/>
              </w:numPr>
              <w:spacing w:line="240" w:lineRule="auto"/>
              <w:ind w:left="351" w:hanging="351"/>
              <w:rPr>
                <w:rFonts w:ascii="MB Corpo S Text Light" w:eastAsia="Times New Roman" w:hAnsi="MB Corpo S Text Light" w:cs="Calibri"/>
                <w:bCs/>
                <w:sz w:val="20"/>
                <w:szCs w:val="20"/>
              </w:rPr>
            </w:pPr>
            <w:r w:rsidRPr="009B5056">
              <w:rPr>
                <w:rFonts w:ascii="MB Corpo S Text Light" w:hAnsi="MB Corpo S Text Light"/>
                <w:sz w:val="20"/>
              </w:rPr>
              <w:t>de veículos comerciais ligeiros elétricos</w:t>
            </w:r>
          </w:p>
        </w:tc>
        <w:tc>
          <w:tcPr>
            <w:tcW w:w="1204" w:type="dxa"/>
            <w:tcBorders>
              <w:top w:val="nil"/>
              <w:left w:val="nil"/>
              <w:bottom w:val="single" w:sz="4" w:space="0" w:color="auto"/>
              <w:right w:val="single" w:sz="4" w:space="0" w:color="auto"/>
            </w:tcBorders>
            <w:noWrap/>
          </w:tcPr>
          <w:p w14:paraId="4963F5E1" w14:textId="1FA58E69"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4</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400</w:t>
            </w:r>
          </w:p>
        </w:tc>
        <w:tc>
          <w:tcPr>
            <w:tcW w:w="1020" w:type="dxa"/>
            <w:tcBorders>
              <w:top w:val="nil"/>
              <w:left w:val="nil"/>
              <w:bottom w:val="single" w:sz="4" w:space="0" w:color="auto"/>
              <w:right w:val="single" w:sz="4" w:space="0" w:color="auto"/>
            </w:tcBorders>
            <w:noWrap/>
          </w:tcPr>
          <w:p w14:paraId="1ADC9474" w14:textId="571C1972"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-16%</w:t>
            </w:r>
          </w:p>
        </w:tc>
        <w:tc>
          <w:tcPr>
            <w:tcW w:w="1020" w:type="dxa"/>
            <w:tcBorders>
              <w:top w:val="nil"/>
              <w:left w:val="nil"/>
              <w:bottom w:val="single" w:sz="4" w:space="0" w:color="auto"/>
              <w:right w:val="single" w:sz="4" w:space="0" w:color="auto"/>
            </w:tcBorders>
          </w:tcPr>
          <w:p w14:paraId="1B37E635" w14:textId="5360194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-31%</w:t>
            </w:r>
          </w:p>
        </w:tc>
        <w:tc>
          <w:tcPr>
            <w:tcW w:w="903" w:type="dxa"/>
            <w:tcBorders>
              <w:top w:val="nil"/>
              <w:left w:val="nil"/>
              <w:bottom w:val="single" w:sz="4" w:space="0" w:color="auto"/>
              <w:right w:val="single" w:sz="4" w:space="0" w:color="auto"/>
            </w:tcBorders>
          </w:tcPr>
          <w:p w14:paraId="4A873E58" w14:textId="0D8F059B"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12</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600</w:t>
            </w:r>
          </w:p>
        </w:tc>
        <w:tc>
          <w:tcPr>
            <w:tcW w:w="994" w:type="dxa"/>
            <w:tcBorders>
              <w:top w:val="nil"/>
              <w:left w:val="nil"/>
              <w:bottom w:val="single" w:sz="4" w:space="0" w:color="auto"/>
              <w:right w:val="single" w:sz="4" w:space="0" w:color="auto"/>
            </w:tcBorders>
          </w:tcPr>
          <w:p w14:paraId="416F8D8F" w14:textId="1102868E"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-16%</w:t>
            </w:r>
          </w:p>
        </w:tc>
      </w:tr>
      <w:tr w:rsidR="00616E14" w:rsidRPr="009B5056" w14:paraId="1732DDBC"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7DC8E0AE" w14:textId="77777777" w:rsidR="00616E14" w:rsidRPr="009B5056" w:rsidRDefault="00616E14" w:rsidP="00CB7ED9">
            <w:pPr>
              <w:pStyle w:val="ListParagraph"/>
              <w:spacing w:line="240" w:lineRule="auto"/>
              <w:ind w:left="351"/>
              <w:rPr>
                <w:rFonts w:ascii="MB Corpo S Text Light" w:eastAsia="Times New Roman" w:hAnsi="MB Corpo S Text Light" w:cs="Calibri"/>
                <w:bCs/>
                <w:sz w:val="20"/>
                <w:szCs w:val="20"/>
              </w:rPr>
            </w:pPr>
          </w:p>
        </w:tc>
        <w:tc>
          <w:tcPr>
            <w:tcW w:w="1204" w:type="dxa"/>
            <w:tcBorders>
              <w:top w:val="nil"/>
              <w:left w:val="nil"/>
              <w:bottom w:val="single" w:sz="4" w:space="0" w:color="auto"/>
              <w:right w:val="single" w:sz="4" w:space="0" w:color="auto"/>
            </w:tcBorders>
            <w:noWrap/>
          </w:tcPr>
          <w:p w14:paraId="1E605CA3"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1020" w:type="dxa"/>
            <w:tcBorders>
              <w:top w:val="nil"/>
              <w:left w:val="nil"/>
              <w:bottom w:val="single" w:sz="4" w:space="0" w:color="auto"/>
              <w:right w:val="single" w:sz="4" w:space="0" w:color="auto"/>
            </w:tcBorders>
            <w:noWrap/>
          </w:tcPr>
          <w:p w14:paraId="71CEA291"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1020" w:type="dxa"/>
            <w:tcBorders>
              <w:top w:val="nil"/>
              <w:left w:val="nil"/>
              <w:bottom w:val="single" w:sz="4" w:space="0" w:color="auto"/>
              <w:right w:val="single" w:sz="4" w:space="0" w:color="auto"/>
            </w:tcBorders>
          </w:tcPr>
          <w:p w14:paraId="1F3F8E36"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903" w:type="dxa"/>
            <w:tcBorders>
              <w:top w:val="nil"/>
              <w:left w:val="nil"/>
              <w:bottom w:val="single" w:sz="4" w:space="0" w:color="auto"/>
              <w:right w:val="single" w:sz="4" w:space="0" w:color="auto"/>
            </w:tcBorders>
          </w:tcPr>
          <w:p w14:paraId="643F7911"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994" w:type="dxa"/>
            <w:tcBorders>
              <w:top w:val="nil"/>
              <w:left w:val="nil"/>
              <w:bottom w:val="single" w:sz="4" w:space="0" w:color="auto"/>
              <w:right w:val="single" w:sz="4" w:space="0" w:color="auto"/>
            </w:tcBorders>
          </w:tcPr>
          <w:p w14:paraId="72147E01" w14:textId="77777777" w:rsidR="00616E14" w:rsidRPr="009B5056" w:rsidRDefault="00616E14" w:rsidP="0096781C">
            <w:pPr>
              <w:jc w:val="center"/>
              <w:rPr>
                <w:rFonts w:ascii="MB Corpo S Text Light" w:eastAsia="Times New Roman" w:hAnsi="MB Corpo S Text Light" w:cs="Calibri"/>
                <w:color w:val="000000" w:themeColor="text1"/>
                <w:sz w:val="20"/>
                <w:szCs w:val="20"/>
              </w:rPr>
            </w:pPr>
          </w:p>
        </w:tc>
      </w:tr>
      <w:tr w:rsidR="00616E14" w:rsidRPr="009B5056" w14:paraId="669355AE"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15712208" w14:textId="77777777" w:rsidR="00616E14" w:rsidRPr="009B5056" w:rsidRDefault="00616E14" w:rsidP="00CB7ED9">
            <w:pPr>
              <w:spacing w:line="240" w:lineRule="auto"/>
              <w:rPr>
                <w:rFonts w:ascii="MB Corpo S Text Light" w:eastAsia="Times New Roman" w:hAnsi="MB Corpo S Text Light" w:cs="Calibri"/>
                <w:bCs/>
                <w:sz w:val="20"/>
                <w:szCs w:val="20"/>
              </w:rPr>
            </w:pPr>
            <w:r w:rsidRPr="009B5056">
              <w:rPr>
                <w:rFonts w:ascii="MB Corpo S Text Light" w:hAnsi="MB Corpo S Text Light"/>
                <w:b/>
                <w:sz w:val="20"/>
              </w:rPr>
              <w:t>Vendas da divisão Mercedes-Benz Vans por segmentos*</w:t>
            </w:r>
          </w:p>
        </w:tc>
        <w:tc>
          <w:tcPr>
            <w:tcW w:w="1204" w:type="dxa"/>
            <w:tcBorders>
              <w:top w:val="nil"/>
              <w:left w:val="nil"/>
              <w:bottom w:val="single" w:sz="4" w:space="0" w:color="auto"/>
              <w:right w:val="single" w:sz="4" w:space="0" w:color="auto"/>
            </w:tcBorders>
            <w:noWrap/>
          </w:tcPr>
          <w:p w14:paraId="3033513E"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1020" w:type="dxa"/>
            <w:tcBorders>
              <w:top w:val="nil"/>
              <w:left w:val="nil"/>
              <w:bottom w:val="single" w:sz="4" w:space="0" w:color="auto"/>
              <w:right w:val="single" w:sz="4" w:space="0" w:color="auto"/>
            </w:tcBorders>
            <w:noWrap/>
          </w:tcPr>
          <w:p w14:paraId="3BC0842D"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1020" w:type="dxa"/>
            <w:tcBorders>
              <w:top w:val="nil"/>
              <w:left w:val="nil"/>
              <w:bottom w:val="single" w:sz="4" w:space="0" w:color="auto"/>
              <w:right w:val="single" w:sz="4" w:space="0" w:color="auto"/>
            </w:tcBorders>
          </w:tcPr>
          <w:p w14:paraId="639B8537"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903" w:type="dxa"/>
            <w:tcBorders>
              <w:top w:val="nil"/>
              <w:left w:val="nil"/>
              <w:bottom w:val="single" w:sz="4" w:space="0" w:color="auto"/>
              <w:right w:val="single" w:sz="4" w:space="0" w:color="auto"/>
            </w:tcBorders>
          </w:tcPr>
          <w:p w14:paraId="60528B23"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994" w:type="dxa"/>
            <w:tcBorders>
              <w:top w:val="nil"/>
              <w:left w:val="nil"/>
              <w:bottom w:val="single" w:sz="4" w:space="0" w:color="auto"/>
              <w:right w:val="single" w:sz="4" w:space="0" w:color="auto"/>
            </w:tcBorders>
          </w:tcPr>
          <w:p w14:paraId="59B096BA"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r>
      <w:tr w:rsidR="00616E14" w:rsidRPr="009B5056" w14:paraId="2C5A04F4"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3D4AD492" w14:textId="77777777" w:rsidR="00616E14" w:rsidRPr="009B5056" w:rsidRDefault="00616E14" w:rsidP="00CB7ED9">
            <w:pPr>
              <w:spacing w:line="240" w:lineRule="auto"/>
              <w:rPr>
                <w:rFonts w:ascii="MB Corpo S Text Light" w:eastAsia="Times New Roman" w:hAnsi="MB Corpo S Text Light" w:cs="Calibri"/>
                <w:b/>
                <w:bCs/>
                <w:sz w:val="20"/>
                <w:szCs w:val="20"/>
              </w:rPr>
            </w:pPr>
            <w:r w:rsidRPr="009B5056">
              <w:rPr>
                <w:rFonts w:ascii="MB Corpo S Text Light" w:hAnsi="MB Corpo S Text Light"/>
                <w:b/>
                <w:sz w:val="20"/>
              </w:rPr>
              <w:t>Veículos comerciais</w:t>
            </w:r>
          </w:p>
        </w:tc>
        <w:tc>
          <w:tcPr>
            <w:tcW w:w="1204" w:type="dxa"/>
            <w:tcBorders>
              <w:top w:val="nil"/>
              <w:left w:val="nil"/>
              <w:bottom w:val="single" w:sz="4" w:space="0" w:color="auto"/>
              <w:right w:val="single" w:sz="4" w:space="0" w:color="auto"/>
            </w:tcBorders>
            <w:noWrap/>
          </w:tcPr>
          <w:p w14:paraId="7AC9AF24" w14:textId="3523CFA3"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78</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400</w:t>
            </w:r>
          </w:p>
        </w:tc>
        <w:tc>
          <w:tcPr>
            <w:tcW w:w="1020" w:type="dxa"/>
            <w:tcBorders>
              <w:top w:val="nil"/>
              <w:left w:val="nil"/>
              <w:bottom w:val="single" w:sz="4" w:space="0" w:color="auto"/>
              <w:right w:val="single" w:sz="4" w:space="0" w:color="auto"/>
            </w:tcBorders>
            <w:noWrap/>
          </w:tcPr>
          <w:p w14:paraId="2650EA92" w14:textId="6C0914F6"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-9%</w:t>
            </w:r>
          </w:p>
        </w:tc>
        <w:tc>
          <w:tcPr>
            <w:tcW w:w="1020" w:type="dxa"/>
            <w:tcBorders>
              <w:top w:val="nil"/>
              <w:left w:val="nil"/>
              <w:bottom w:val="single" w:sz="4" w:space="0" w:color="auto"/>
              <w:right w:val="single" w:sz="4" w:space="0" w:color="auto"/>
            </w:tcBorders>
          </w:tcPr>
          <w:p w14:paraId="0943AB80" w14:textId="28B61A60"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-11%</w:t>
            </w:r>
          </w:p>
        </w:tc>
        <w:tc>
          <w:tcPr>
            <w:tcW w:w="903" w:type="dxa"/>
            <w:tcBorders>
              <w:top w:val="nil"/>
              <w:left w:val="nil"/>
              <w:bottom w:val="single" w:sz="4" w:space="0" w:color="auto"/>
              <w:right w:val="single" w:sz="4" w:space="0" w:color="auto"/>
            </w:tcBorders>
          </w:tcPr>
          <w:p w14:paraId="0416F36B" w14:textId="41B889D5"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257</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400</w:t>
            </w:r>
          </w:p>
        </w:tc>
        <w:tc>
          <w:tcPr>
            <w:tcW w:w="994" w:type="dxa"/>
            <w:tcBorders>
              <w:top w:val="nil"/>
              <w:left w:val="nil"/>
              <w:bottom w:val="single" w:sz="4" w:space="0" w:color="auto"/>
              <w:right w:val="single" w:sz="4" w:space="0" w:color="auto"/>
            </w:tcBorders>
          </w:tcPr>
          <w:p w14:paraId="7F84FFE6" w14:textId="28F0B13B"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-6%</w:t>
            </w:r>
          </w:p>
        </w:tc>
      </w:tr>
      <w:tr w:rsidR="00616E14" w:rsidRPr="009B5056" w14:paraId="6BC78C91"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147CDBC9" w14:textId="77777777" w:rsidR="00616E14" w:rsidRPr="009B5056" w:rsidRDefault="00616E14" w:rsidP="00616E14">
            <w:pPr>
              <w:pStyle w:val="ListParagraph"/>
              <w:numPr>
                <w:ilvl w:val="0"/>
                <w:numId w:val="42"/>
              </w:numPr>
              <w:spacing w:line="240" w:lineRule="auto"/>
              <w:ind w:left="351" w:hanging="351"/>
              <w:rPr>
                <w:rFonts w:ascii="MB Corpo S Text Light" w:eastAsia="Times New Roman" w:hAnsi="MB Corpo S Text Light" w:cs="Calibri"/>
                <w:b/>
                <w:bCs/>
                <w:sz w:val="20"/>
                <w:szCs w:val="20"/>
              </w:rPr>
            </w:pPr>
            <w:r w:rsidRPr="009B5056">
              <w:rPr>
                <w:rFonts w:ascii="MB Corpo S Text Light" w:hAnsi="MB Corpo S Text Light"/>
                <w:sz w:val="20"/>
              </w:rPr>
              <w:t>de veículos comerciais ligeiros de mercadorias de tamanho grande</w:t>
            </w:r>
          </w:p>
        </w:tc>
        <w:tc>
          <w:tcPr>
            <w:tcW w:w="1204" w:type="dxa"/>
            <w:tcBorders>
              <w:top w:val="nil"/>
              <w:left w:val="nil"/>
              <w:bottom w:val="single" w:sz="4" w:space="0" w:color="auto"/>
              <w:right w:val="single" w:sz="4" w:space="0" w:color="auto"/>
            </w:tcBorders>
            <w:noWrap/>
          </w:tcPr>
          <w:p w14:paraId="15086B04" w14:textId="18B58C8A"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56</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200</w:t>
            </w:r>
          </w:p>
        </w:tc>
        <w:tc>
          <w:tcPr>
            <w:tcW w:w="1020" w:type="dxa"/>
            <w:tcBorders>
              <w:top w:val="nil"/>
              <w:left w:val="nil"/>
              <w:bottom w:val="single" w:sz="4" w:space="0" w:color="auto"/>
              <w:right w:val="single" w:sz="4" w:space="0" w:color="auto"/>
            </w:tcBorders>
            <w:noWrap/>
          </w:tcPr>
          <w:p w14:paraId="7EFE2661" w14:textId="33760672"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+7%</w:t>
            </w:r>
          </w:p>
        </w:tc>
        <w:tc>
          <w:tcPr>
            <w:tcW w:w="1020" w:type="dxa"/>
            <w:tcBorders>
              <w:top w:val="nil"/>
              <w:left w:val="nil"/>
              <w:bottom w:val="single" w:sz="4" w:space="0" w:color="auto"/>
              <w:right w:val="single" w:sz="4" w:space="0" w:color="auto"/>
            </w:tcBorders>
          </w:tcPr>
          <w:p w14:paraId="771364B3" w14:textId="6D1E9217"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+3%</w:t>
            </w:r>
          </w:p>
        </w:tc>
        <w:tc>
          <w:tcPr>
            <w:tcW w:w="903" w:type="dxa"/>
            <w:tcBorders>
              <w:top w:val="nil"/>
              <w:left w:val="nil"/>
              <w:bottom w:val="single" w:sz="4" w:space="0" w:color="auto"/>
              <w:right w:val="single" w:sz="4" w:space="0" w:color="auto"/>
            </w:tcBorders>
          </w:tcPr>
          <w:p w14:paraId="3E0B24D5" w14:textId="2CF89F85"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165</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300</w:t>
            </w:r>
          </w:p>
        </w:tc>
        <w:tc>
          <w:tcPr>
            <w:tcW w:w="994" w:type="dxa"/>
            <w:tcBorders>
              <w:top w:val="nil"/>
              <w:left w:val="nil"/>
              <w:bottom w:val="single" w:sz="4" w:space="0" w:color="auto"/>
              <w:right w:val="single" w:sz="4" w:space="0" w:color="auto"/>
            </w:tcBorders>
          </w:tcPr>
          <w:p w14:paraId="4C90D851" w14:textId="34CBEE6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-3%</w:t>
            </w:r>
          </w:p>
        </w:tc>
      </w:tr>
      <w:tr w:rsidR="00616E14" w:rsidRPr="009B5056" w14:paraId="71BD88FB"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61687B27" w14:textId="77777777" w:rsidR="00616E14" w:rsidRPr="009B5056" w:rsidRDefault="00616E14" w:rsidP="00616E14">
            <w:pPr>
              <w:pStyle w:val="ListParagraph"/>
              <w:numPr>
                <w:ilvl w:val="0"/>
                <w:numId w:val="42"/>
              </w:numPr>
              <w:spacing w:line="240" w:lineRule="auto"/>
              <w:ind w:left="351" w:hanging="351"/>
              <w:rPr>
                <w:rFonts w:ascii="MB Corpo S Text Light" w:eastAsia="Times New Roman" w:hAnsi="MB Corpo S Text Light" w:cs="Calibri"/>
                <w:sz w:val="20"/>
                <w:szCs w:val="20"/>
              </w:rPr>
            </w:pPr>
            <w:r w:rsidRPr="009B5056">
              <w:rPr>
                <w:rFonts w:ascii="MB Corpo S Text Light" w:hAnsi="MB Corpo S Text Light"/>
                <w:sz w:val="20"/>
              </w:rPr>
              <w:t>de veículos comerciais ligeiros de mercadorias de tamanho médio</w:t>
            </w:r>
          </w:p>
        </w:tc>
        <w:tc>
          <w:tcPr>
            <w:tcW w:w="1204" w:type="dxa"/>
            <w:tcBorders>
              <w:top w:val="nil"/>
              <w:left w:val="nil"/>
              <w:bottom w:val="single" w:sz="4" w:space="0" w:color="auto"/>
              <w:right w:val="single" w:sz="4" w:space="0" w:color="auto"/>
            </w:tcBorders>
            <w:noWrap/>
          </w:tcPr>
          <w:p w14:paraId="00497757" w14:textId="4E1B5523"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19</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200</w:t>
            </w:r>
          </w:p>
        </w:tc>
        <w:tc>
          <w:tcPr>
            <w:tcW w:w="1020" w:type="dxa"/>
            <w:tcBorders>
              <w:top w:val="nil"/>
              <w:left w:val="nil"/>
              <w:bottom w:val="single" w:sz="4" w:space="0" w:color="auto"/>
              <w:right w:val="single" w:sz="4" w:space="0" w:color="auto"/>
            </w:tcBorders>
            <w:noWrap/>
          </w:tcPr>
          <w:p w14:paraId="1D73F4DD" w14:textId="51E21E9A"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-28%</w:t>
            </w:r>
          </w:p>
        </w:tc>
        <w:tc>
          <w:tcPr>
            <w:tcW w:w="1020" w:type="dxa"/>
            <w:tcBorders>
              <w:top w:val="nil"/>
              <w:left w:val="nil"/>
              <w:bottom w:val="single" w:sz="4" w:space="0" w:color="auto"/>
              <w:right w:val="single" w:sz="4" w:space="0" w:color="auto"/>
            </w:tcBorders>
          </w:tcPr>
          <w:p w14:paraId="048574DE" w14:textId="48D7658E"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-32%</w:t>
            </w:r>
          </w:p>
        </w:tc>
        <w:tc>
          <w:tcPr>
            <w:tcW w:w="903" w:type="dxa"/>
            <w:tcBorders>
              <w:top w:val="nil"/>
              <w:left w:val="nil"/>
              <w:bottom w:val="single" w:sz="4" w:space="0" w:color="auto"/>
              <w:right w:val="single" w:sz="4" w:space="0" w:color="auto"/>
            </w:tcBorders>
          </w:tcPr>
          <w:p w14:paraId="0EE11B74" w14:textId="4CC582EF"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77</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000</w:t>
            </w:r>
          </w:p>
        </w:tc>
        <w:tc>
          <w:tcPr>
            <w:tcW w:w="994" w:type="dxa"/>
            <w:tcBorders>
              <w:top w:val="nil"/>
              <w:left w:val="nil"/>
              <w:bottom w:val="single" w:sz="4" w:space="0" w:color="auto"/>
              <w:right w:val="single" w:sz="4" w:space="0" w:color="auto"/>
            </w:tcBorders>
          </w:tcPr>
          <w:p w14:paraId="6CE6EA75" w14:textId="0E853086"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-9%</w:t>
            </w:r>
          </w:p>
        </w:tc>
      </w:tr>
      <w:tr w:rsidR="00616E14" w:rsidRPr="009B5056" w14:paraId="0DC822EF"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0F3CF667" w14:textId="77777777" w:rsidR="00616E14" w:rsidRPr="009B5056" w:rsidRDefault="00616E14" w:rsidP="00616E14">
            <w:pPr>
              <w:pStyle w:val="ListParagraph"/>
              <w:numPr>
                <w:ilvl w:val="0"/>
                <w:numId w:val="42"/>
              </w:numPr>
              <w:spacing w:line="240" w:lineRule="auto"/>
              <w:ind w:left="351" w:hanging="351"/>
              <w:rPr>
                <w:rFonts w:ascii="MB Corpo S Text Light" w:eastAsia="Times New Roman" w:hAnsi="MB Corpo S Text Light" w:cs="Calibri"/>
                <w:bCs/>
                <w:sz w:val="20"/>
                <w:szCs w:val="20"/>
              </w:rPr>
            </w:pPr>
            <w:r w:rsidRPr="009B5056">
              <w:rPr>
                <w:rFonts w:ascii="MB Corpo S Text Light" w:hAnsi="MB Corpo S Text Light"/>
                <w:sz w:val="20"/>
              </w:rPr>
              <w:t>de veículos comerciais ligeiros de mercadorias de tamanho pequeno</w:t>
            </w:r>
          </w:p>
        </w:tc>
        <w:tc>
          <w:tcPr>
            <w:tcW w:w="1204" w:type="dxa"/>
            <w:tcBorders>
              <w:top w:val="nil"/>
              <w:left w:val="nil"/>
              <w:bottom w:val="single" w:sz="4" w:space="0" w:color="auto"/>
              <w:right w:val="single" w:sz="4" w:space="0" w:color="auto"/>
            </w:tcBorders>
            <w:noWrap/>
          </w:tcPr>
          <w:p w14:paraId="30C59294" w14:textId="099DF31D" w:rsidR="00616E14" w:rsidRPr="009B5056" w:rsidRDefault="00616E14" w:rsidP="00CB7ED9">
            <w:pPr>
              <w:jc w:val="right"/>
              <w:rPr>
                <w:rFonts w:ascii="MB Corpo S Text Light" w:eastAsia="Times New Roman" w:hAnsi="MB Corpo S Text Light" w:cs="Calibri"/>
                <w:color w:val="000000" w:themeColor="text1"/>
                <w:sz w:val="20"/>
                <w:szCs w:val="20"/>
              </w:rPr>
            </w:pPr>
            <w:r>
              <w:rPr>
                <w:rFonts w:ascii="MB Corpo S Text Light" w:hAnsi="MB Corpo S Text Light"/>
                <w:color w:val="000000" w:themeColor="text1"/>
                <w:sz w:val="20"/>
              </w:rPr>
              <w:t>3</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000</w:t>
            </w:r>
          </w:p>
        </w:tc>
        <w:tc>
          <w:tcPr>
            <w:tcW w:w="1020" w:type="dxa"/>
            <w:tcBorders>
              <w:top w:val="nil"/>
              <w:left w:val="nil"/>
              <w:bottom w:val="single" w:sz="4" w:space="0" w:color="auto"/>
              <w:right w:val="single" w:sz="4" w:space="0" w:color="auto"/>
            </w:tcBorders>
            <w:noWrap/>
          </w:tcPr>
          <w:p w14:paraId="26950458" w14:textId="6ABCD5F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-57%</w:t>
            </w:r>
          </w:p>
        </w:tc>
        <w:tc>
          <w:tcPr>
            <w:tcW w:w="1020" w:type="dxa"/>
            <w:tcBorders>
              <w:top w:val="nil"/>
              <w:left w:val="nil"/>
              <w:bottom w:val="single" w:sz="4" w:space="0" w:color="auto"/>
              <w:right w:val="single" w:sz="4" w:space="0" w:color="auto"/>
            </w:tcBorders>
          </w:tcPr>
          <w:p w14:paraId="3DD46FDF" w14:textId="0A5FD35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-49%</w:t>
            </w:r>
          </w:p>
        </w:tc>
        <w:tc>
          <w:tcPr>
            <w:tcW w:w="903" w:type="dxa"/>
            <w:tcBorders>
              <w:top w:val="nil"/>
              <w:left w:val="nil"/>
              <w:bottom w:val="single" w:sz="4" w:space="0" w:color="auto"/>
              <w:right w:val="single" w:sz="4" w:space="0" w:color="auto"/>
            </w:tcBorders>
          </w:tcPr>
          <w:p w14:paraId="19D497EE" w14:textId="4ADDE246"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15</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100</w:t>
            </w:r>
          </w:p>
        </w:tc>
        <w:tc>
          <w:tcPr>
            <w:tcW w:w="994" w:type="dxa"/>
            <w:tcBorders>
              <w:top w:val="nil"/>
              <w:left w:val="nil"/>
              <w:bottom w:val="single" w:sz="4" w:space="0" w:color="auto"/>
              <w:right w:val="single" w:sz="4" w:space="0" w:color="auto"/>
            </w:tcBorders>
          </w:tcPr>
          <w:p w14:paraId="0BD537BE" w14:textId="26A32F0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-15%</w:t>
            </w:r>
          </w:p>
        </w:tc>
      </w:tr>
      <w:tr w:rsidR="00616E14" w:rsidRPr="009B5056" w14:paraId="1CCFB699"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51F0D30F" w14:textId="77777777" w:rsidR="00616E14" w:rsidRPr="009B5056" w:rsidRDefault="00616E14" w:rsidP="00CB7ED9">
            <w:pPr>
              <w:spacing w:line="240" w:lineRule="auto"/>
              <w:rPr>
                <w:rFonts w:ascii="MB Corpo S Text Light" w:eastAsia="Times New Roman" w:hAnsi="MB Corpo S Text Light" w:cs="Calibri"/>
                <w:b/>
                <w:bCs/>
                <w:sz w:val="20"/>
                <w:szCs w:val="20"/>
              </w:rPr>
            </w:pPr>
            <w:r w:rsidRPr="009B5056">
              <w:rPr>
                <w:rFonts w:ascii="MB Corpo S Text Light" w:hAnsi="MB Corpo S Text Light"/>
                <w:b/>
                <w:sz w:val="20"/>
              </w:rPr>
              <w:t xml:space="preserve">Comerciais ligeiros de passageiros </w:t>
            </w:r>
          </w:p>
        </w:tc>
        <w:tc>
          <w:tcPr>
            <w:tcW w:w="1204" w:type="dxa"/>
            <w:tcBorders>
              <w:top w:val="nil"/>
              <w:left w:val="nil"/>
              <w:bottom w:val="single" w:sz="4" w:space="0" w:color="auto"/>
              <w:right w:val="single" w:sz="4" w:space="0" w:color="auto"/>
            </w:tcBorders>
            <w:noWrap/>
          </w:tcPr>
          <w:p w14:paraId="1EDDD50C" w14:textId="6F65C0C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12</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700</w:t>
            </w:r>
          </w:p>
        </w:tc>
        <w:tc>
          <w:tcPr>
            <w:tcW w:w="1020" w:type="dxa"/>
            <w:tcBorders>
              <w:top w:val="nil"/>
              <w:left w:val="nil"/>
              <w:bottom w:val="single" w:sz="4" w:space="0" w:color="auto"/>
              <w:right w:val="single" w:sz="4" w:space="0" w:color="auto"/>
            </w:tcBorders>
            <w:noWrap/>
          </w:tcPr>
          <w:p w14:paraId="3F42E4BB" w14:textId="6968F3F0"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-26%</w:t>
            </w:r>
          </w:p>
        </w:tc>
        <w:tc>
          <w:tcPr>
            <w:tcW w:w="1020" w:type="dxa"/>
            <w:tcBorders>
              <w:top w:val="nil"/>
              <w:left w:val="nil"/>
              <w:bottom w:val="single" w:sz="4" w:space="0" w:color="auto"/>
              <w:right w:val="single" w:sz="4" w:space="0" w:color="auto"/>
            </w:tcBorders>
          </w:tcPr>
          <w:p w14:paraId="044DBCB1" w14:textId="193AEFB8"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-24%</w:t>
            </w:r>
          </w:p>
        </w:tc>
        <w:tc>
          <w:tcPr>
            <w:tcW w:w="903" w:type="dxa"/>
            <w:tcBorders>
              <w:top w:val="nil"/>
              <w:left w:val="nil"/>
              <w:bottom w:val="single" w:sz="4" w:space="0" w:color="auto"/>
              <w:right w:val="single" w:sz="4" w:space="0" w:color="auto"/>
            </w:tcBorders>
          </w:tcPr>
          <w:p w14:paraId="354C9536" w14:textId="21919E76"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42</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600</w:t>
            </w:r>
          </w:p>
        </w:tc>
        <w:tc>
          <w:tcPr>
            <w:tcW w:w="994" w:type="dxa"/>
            <w:tcBorders>
              <w:top w:val="nil"/>
              <w:left w:val="nil"/>
              <w:bottom w:val="single" w:sz="4" w:space="0" w:color="auto"/>
              <w:right w:val="single" w:sz="4" w:space="0" w:color="auto"/>
            </w:tcBorders>
          </w:tcPr>
          <w:p w14:paraId="56051A53" w14:textId="5D4F77FB"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-14%</w:t>
            </w:r>
          </w:p>
        </w:tc>
      </w:tr>
      <w:tr w:rsidR="00616E14" w:rsidRPr="009B5056" w14:paraId="629558DA"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679CDA41" w14:textId="77777777" w:rsidR="00616E14" w:rsidRPr="009B5056" w:rsidRDefault="00616E14" w:rsidP="00616E14">
            <w:pPr>
              <w:pStyle w:val="ListParagraph"/>
              <w:numPr>
                <w:ilvl w:val="0"/>
                <w:numId w:val="42"/>
              </w:numPr>
              <w:spacing w:line="240" w:lineRule="auto"/>
              <w:ind w:left="351" w:hanging="351"/>
              <w:rPr>
                <w:rFonts w:eastAsia="Times New Roman" w:cs="Calibri"/>
                <w:sz w:val="20"/>
                <w:szCs w:val="20"/>
              </w:rPr>
            </w:pPr>
            <w:r w:rsidRPr="009B5056">
              <w:rPr>
                <w:rFonts w:ascii="MB Corpo S Text Light" w:hAnsi="MB Corpo S Text Light"/>
                <w:sz w:val="20"/>
              </w:rPr>
              <w:t>de veículos comerciais ligeiros de passageiros de tamanho médio</w:t>
            </w:r>
          </w:p>
        </w:tc>
        <w:tc>
          <w:tcPr>
            <w:tcW w:w="1204" w:type="dxa"/>
            <w:tcBorders>
              <w:top w:val="nil"/>
              <w:left w:val="nil"/>
              <w:bottom w:val="single" w:sz="4" w:space="0" w:color="auto"/>
              <w:right w:val="single" w:sz="4" w:space="0" w:color="auto"/>
            </w:tcBorders>
            <w:noWrap/>
          </w:tcPr>
          <w:p w14:paraId="076DE52E" w14:textId="186CD40C"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12</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100</w:t>
            </w:r>
          </w:p>
        </w:tc>
        <w:tc>
          <w:tcPr>
            <w:tcW w:w="1020" w:type="dxa"/>
            <w:tcBorders>
              <w:top w:val="nil"/>
              <w:left w:val="nil"/>
              <w:bottom w:val="single" w:sz="4" w:space="0" w:color="auto"/>
              <w:right w:val="single" w:sz="4" w:space="0" w:color="auto"/>
            </w:tcBorders>
            <w:noWrap/>
          </w:tcPr>
          <w:p w14:paraId="1DFDC8F7" w14:textId="7A63398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-23%</w:t>
            </w:r>
          </w:p>
        </w:tc>
        <w:tc>
          <w:tcPr>
            <w:tcW w:w="1020" w:type="dxa"/>
            <w:tcBorders>
              <w:top w:val="nil"/>
              <w:left w:val="nil"/>
              <w:bottom w:val="single" w:sz="4" w:space="0" w:color="auto"/>
              <w:right w:val="single" w:sz="4" w:space="0" w:color="auto"/>
            </w:tcBorders>
          </w:tcPr>
          <w:p w14:paraId="2C136880" w14:textId="050B3426"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-21%</w:t>
            </w:r>
          </w:p>
        </w:tc>
        <w:tc>
          <w:tcPr>
            <w:tcW w:w="903" w:type="dxa"/>
            <w:tcBorders>
              <w:top w:val="nil"/>
              <w:left w:val="nil"/>
              <w:bottom w:val="single" w:sz="4" w:space="0" w:color="auto"/>
              <w:right w:val="single" w:sz="4" w:space="0" w:color="auto"/>
            </w:tcBorders>
          </w:tcPr>
          <w:p w14:paraId="7F9CB5E3" w14:textId="5526890B"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39</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100</w:t>
            </w:r>
          </w:p>
        </w:tc>
        <w:tc>
          <w:tcPr>
            <w:tcW w:w="994" w:type="dxa"/>
            <w:tcBorders>
              <w:top w:val="nil"/>
              <w:left w:val="nil"/>
              <w:bottom w:val="single" w:sz="4" w:space="0" w:color="auto"/>
              <w:right w:val="single" w:sz="4" w:space="0" w:color="auto"/>
            </w:tcBorders>
          </w:tcPr>
          <w:p w14:paraId="39FAB8EE" w14:textId="4CBAB59E"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-12%</w:t>
            </w:r>
          </w:p>
        </w:tc>
      </w:tr>
      <w:tr w:rsidR="00616E14" w:rsidRPr="009B5056" w14:paraId="065B7043"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167E8D99" w14:textId="77777777" w:rsidR="00616E14" w:rsidRPr="009B5056" w:rsidRDefault="00616E14" w:rsidP="00616E14">
            <w:pPr>
              <w:pStyle w:val="ListParagraph"/>
              <w:numPr>
                <w:ilvl w:val="0"/>
                <w:numId w:val="42"/>
              </w:numPr>
              <w:spacing w:line="240" w:lineRule="auto"/>
              <w:ind w:left="351" w:hanging="351"/>
              <w:rPr>
                <w:rFonts w:ascii="MB Corpo S Text Light" w:eastAsia="Times New Roman" w:hAnsi="MB Corpo S Text Light" w:cs="Calibri"/>
                <w:bCs/>
                <w:sz w:val="20"/>
                <w:szCs w:val="20"/>
              </w:rPr>
            </w:pPr>
            <w:r w:rsidRPr="009B5056">
              <w:rPr>
                <w:rFonts w:ascii="MB Corpo S Text Light" w:hAnsi="MB Corpo S Text Light"/>
                <w:sz w:val="20"/>
              </w:rPr>
              <w:t>de veículos comerciais ligeiros de passageiros de tamanho pequeno</w:t>
            </w:r>
          </w:p>
        </w:tc>
        <w:tc>
          <w:tcPr>
            <w:tcW w:w="1204" w:type="dxa"/>
            <w:tcBorders>
              <w:top w:val="nil"/>
              <w:left w:val="nil"/>
              <w:bottom w:val="single" w:sz="4" w:space="0" w:color="auto"/>
              <w:right w:val="single" w:sz="4" w:space="0" w:color="auto"/>
            </w:tcBorders>
            <w:noWrap/>
          </w:tcPr>
          <w:p w14:paraId="100AD75D"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600</w:t>
            </w:r>
          </w:p>
        </w:tc>
        <w:tc>
          <w:tcPr>
            <w:tcW w:w="1020" w:type="dxa"/>
            <w:tcBorders>
              <w:top w:val="nil"/>
              <w:left w:val="nil"/>
              <w:bottom w:val="single" w:sz="4" w:space="0" w:color="auto"/>
              <w:right w:val="single" w:sz="4" w:space="0" w:color="auto"/>
            </w:tcBorders>
            <w:noWrap/>
          </w:tcPr>
          <w:p w14:paraId="0AF4C7C8" w14:textId="4BA27C68"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-61%</w:t>
            </w:r>
          </w:p>
        </w:tc>
        <w:tc>
          <w:tcPr>
            <w:tcW w:w="1020" w:type="dxa"/>
            <w:tcBorders>
              <w:top w:val="nil"/>
              <w:left w:val="nil"/>
              <w:bottom w:val="single" w:sz="4" w:space="0" w:color="auto"/>
              <w:right w:val="single" w:sz="4" w:space="0" w:color="auto"/>
            </w:tcBorders>
          </w:tcPr>
          <w:p w14:paraId="6BA0F196" w14:textId="19DC422A"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-55%</w:t>
            </w:r>
          </w:p>
        </w:tc>
        <w:tc>
          <w:tcPr>
            <w:tcW w:w="903" w:type="dxa"/>
            <w:tcBorders>
              <w:top w:val="nil"/>
              <w:left w:val="nil"/>
              <w:bottom w:val="single" w:sz="4" w:space="0" w:color="auto"/>
              <w:right w:val="single" w:sz="4" w:space="0" w:color="auto"/>
            </w:tcBorders>
          </w:tcPr>
          <w:p w14:paraId="1860EE99" w14:textId="426443C9"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3</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500</w:t>
            </w:r>
          </w:p>
        </w:tc>
        <w:tc>
          <w:tcPr>
            <w:tcW w:w="994" w:type="dxa"/>
            <w:tcBorders>
              <w:top w:val="nil"/>
              <w:left w:val="nil"/>
              <w:bottom w:val="single" w:sz="4" w:space="0" w:color="auto"/>
              <w:right w:val="single" w:sz="4" w:space="0" w:color="auto"/>
            </w:tcBorders>
          </w:tcPr>
          <w:p w14:paraId="59AE14A9" w14:textId="31D65BA5"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-32%</w:t>
            </w:r>
          </w:p>
        </w:tc>
      </w:tr>
      <w:tr w:rsidR="00616E14" w:rsidRPr="009B5056" w14:paraId="01963355"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tcPr>
          <w:p w14:paraId="7CEE7E26" w14:textId="77777777" w:rsidR="00616E14" w:rsidRPr="009B5056" w:rsidRDefault="00616E14" w:rsidP="00CB7ED9">
            <w:pPr>
              <w:spacing w:line="240" w:lineRule="auto"/>
              <w:rPr>
                <w:rFonts w:eastAsia="Times New Roman" w:cs="Calibri"/>
                <w:bCs/>
                <w:sz w:val="20"/>
                <w:szCs w:val="20"/>
              </w:rPr>
            </w:pPr>
          </w:p>
        </w:tc>
        <w:tc>
          <w:tcPr>
            <w:tcW w:w="1204" w:type="dxa"/>
            <w:tcBorders>
              <w:top w:val="nil"/>
              <w:left w:val="nil"/>
              <w:bottom w:val="single" w:sz="4" w:space="0" w:color="auto"/>
              <w:right w:val="single" w:sz="4" w:space="0" w:color="auto"/>
            </w:tcBorders>
            <w:noWrap/>
          </w:tcPr>
          <w:p w14:paraId="646A6067"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1020" w:type="dxa"/>
            <w:tcBorders>
              <w:top w:val="nil"/>
              <w:left w:val="nil"/>
              <w:bottom w:val="single" w:sz="4" w:space="0" w:color="auto"/>
              <w:right w:val="single" w:sz="4" w:space="0" w:color="auto"/>
            </w:tcBorders>
            <w:noWrap/>
          </w:tcPr>
          <w:p w14:paraId="60013F22"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1020" w:type="dxa"/>
            <w:tcBorders>
              <w:top w:val="nil"/>
              <w:left w:val="nil"/>
              <w:bottom w:val="single" w:sz="4" w:space="0" w:color="auto"/>
              <w:right w:val="single" w:sz="4" w:space="0" w:color="auto"/>
            </w:tcBorders>
          </w:tcPr>
          <w:p w14:paraId="2ADFF4E3"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903" w:type="dxa"/>
            <w:tcBorders>
              <w:top w:val="nil"/>
              <w:left w:val="nil"/>
              <w:bottom w:val="single" w:sz="4" w:space="0" w:color="auto"/>
              <w:right w:val="single" w:sz="4" w:space="0" w:color="auto"/>
            </w:tcBorders>
          </w:tcPr>
          <w:p w14:paraId="6CC273C4"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994" w:type="dxa"/>
            <w:tcBorders>
              <w:top w:val="nil"/>
              <w:left w:val="nil"/>
              <w:bottom w:val="single" w:sz="4" w:space="0" w:color="auto"/>
              <w:right w:val="single" w:sz="4" w:space="0" w:color="auto"/>
            </w:tcBorders>
          </w:tcPr>
          <w:p w14:paraId="7AE01518"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r>
      <w:tr w:rsidR="00616E14" w:rsidRPr="009B5056" w14:paraId="43987F75" w14:textId="77777777" w:rsidTr="00CB7ED9">
        <w:trPr>
          <w:trHeight w:val="209"/>
        </w:trPr>
        <w:tc>
          <w:tcPr>
            <w:tcW w:w="4217" w:type="dxa"/>
            <w:gridSpan w:val="5"/>
            <w:tcBorders>
              <w:top w:val="nil"/>
              <w:left w:val="single" w:sz="4" w:space="0" w:color="auto"/>
              <w:bottom w:val="single" w:sz="4" w:space="0" w:color="auto"/>
              <w:right w:val="single" w:sz="4" w:space="0" w:color="auto"/>
            </w:tcBorders>
            <w:hideMark/>
          </w:tcPr>
          <w:p w14:paraId="7A3BEFDC" w14:textId="77777777" w:rsidR="00616E14" w:rsidRPr="009B5056" w:rsidRDefault="00616E14" w:rsidP="00CB7ED9">
            <w:pPr>
              <w:spacing w:line="240" w:lineRule="auto"/>
              <w:rPr>
                <w:rFonts w:eastAsia="Times New Roman" w:cs="Calibri"/>
                <w:b/>
                <w:bCs/>
                <w:color w:val="000000"/>
                <w:sz w:val="20"/>
                <w:szCs w:val="20"/>
              </w:rPr>
            </w:pPr>
            <w:r w:rsidRPr="009B5056">
              <w:rPr>
                <w:rFonts w:ascii="MB Corpo S Text Light" w:hAnsi="MB Corpo S Text Light"/>
                <w:b/>
                <w:color w:val="000000" w:themeColor="text1"/>
                <w:sz w:val="20"/>
              </w:rPr>
              <w:t>Vendas da divisão Mercedes-Vans por região e mercado</w:t>
            </w:r>
          </w:p>
        </w:tc>
        <w:tc>
          <w:tcPr>
            <w:tcW w:w="1204" w:type="dxa"/>
            <w:tcBorders>
              <w:top w:val="nil"/>
              <w:left w:val="nil"/>
              <w:bottom w:val="single" w:sz="4" w:space="0" w:color="auto"/>
              <w:right w:val="single" w:sz="4" w:space="0" w:color="auto"/>
            </w:tcBorders>
            <w:noWrap/>
          </w:tcPr>
          <w:p w14:paraId="686DBCA9"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1020" w:type="dxa"/>
            <w:tcBorders>
              <w:top w:val="nil"/>
              <w:left w:val="nil"/>
              <w:bottom w:val="single" w:sz="4" w:space="0" w:color="auto"/>
              <w:right w:val="single" w:sz="4" w:space="0" w:color="auto"/>
            </w:tcBorders>
            <w:noWrap/>
          </w:tcPr>
          <w:p w14:paraId="54EBA0CB"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1020" w:type="dxa"/>
            <w:tcBorders>
              <w:top w:val="nil"/>
              <w:left w:val="nil"/>
              <w:bottom w:val="single" w:sz="4" w:space="0" w:color="auto"/>
              <w:right w:val="single" w:sz="4" w:space="0" w:color="auto"/>
            </w:tcBorders>
          </w:tcPr>
          <w:p w14:paraId="6E84802F"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903" w:type="dxa"/>
            <w:tcBorders>
              <w:top w:val="nil"/>
              <w:left w:val="nil"/>
              <w:bottom w:val="single" w:sz="4" w:space="0" w:color="auto"/>
              <w:right w:val="single" w:sz="4" w:space="0" w:color="auto"/>
            </w:tcBorders>
          </w:tcPr>
          <w:p w14:paraId="6C366F40"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c>
          <w:tcPr>
            <w:tcW w:w="994" w:type="dxa"/>
            <w:tcBorders>
              <w:top w:val="nil"/>
              <w:left w:val="nil"/>
              <w:bottom w:val="single" w:sz="4" w:space="0" w:color="auto"/>
              <w:right w:val="single" w:sz="4" w:space="0" w:color="auto"/>
            </w:tcBorders>
          </w:tcPr>
          <w:p w14:paraId="7F56E4E7" w14:textId="77777777" w:rsidR="00616E14" w:rsidRPr="009B5056" w:rsidRDefault="00616E14" w:rsidP="00CB7ED9">
            <w:pPr>
              <w:jc w:val="right"/>
              <w:rPr>
                <w:rFonts w:ascii="MB Corpo S Text Light" w:eastAsia="Times New Roman" w:hAnsi="MB Corpo S Text Light" w:cs="Calibri"/>
                <w:color w:val="000000" w:themeColor="text1"/>
                <w:sz w:val="20"/>
                <w:szCs w:val="20"/>
              </w:rPr>
            </w:pPr>
          </w:p>
        </w:tc>
      </w:tr>
      <w:tr w:rsidR="00616E14" w:rsidRPr="009B5056" w14:paraId="7FB0F994"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hideMark/>
          </w:tcPr>
          <w:p w14:paraId="4C5E89FD" w14:textId="77777777" w:rsidR="00616E14" w:rsidRPr="009B5056" w:rsidRDefault="00616E14" w:rsidP="00CB7ED9">
            <w:pPr>
              <w:spacing w:line="240" w:lineRule="auto"/>
              <w:rPr>
                <w:rFonts w:eastAsia="Times New Roman" w:cs="Calibri"/>
                <w:b/>
                <w:bCs/>
                <w:color w:val="000000"/>
                <w:sz w:val="20"/>
                <w:szCs w:val="20"/>
              </w:rPr>
            </w:pPr>
            <w:r w:rsidRPr="009B5056">
              <w:rPr>
                <w:rFonts w:ascii="MB Corpo S Text Light" w:hAnsi="MB Corpo S Text Light"/>
                <w:b/>
                <w:color w:val="000000"/>
                <w:sz w:val="20"/>
              </w:rPr>
              <w:t>Europa**</w:t>
            </w:r>
          </w:p>
        </w:tc>
        <w:tc>
          <w:tcPr>
            <w:tcW w:w="1204" w:type="dxa"/>
            <w:tcBorders>
              <w:top w:val="nil"/>
              <w:left w:val="nil"/>
              <w:bottom w:val="single" w:sz="4" w:space="0" w:color="auto"/>
              <w:right w:val="single" w:sz="4" w:space="0" w:color="auto"/>
            </w:tcBorders>
            <w:noWrap/>
          </w:tcPr>
          <w:p w14:paraId="61E08A9F" w14:textId="220F8B41"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59</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800</w:t>
            </w:r>
          </w:p>
        </w:tc>
        <w:tc>
          <w:tcPr>
            <w:tcW w:w="1020" w:type="dxa"/>
            <w:tcBorders>
              <w:top w:val="nil"/>
              <w:left w:val="nil"/>
              <w:bottom w:val="single" w:sz="4" w:space="0" w:color="auto"/>
              <w:right w:val="single" w:sz="4" w:space="0" w:color="auto"/>
            </w:tcBorders>
            <w:noWrap/>
          </w:tcPr>
          <w:p w14:paraId="7E32DC2F" w14:textId="338B7A93"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-15%</w:t>
            </w:r>
          </w:p>
        </w:tc>
        <w:tc>
          <w:tcPr>
            <w:tcW w:w="1020" w:type="dxa"/>
            <w:tcBorders>
              <w:top w:val="nil"/>
              <w:left w:val="nil"/>
              <w:bottom w:val="single" w:sz="4" w:space="0" w:color="auto"/>
              <w:right w:val="single" w:sz="4" w:space="0" w:color="auto"/>
            </w:tcBorders>
          </w:tcPr>
          <w:p w14:paraId="003602E5" w14:textId="31E30D1D"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+3%</w:t>
            </w:r>
          </w:p>
        </w:tc>
        <w:tc>
          <w:tcPr>
            <w:tcW w:w="903" w:type="dxa"/>
            <w:tcBorders>
              <w:top w:val="nil"/>
              <w:left w:val="nil"/>
              <w:bottom w:val="single" w:sz="4" w:space="0" w:color="auto"/>
              <w:right w:val="single" w:sz="4" w:space="0" w:color="auto"/>
            </w:tcBorders>
          </w:tcPr>
          <w:p w14:paraId="3319BC92" w14:textId="7F30CC6D"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197</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100</w:t>
            </w:r>
          </w:p>
        </w:tc>
        <w:tc>
          <w:tcPr>
            <w:tcW w:w="994" w:type="dxa"/>
            <w:tcBorders>
              <w:top w:val="nil"/>
              <w:left w:val="nil"/>
              <w:bottom w:val="single" w:sz="4" w:space="0" w:color="auto"/>
              <w:right w:val="single" w:sz="4" w:space="0" w:color="auto"/>
            </w:tcBorders>
          </w:tcPr>
          <w:p w14:paraId="7D63FB69" w14:textId="07869C57"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-0%</w:t>
            </w:r>
          </w:p>
        </w:tc>
      </w:tr>
      <w:tr w:rsidR="00616E14" w:rsidRPr="009B5056" w14:paraId="52B14D28"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hideMark/>
          </w:tcPr>
          <w:p w14:paraId="4363AE82" w14:textId="77777777" w:rsidR="00616E14" w:rsidRPr="009B5056" w:rsidRDefault="00616E14" w:rsidP="00616E14">
            <w:pPr>
              <w:pStyle w:val="ListParagraph"/>
              <w:numPr>
                <w:ilvl w:val="0"/>
                <w:numId w:val="41"/>
              </w:numPr>
              <w:spacing w:line="240" w:lineRule="auto"/>
              <w:ind w:left="351" w:hanging="351"/>
              <w:rPr>
                <w:rFonts w:eastAsia="Times New Roman" w:cs="Calibri"/>
                <w:color w:val="000000"/>
                <w:sz w:val="20"/>
                <w:szCs w:val="20"/>
              </w:rPr>
            </w:pPr>
            <w:r w:rsidRPr="009B5056">
              <w:rPr>
                <w:rFonts w:ascii="MB Corpo S Text Light" w:hAnsi="MB Corpo S Text Light"/>
                <w:color w:val="000000"/>
                <w:sz w:val="20"/>
              </w:rPr>
              <w:t>da Alemanha</w:t>
            </w:r>
          </w:p>
        </w:tc>
        <w:tc>
          <w:tcPr>
            <w:tcW w:w="1204" w:type="dxa"/>
            <w:tcBorders>
              <w:top w:val="nil"/>
              <w:left w:val="nil"/>
              <w:bottom w:val="single" w:sz="4" w:space="0" w:color="auto"/>
              <w:right w:val="single" w:sz="4" w:space="0" w:color="auto"/>
            </w:tcBorders>
            <w:noWrap/>
          </w:tcPr>
          <w:p w14:paraId="622A81EC" w14:textId="32FD53F1"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22</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800</w:t>
            </w:r>
          </w:p>
        </w:tc>
        <w:tc>
          <w:tcPr>
            <w:tcW w:w="1020" w:type="dxa"/>
            <w:tcBorders>
              <w:top w:val="nil"/>
              <w:left w:val="nil"/>
              <w:bottom w:val="single" w:sz="4" w:space="0" w:color="auto"/>
              <w:right w:val="single" w:sz="4" w:space="0" w:color="auto"/>
            </w:tcBorders>
            <w:noWrap/>
          </w:tcPr>
          <w:p w14:paraId="13C72CA1" w14:textId="08EA163F"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-8%</w:t>
            </w:r>
          </w:p>
        </w:tc>
        <w:tc>
          <w:tcPr>
            <w:tcW w:w="1020" w:type="dxa"/>
            <w:tcBorders>
              <w:top w:val="nil"/>
              <w:left w:val="nil"/>
              <w:bottom w:val="single" w:sz="4" w:space="0" w:color="auto"/>
              <w:right w:val="single" w:sz="4" w:space="0" w:color="auto"/>
            </w:tcBorders>
          </w:tcPr>
          <w:p w14:paraId="5B07D38F" w14:textId="6E7AF2CA"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-11%</w:t>
            </w:r>
          </w:p>
        </w:tc>
        <w:tc>
          <w:tcPr>
            <w:tcW w:w="903" w:type="dxa"/>
            <w:tcBorders>
              <w:top w:val="nil"/>
              <w:left w:val="nil"/>
              <w:bottom w:val="single" w:sz="4" w:space="0" w:color="auto"/>
              <w:right w:val="single" w:sz="4" w:space="0" w:color="auto"/>
            </w:tcBorders>
          </w:tcPr>
          <w:p w14:paraId="564C0232" w14:textId="64D6D46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71</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400</w:t>
            </w:r>
          </w:p>
        </w:tc>
        <w:tc>
          <w:tcPr>
            <w:tcW w:w="994" w:type="dxa"/>
            <w:tcBorders>
              <w:top w:val="nil"/>
              <w:left w:val="nil"/>
              <w:bottom w:val="single" w:sz="4" w:space="0" w:color="auto"/>
              <w:right w:val="single" w:sz="4" w:space="0" w:color="auto"/>
            </w:tcBorders>
          </w:tcPr>
          <w:p w14:paraId="3CFD0B8F" w14:textId="52286F73"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-11%</w:t>
            </w:r>
          </w:p>
        </w:tc>
      </w:tr>
      <w:tr w:rsidR="00616E14" w:rsidRPr="009B5056" w14:paraId="0FC96B2E"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hideMark/>
          </w:tcPr>
          <w:p w14:paraId="76E9DA0F" w14:textId="77777777" w:rsidR="00616E14" w:rsidRPr="009B5056" w:rsidRDefault="00616E14" w:rsidP="00CB7ED9">
            <w:pPr>
              <w:spacing w:line="240" w:lineRule="auto"/>
              <w:rPr>
                <w:rFonts w:eastAsia="Times New Roman" w:cs="Calibri"/>
                <w:b/>
                <w:bCs/>
                <w:color w:val="000000"/>
                <w:sz w:val="20"/>
                <w:szCs w:val="20"/>
              </w:rPr>
            </w:pPr>
            <w:r w:rsidRPr="009B5056">
              <w:rPr>
                <w:rFonts w:ascii="MB Corpo S Text Light" w:hAnsi="MB Corpo S Text Light"/>
                <w:b/>
                <w:color w:val="000000"/>
                <w:sz w:val="20"/>
              </w:rPr>
              <w:t>Ásia</w:t>
            </w:r>
          </w:p>
        </w:tc>
        <w:tc>
          <w:tcPr>
            <w:tcW w:w="1204" w:type="dxa"/>
            <w:tcBorders>
              <w:top w:val="nil"/>
              <w:left w:val="nil"/>
              <w:bottom w:val="single" w:sz="4" w:space="0" w:color="auto"/>
              <w:right w:val="single" w:sz="4" w:space="0" w:color="auto"/>
            </w:tcBorders>
            <w:noWrap/>
          </w:tcPr>
          <w:p w14:paraId="045F6C30" w14:textId="39A91770"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6</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100</w:t>
            </w:r>
          </w:p>
        </w:tc>
        <w:tc>
          <w:tcPr>
            <w:tcW w:w="1020" w:type="dxa"/>
            <w:tcBorders>
              <w:top w:val="nil"/>
              <w:left w:val="nil"/>
              <w:bottom w:val="single" w:sz="4" w:space="0" w:color="auto"/>
              <w:right w:val="single" w:sz="4" w:space="0" w:color="auto"/>
            </w:tcBorders>
            <w:noWrap/>
          </w:tcPr>
          <w:p w14:paraId="5BC60EEE" w14:textId="1764353F"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-42%</w:t>
            </w:r>
          </w:p>
        </w:tc>
        <w:tc>
          <w:tcPr>
            <w:tcW w:w="1020" w:type="dxa"/>
            <w:tcBorders>
              <w:top w:val="nil"/>
              <w:left w:val="nil"/>
              <w:bottom w:val="single" w:sz="4" w:space="0" w:color="auto"/>
              <w:right w:val="single" w:sz="4" w:space="0" w:color="auto"/>
            </w:tcBorders>
          </w:tcPr>
          <w:p w14:paraId="5837A1B7" w14:textId="7DC126BD"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-51%</w:t>
            </w:r>
          </w:p>
        </w:tc>
        <w:tc>
          <w:tcPr>
            <w:tcW w:w="903" w:type="dxa"/>
            <w:tcBorders>
              <w:top w:val="nil"/>
              <w:left w:val="nil"/>
              <w:bottom w:val="single" w:sz="4" w:space="0" w:color="auto"/>
              <w:right w:val="single" w:sz="4" w:space="0" w:color="auto"/>
            </w:tcBorders>
          </w:tcPr>
          <w:p w14:paraId="6943E0D7" w14:textId="0C23F2C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26</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200</w:t>
            </w:r>
          </w:p>
        </w:tc>
        <w:tc>
          <w:tcPr>
            <w:tcW w:w="994" w:type="dxa"/>
            <w:tcBorders>
              <w:top w:val="nil"/>
              <w:left w:val="nil"/>
              <w:bottom w:val="single" w:sz="4" w:space="0" w:color="auto"/>
              <w:right w:val="single" w:sz="4" w:space="0" w:color="auto"/>
            </w:tcBorders>
          </w:tcPr>
          <w:p w14:paraId="6C157F81" w14:textId="7448714E"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-19%</w:t>
            </w:r>
          </w:p>
        </w:tc>
      </w:tr>
      <w:tr w:rsidR="00616E14" w:rsidRPr="009B5056" w14:paraId="1F90D72F"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hideMark/>
          </w:tcPr>
          <w:p w14:paraId="3D218C2B" w14:textId="77777777" w:rsidR="00616E14" w:rsidRPr="009B5056" w:rsidRDefault="00616E14" w:rsidP="00616E14">
            <w:pPr>
              <w:pStyle w:val="ListParagraph"/>
              <w:numPr>
                <w:ilvl w:val="0"/>
                <w:numId w:val="41"/>
              </w:numPr>
              <w:spacing w:line="240" w:lineRule="auto"/>
              <w:ind w:left="351" w:hanging="351"/>
              <w:rPr>
                <w:rFonts w:eastAsia="Times New Roman" w:cs="Calibri"/>
                <w:color w:val="000000"/>
                <w:sz w:val="20"/>
                <w:szCs w:val="20"/>
              </w:rPr>
            </w:pPr>
            <w:r w:rsidRPr="009B5056">
              <w:rPr>
                <w:rFonts w:ascii="MB Corpo S Text Light" w:hAnsi="MB Corpo S Text Light"/>
                <w:color w:val="000000"/>
                <w:sz w:val="20"/>
              </w:rPr>
              <w:t>da China</w:t>
            </w:r>
          </w:p>
        </w:tc>
        <w:tc>
          <w:tcPr>
            <w:tcW w:w="1204" w:type="dxa"/>
            <w:tcBorders>
              <w:top w:val="nil"/>
              <w:left w:val="nil"/>
              <w:bottom w:val="single" w:sz="4" w:space="0" w:color="auto"/>
              <w:right w:val="single" w:sz="4" w:space="0" w:color="auto"/>
            </w:tcBorders>
            <w:noWrap/>
          </w:tcPr>
          <w:p w14:paraId="4B0B19E6" w14:textId="1C5C1BFF"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4</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600</w:t>
            </w:r>
          </w:p>
        </w:tc>
        <w:tc>
          <w:tcPr>
            <w:tcW w:w="1020" w:type="dxa"/>
            <w:tcBorders>
              <w:top w:val="nil"/>
              <w:left w:val="nil"/>
              <w:bottom w:val="single" w:sz="4" w:space="0" w:color="auto"/>
              <w:right w:val="single" w:sz="4" w:space="0" w:color="auto"/>
            </w:tcBorders>
            <w:noWrap/>
          </w:tcPr>
          <w:p w14:paraId="03ED62F3" w14:textId="7A5B7ADD"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-49%</w:t>
            </w:r>
          </w:p>
        </w:tc>
        <w:tc>
          <w:tcPr>
            <w:tcW w:w="1020" w:type="dxa"/>
            <w:tcBorders>
              <w:top w:val="nil"/>
              <w:left w:val="nil"/>
              <w:bottom w:val="single" w:sz="4" w:space="0" w:color="auto"/>
              <w:right w:val="single" w:sz="4" w:space="0" w:color="auto"/>
            </w:tcBorders>
          </w:tcPr>
          <w:p w14:paraId="44F9C850" w14:textId="75F82E7F"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-54%</w:t>
            </w:r>
          </w:p>
        </w:tc>
        <w:tc>
          <w:tcPr>
            <w:tcW w:w="903" w:type="dxa"/>
            <w:tcBorders>
              <w:top w:val="nil"/>
              <w:left w:val="nil"/>
              <w:bottom w:val="single" w:sz="4" w:space="0" w:color="auto"/>
              <w:right w:val="single" w:sz="4" w:space="0" w:color="auto"/>
            </w:tcBorders>
          </w:tcPr>
          <w:p w14:paraId="3D867C34" w14:textId="59C1BC94"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21</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400</w:t>
            </w:r>
          </w:p>
        </w:tc>
        <w:tc>
          <w:tcPr>
            <w:tcW w:w="994" w:type="dxa"/>
            <w:tcBorders>
              <w:top w:val="nil"/>
              <w:left w:val="nil"/>
              <w:bottom w:val="single" w:sz="4" w:space="0" w:color="auto"/>
              <w:right w:val="single" w:sz="4" w:space="0" w:color="auto"/>
            </w:tcBorders>
          </w:tcPr>
          <w:p w14:paraId="6B57BA3E" w14:textId="1A2FB812"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-17%</w:t>
            </w:r>
          </w:p>
        </w:tc>
      </w:tr>
      <w:tr w:rsidR="00616E14" w:rsidRPr="009B5056" w14:paraId="52ED6EF1"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hideMark/>
          </w:tcPr>
          <w:p w14:paraId="129BE6E4" w14:textId="77777777" w:rsidR="00616E14" w:rsidRPr="009B5056" w:rsidRDefault="00616E14" w:rsidP="00CB7ED9">
            <w:pPr>
              <w:spacing w:line="240" w:lineRule="auto"/>
              <w:rPr>
                <w:rFonts w:eastAsia="Times New Roman" w:cs="Calibri"/>
                <w:b/>
                <w:bCs/>
                <w:color w:val="000000"/>
                <w:sz w:val="20"/>
                <w:szCs w:val="20"/>
              </w:rPr>
            </w:pPr>
            <w:r w:rsidRPr="009B5056">
              <w:rPr>
                <w:rFonts w:ascii="MB Corpo S Text Light" w:hAnsi="MB Corpo S Text Light"/>
                <w:b/>
                <w:color w:val="000000"/>
                <w:sz w:val="20"/>
              </w:rPr>
              <w:t>América do Norte***</w:t>
            </w:r>
          </w:p>
        </w:tc>
        <w:tc>
          <w:tcPr>
            <w:tcW w:w="1204" w:type="dxa"/>
            <w:tcBorders>
              <w:top w:val="nil"/>
              <w:left w:val="nil"/>
              <w:bottom w:val="single" w:sz="4" w:space="0" w:color="auto"/>
              <w:right w:val="single" w:sz="4" w:space="0" w:color="auto"/>
            </w:tcBorders>
            <w:noWrap/>
          </w:tcPr>
          <w:p w14:paraId="01F570E1" w14:textId="790FEB37"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15</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100</w:t>
            </w:r>
          </w:p>
        </w:tc>
        <w:tc>
          <w:tcPr>
            <w:tcW w:w="1020" w:type="dxa"/>
            <w:tcBorders>
              <w:top w:val="nil"/>
              <w:left w:val="nil"/>
              <w:bottom w:val="single" w:sz="4" w:space="0" w:color="auto"/>
              <w:right w:val="single" w:sz="4" w:space="0" w:color="auto"/>
            </w:tcBorders>
            <w:noWrap/>
          </w:tcPr>
          <w:p w14:paraId="3FF8161F" w14:textId="22856D58"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+14%</w:t>
            </w:r>
          </w:p>
        </w:tc>
        <w:tc>
          <w:tcPr>
            <w:tcW w:w="1020" w:type="dxa"/>
            <w:tcBorders>
              <w:top w:val="nil"/>
              <w:left w:val="nil"/>
              <w:bottom w:val="single" w:sz="4" w:space="0" w:color="auto"/>
              <w:right w:val="single" w:sz="4" w:space="0" w:color="auto"/>
            </w:tcBorders>
          </w:tcPr>
          <w:p w14:paraId="2B756773" w14:textId="4D1CB87F"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-40%</w:t>
            </w:r>
          </w:p>
        </w:tc>
        <w:tc>
          <w:tcPr>
            <w:tcW w:w="903" w:type="dxa"/>
            <w:tcBorders>
              <w:top w:val="nil"/>
              <w:left w:val="nil"/>
              <w:bottom w:val="single" w:sz="4" w:space="0" w:color="auto"/>
              <w:right w:val="single" w:sz="4" w:space="0" w:color="auto"/>
            </w:tcBorders>
          </w:tcPr>
          <w:p w14:paraId="520E7C7F" w14:textId="6F854AD5"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47</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700</w:t>
            </w:r>
          </w:p>
        </w:tc>
        <w:tc>
          <w:tcPr>
            <w:tcW w:w="994" w:type="dxa"/>
            <w:tcBorders>
              <w:top w:val="nil"/>
              <w:left w:val="nil"/>
              <w:bottom w:val="single" w:sz="4" w:space="0" w:color="auto"/>
              <w:right w:val="single" w:sz="4" w:space="0" w:color="auto"/>
            </w:tcBorders>
          </w:tcPr>
          <w:p w14:paraId="10CAE630" w14:textId="33B55265"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-26%</w:t>
            </w:r>
          </w:p>
        </w:tc>
      </w:tr>
      <w:tr w:rsidR="00616E14" w:rsidRPr="009B5056" w14:paraId="2F2ED776" w14:textId="77777777" w:rsidTr="00CB7ED9">
        <w:trPr>
          <w:trHeight w:val="317"/>
        </w:trPr>
        <w:tc>
          <w:tcPr>
            <w:tcW w:w="4217" w:type="dxa"/>
            <w:gridSpan w:val="5"/>
            <w:tcBorders>
              <w:top w:val="nil"/>
              <w:left w:val="single" w:sz="4" w:space="0" w:color="auto"/>
              <w:bottom w:val="single" w:sz="4" w:space="0" w:color="auto"/>
              <w:right w:val="single" w:sz="4" w:space="0" w:color="auto"/>
            </w:tcBorders>
            <w:noWrap/>
            <w:hideMark/>
          </w:tcPr>
          <w:p w14:paraId="79C5F388" w14:textId="77777777" w:rsidR="00616E14" w:rsidRPr="009B5056" w:rsidRDefault="00616E14" w:rsidP="00616E14">
            <w:pPr>
              <w:pStyle w:val="ListParagraph"/>
              <w:numPr>
                <w:ilvl w:val="0"/>
                <w:numId w:val="41"/>
              </w:numPr>
              <w:spacing w:line="240" w:lineRule="auto"/>
              <w:ind w:left="351" w:hanging="351"/>
              <w:rPr>
                <w:rFonts w:eastAsia="Times New Roman" w:cs="Calibri"/>
                <w:color w:val="000000"/>
                <w:sz w:val="20"/>
                <w:szCs w:val="20"/>
              </w:rPr>
            </w:pPr>
            <w:r w:rsidRPr="009B5056">
              <w:rPr>
                <w:rFonts w:ascii="MB Corpo S Text Light" w:hAnsi="MB Corpo S Text Light"/>
                <w:color w:val="000000"/>
                <w:sz w:val="20"/>
              </w:rPr>
              <w:t>dos Estados Unidos</w:t>
            </w:r>
          </w:p>
        </w:tc>
        <w:tc>
          <w:tcPr>
            <w:tcW w:w="1204" w:type="dxa"/>
            <w:tcBorders>
              <w:top w:val="nil"/>
              <w:left w:val="nil"/>
              <w:bottom w:val="single" w:sz="4" w:space="0" w:color="auto"/>
              <w:right w:val="single" w:sz="4" w:space="0" w:color="auto"/>
            </w:tcBorders>
            <w:noWrap/>
          </w:tcPr>
          <w:p w14:paraId="3A1C9C65" w14:textId="3ADE72C1"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12</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700</w:t>
            </w:r>
          </w:p>
        </w:tc>
        <w:tc>
          <w:tcPr>
            <w:tcW w:w="1020" w:type="dxa"/>
            <w:tcBorders>
              <w:top w:val="nil"/>
              <w:left w:val="nil"/>
              <w:bottom w:val="single" w:sz="4" w:space="0" w:color="auto"/>
              <w:right w:val="single" w:sz="4" w:space="0" w:color="auto"/>
            </w:tcBorders>
            <w:noWrap/>
          </w:tcPr>
          <w:p w14:paraId="76A8AF6C" w14:textId="1D4CF260"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w:t>
            </w:r>
            <w:r w:rsidR="0096781C">
              <w:rPr>
                <w:rFonts w:ascii="MB Corpo S Text Light" w:hAnsi="MB Corpo S Text Light"/>
                <w:color w:val="000000" w:themeColor="text1"/>
                <w:sz w:val="20"/>
              </w:rPr>
              <w:t>7</w:t>
            </w:r>
            <w:r w:rsidRPr="009B5056">
              <w:rPr>
                <w:rFonts w:ascii="MB Corpo S Text Light" w:hAnsi="MB Corpo S Text Light"/>
                <w:color w:val="000000" w:themeColor="text1"/>
                <w:sz w:val="20"/>
              </w:rPr>
              <w:t>%</w:t>
            </w:r>
          </w:p>
        </w:tc>
        <w:tc>
          <w:tcPr>
            <w:tcW w:w="1020" w:type="dxa"/>
            <w:tcBorders>
              <w:top w:val="nil"/>
              <w:left w:val="nil"/>
              <w:bottom w:val="single" w:sz="4" w:space="0" w:color="auto"/>
              <w:right w:val="single" w:sz="4" w:space="0" w:color="auto"/>
            </w:tcBorders>
          </w:tcPr>
          <w:p w14:paraId="405EAF2E" w14:textId="61DEAB70"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-42%</w:t>
            </w:r>
          </w:p>
        </w:tc>
        <w:tc>
          <w:tcPr>
            <w:tcW w:w="903" w:type="dxa"/>
            <w:tcBorders>
              <w:top w:val="nil"/>
              <w:left w:val="nil"/>
              <w:bottom w:val="single" w:sz="4" w:space="0" w:color="auto"/>
              <w:right w:val="single" w:sz="4" w:space="0" w:color="auto"/>
            </w:tcBorders>
          </w:tcPr>
          <w:p w14:paraId="0B7355C0" w14:textId="4E279259"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39</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700</w:t>
            </w:r>
          </w:p>
        </w:tc>
        <w:tc>
          <w:tcPr>
            <w:tcW w:w="994" w:type="dxa"/>
            <w:tcBorders>
              <w:top w:val="nil"/>
              <w:left w:val="nil"/>
              <w:bottom w:val="single" w:sz="4" w:space="0" w:color="auto"/>
              <w:right w:val="single" w:sz="4" w:space="0" w:color="auto"/>
            </w:tcBorders>
          </w:tcPr>
          <w:p w14:paraId="62AD58A7" w14:textId="4E26CDF3"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-29%</w:t>
            </w:r>
          </w:p>
        </w:tc>
      </w:tr>
      <w:tr w:rsidR="00616E14" w:rsidRPr="009B5056" w14:paraId="642D9594" w14:textId="77777777" w:rsidTr="00CB7ED9">
        <w:trPr>
          <w:trHeight w:val="209"/>
        </w:trPr>
        <w:tc>
          <w:tcPr>
            <w:tcW w:w="4217" w:type="dxa"/>
            <w:gridSpan w:val="5"/>
            <w:tcBorders>
              <w:top w:val="nil"/>
              <w:left w:val="single" w:sz="4" w:space="0" w:color="auto"/>
              <w:bottom w:val="single" w:sz="4" w:space="0" w:color="auto"/>
              <w:right w:val="single" w:sz="4" w:space="0" w:color="auto"/>
            </w:tcBorders>
            <w:noWrap/>
            <w:hideMark/>
          </w:tcPr>
          <w:p w14:paraId="330C86B6" w14:textId="77777777" w:rsidR="00616E14" w:rsidRPr="009B5056" w:rsidRDefault="00616E14" w:rsidP="00CB7ED9">
            <w:pPr>
              <w:spacing w:line="240" w:lineRule="auto"/>
              <w:rPr>
                <w:rFonts w:eastAsia="Times New Roman" w:cs="Calibri"/>
                <w:color w:val="000000"/>
                <w:sz w:val="20"/>
                <w:szCs w:val="20"/>
              </w:rPr>
            </w:pPr>
            <w:r w:rsidRPr="009B5056">
              <w:rPr>
                <w:rFonts w:ascii="MB Corpo S Text Light" w:hAnsi="MB Corpo S Text Light"/>
                <w:b/>
                <w:color w:val="000000"/>
                <w:sz w:val="20"/>
              </w:rPr>
              <w:t>Resto do Mundo</w:t>
            </w:r>
          </w:p>
        </w:tc>
        <w:tc>
          <w:tcPr>
            <w:tcW w:w="1204" w:type="dxa"/>
            <w:tcBorders>
              <w:top w:val="nil"/>
              <w:left w:val="nil"/>
              <w:bottom w:val="single" w:sz="4" w:space="0" w:color="auto"/>
              <w:right w:val="single" w:sz="4" w:space="0" w:color="auto"/>
            </w:tcBorders>
            <w:noWrap/>
          </w:tcPr>
          <w:p w14:paraId="0298BA7B" w14:textId="2CEEFB01"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10</w:t>
            </w:r>
            <w:r w:rsidR="007514AC">
              <w:rPr>
                <w:rFonts w:ascii="MB Corpo S Text Light" w:hAnsi="MB Corpo S Text Light"/>
                <w:color w:val="000000" w:themeColor="text1"/>
                <w:sz w:val="20"/>
              </w:rPr>
              <w:t>.</w:t>
            </w:r>
            <w:r w:rsidRPr="009B5056">
              <w:rPr>
                <w:rFonts w:ascii="MB Corpo S Text Light" w:hAnsi="MB Corpo S Text Light"/>
                <w:color w:val="000000" w:themeColor="text1"/>
                <w:sz w:val="20"/>
              </w:rPr>
              <w:t>100</w:t>
            </w:r>
          </w:p>
        </w:tc>
        <w:tc>
          <w:tcPr>
            <w:tcW w:w="1020" w:type="dxa"/>
            <w:tcBorders>
              <w:top w:val="nil"/>
              <w:left w:val="nil"/>
              <w:bottom w:val="single" w:sz="4" w:space="0" w:color="auto"/>
              <w:right w:val="single" w:sz="4" w:space="0" w:color="auto"/>
            </w:tcBorders>
            <w:noWrap/>
          </w:tcPr>
          <w:p w14:paraId="3836A34D" w14:textId="2BFB10FD"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+6%</w:t>
            </w:r>
          </w:p>
        </w:tc>
        <w:tc>
          <w:tcPr>
            <w:tcW w:w="1020" w:type="dxa"/>
            <w:tcBorders>
              <w:top w:val="nil"/>
              <w:left w:val="nil"/>
              <w:bottom w:val="single" w:sz="4" w:space="0" w:color="auto"/>
              <w:right w:val="single" w:sz="4" w:space="0" w:color="auto"/>
            </w:tcBorders>
          </w:tcPr>
          <w:p w14:paraId="232397AB" w14:textId="3663D695"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+8%</w:t>
            </w:r>
          </w:p>
        </w:tc>
        <w:tc>
          <w:tcPr>
            <w:tcW w:w="903" w:type="dxa"/>
            <w:tcBorders>
              <w:top w:val="nil"/>
              <w:left w:val="nil"/>
              <w:bottom w:val="single" w:sz="4" w:space="0" w:color="auto"/>
              <w:right w:val="single" w:sz="4" w:space="0" w:color="auto"/>
            </w:tcBorders>
          </w:tcPr>
          <w:p w14:paraId="277E4BAC" w14:textId="582260B3"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28</w:t>
            </w:r>
            <w:r w:rsidR="0096781C">
              <w:rPr>
                <w:rFonts w:ascii="MB Corpo S Text Light" w:hAnsi="MB Corpo S Text Light"/>
                <w:color w:val="000000" w:themeColor="text1"/>
                <w:sz w:val="20"/>
              </w:rPr>
              <w:t>.</w:t>
            </w:r>
            <w:r w:rsidRPr="009B5056">
              <w:rPr>
                <w:rFonts w:ascii="MB Corpo S Text Light" w:hAnsi="MB Corpo S Text Light"/>
                <w:color w:val="000000" w:themeColor="text1"/>
                <w:sz w:val="20"/>
              </w:rPr>
              <w:t>900</w:t>
            </w:r>
          </w:p>
        </w:tc>
        <w:tc>
          <w:tcPr>
            <w:tcW w:w="994" w:type="dxa"/>
            <w:tcBorders>
              <w:top w:val="nil"/>
              <w:left w:val="nil"/>
              <w:bottom w:val="single" w:sz="4" w:space="0" w:color="auto"/>
              <w:right w:val="single" w:sz="4" w:space="0" w:color="auto"/>
            </w:tcBorders>
          </w:tcPr>
          <w:p w14:paraId="3329C314" w14:textId="41B7B446" w:rsidR="00616E14" w:rsidRPr="009B5056" w:rsidRDefault="00616E14" w:rsidP="00CB7ED9">
            <w:pPr>
              <w:jc w:val="right"/>
              <w:rPr>
                <w:rFonts w:ascii="MB Corpo S Text Light" w:eastAsia="Times New Roman" w:hAnsi="MB Corpo S Text Light" w:cs="Calibri"/>
                <w:color w:val="000000" w:themeColor="text1"/>
                <w:sz w:val="20"/>
                <w:szCs w:val="20"/>
              </w:rPr>
            </w:pPr>
            <w:r w:rsidRPr="009B5056">
              <w:rPr>
                <w:rFonts w:ascii="MB Corpo S Text Light" w:hAnsi="MB Corpo S Text Light"/>
                <w:color w:val="000000" w:themeColor="text1"/>
                <w:sz w:val="20"/>
              </w:rPr>
              <w:t>-1%</w:t>
            </w:r>
          </w:p>
        </w:tc>
      </w:tr>
    </w:tbl>
    <w:p w14:paraId="43D03B43" w14:textId="77777777" w:rsidR="00616E14" w:rsidRPr="009B5056" w:rsidRDefault="00616E14" w:rsidP="00616E14">
      <w:pPr>
        <w:pStyle w:val="paragraph"/>
        <w:spacing w:before="0" w:beforeAutospacing="0" w:after="0" w:afterAutospacing="0" w:line="256" w:lineRule="auto"/>
        <w:textAlignment w:val="baseline"/>
        <w:rPr>
          <w:b/>
          <w:sz w:val="18"/>
          <w:szCs w:val="18"/>
        </w:rPr>
      </w:pPr>
      <w:r w:rsidRPr="009B5056">
        <w:rPr>
          <w:rStyle w:val="normaltextrun"/>
          <w:rFonts w:ascii="MB Corpo S Text Office Light" w:hAnsi="MB Corpo S Text Office Light"/>
          <w:color w:val="000000"/>
          <w:sz w:val="18"/>
          <w:shd w:val="clear" w:color="auto" w:fill="FFFFFF"/>
        </w:rPr>
        <w:t>*Comerciais ligeiros de passageiros: os comerciais ligeiros de tamanho médio incluem o Classe V e o EQV, os comerciais ligeiros de tamanho pequeno incluem o Classe T e o EQT 200 (consumo de energia em ciclo combinado: 20,7 - 19,3 kWh/100 km | emissões de CO₂ em ciclo combinado: 0 g/km | classe de emissões de CO₂: A). Os valores indicados foram determinados de acordo com o procedimento de medição WLTP. Os valores indicados referem-se ao mercado alemão. O consumo de combustível, consumo de energia e as emissões de CO₂ de um veículo dependem não só da utilização eficiente do combustível ou da fonte de energia, mas também do estilo de condução e de outros fatores não técnicos.</w:t>
      </w:r>
    </w:p>
    <w:p w14:paraId="267E53C8" w14:textId="77777777" w:rsidR="00616E14" w:rsidRPr="009B5056" w:rsidRDefault="00616E14" w:rsidP="00616E14">
      <w:pPr>
        <w:pStyle w:val="paragraph"/>
        <w:spacing w:before="0" w:beforeAutospacing="0" w:after="0" w:afterAutospacing="0" w:line="256" w:lineRule="auto"/>
        <w:textAlignment w:val="baseline"/>
        <w:rPr>
          <w:b/>
          <w:bCs/>
          <w:sz w:val="18"/>
          <w:szCs w:val="18"/>
        </w:rPr>
      </w:pPr>
      <w:r w:rsidRPr="009B5056">
        <w:rPr>
          <w:rStyle w:val="normaltextrun"/>
          <w:rFonts w:ascii="MB Corpo S Text Office Light" w:hAnsi="MB Corpo S Text Office Light"/>
          <w:color w:val="000000"/>
          <w:sz w:val="18"/>
          <w:shd w:val="clear" w:color="auto" w:fill="FFFFFF"/>
        </w:rPr>
        <w:t>*Veículos comerciais ligeiros de mercadorias: os veículos comerciais de tamanho grande incluem o (e)Sprinter, os veículos comerciais de tamanho médio incluem o (e)Vito, os veículos comerciais de tamanho pequeno incluem o (e)Citan</w:t>
      </w:r>
    </w:p>
    <w:p w14:paraId="5760DC59" w14:textId="77777777" w:rsidR="00616E14" w:rsidRPr="009B5056" w:rsidRDefault="00616E14" w:rsidP="00616E14">
      <w:pPr>
        <w:pStyle w:val="paragraph"/>
        <w:spacing w:before="0" w:beforeAutospacing="0" w:after="0" w:afterAutospacing="0" w:line="256" w:lineRule="auto"/>
        <w:textAlignment w:val="baseline"/>
        <w:rPr>
          <w:b/>
          <w:bCs/>
          <w:sz w:val="18"/>
          <w:szCs w:val="18"/>
        </w:rPr>
      </w:pPr>
      <w:r w:rsidRPr="009B5056">
        <w:rPr>
          <w:rStyle w:val="normaltextrun"/>
          <w:rFonts w:ascii="MB Corpo S Text Office Light" w:hAnsi="MB Corpo S Text Office Light"/>
          <w:color w:val="000000"/>
          <w:sz w:val="18"/>
          <w:shd w:val="clear" w:color="auto" w:fill="FFFFFF"/>
        </w:rPr>
        <w:t>** Europa: União Europeia, Reino Unido, Suíça e Noruega</w:t>
      </w:r>
    </w:p>
    <w:p w14:paraId="39F2211E" w14:textId="77777777" w:rsidR="00616E14" w:rsidRPr="009B5056" w:rsidRDefault="00616E14" w:rsidP="00616E14">
      <w:pPr>
        <w:pStyle w:val="paragraph"/>
        <w:spacing w:before="0" w:beforeAutospacing="0" w:after="0" w:afterAutospacing="0" w:line="256" w:lineRule="auto"/>
        <w:textAlignment w:val="baseline"/>
        <w:rPr>
          <w:b/>
          <w:bCs/>
          <w:sz w:val="18"/>
          <w:szCs w:val="18"/>
        </w:rPr>
      </w:pPr>
      <w:r w:rsidRPr="009B5056">
        <w:rPr>
          <w:rStyle w:val="normaltextrun"/>
          <w:rFonts w:ascii="MB Corpo S Text Office Light" w:hAnsi="MB Corpo S Text Office Light"/>
          <w:color w:val="000000"/>
          <w:sz w:val="18"/>
          <w:shd w:val="clear" w:color="auto" w:fill="FFFFFF"/>
        </w:rPr>
        <w:t>*** América do Norte: EUA, Canadá e México</w:t>
      </w:r>
    </w:p>
    <w:p w14:paraId="18ED4D20" w14:textId="77777777" w:rsidR="00616E14" w:rsidRPr="009B5056" w:rsidRDefault="00616E14" w:rsidP="00616E14">
      <w:pPr>
        <w:pStyle w:val="paragraph"/>
        <w:spacing w:before="0" w:beforeAutospacing="0" w:after="0" w:afterAutospacing="0" w:line="256" w:lineRule="auto"/>
        <w:textAlignment w:val="baseline"/>
        <w:rPr>
          <w:b/>
          <w:sz w:val="18"/>
          <w:szCs w:val="18"/>
        </w:rPr>
      </w:pPr>
      <w:r w:rsidRPr="009B5056">
        <w:rPr>
          <w:rStyle w:val="normaltextrun"/>
          <w:rFonts w:ascii="MB Corpo S Text Office Light" w:hAnsi="MB Corpo S Text Office Light"/>
          <w:color w:val="000000"/>
          <w:sz w:val="18"/>
          <w:shd w:val="clear" w:color="auto" w:fill="FFFFFF"/>
        </w:rPr>
        <w:t>Todos os valores foram arredondados. Valores provisórios sujeitos a alteração pendente de relatórios finais.</w:t>
      </w:r>
    </w:p>
    <w:p w14:paraId="62B47434" w14:textId="77777777" w:rsidR="00616E14" w:rsidRPr="009B5056" w:rsidRDefault="00616E14" w:rsidP="00616E14">
      <w:pPr>
        <w:pStyle w:val="02Copytextbold"/>
      </w:pPr>
    </w:p>
    <w:p w14:paraId="3FDAD5D8" w14:textId="77777777" w:rsidR="00616E14" w:rsidRPr="009B5056" w:rsidRDefault="00616E14" w:rsidP="00616E14">
      <w:pPr>
        <w:spacing w:line="240" w:lineRule="auto"/>
      </w:pPr>
    </w:p>
    <w:p w14:paraId="74E5CB6F" w14:textId="77777777" w:rsidR="00414CAD" w:rsidRDefault="00414CAD" w:rsidP="00616E14"/>
    <w:sectPr w:rsidR="00414CAD" w:rsidSect="00D06ACA">
      <w:footerReference w:type="default" r:id="rId14"/>
      <w:headerReference w:type="first" r:id="rId15"/>
      <w:footerReference w:type="first" r:id="rId16"/>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A0A39" w14:textId="77777777" w:rsidR="002A2B13" w:rsidRPr="00E675DA" w:rsidRDefault="002A2B13" w:rsidP="00764B8C">
      <w:pPr>
        <w:spacing w:line="240" w:lineRule="auto"/>
      </w:pPr>
      <w:r w:rsidRPr="00E675DA">
        <w:separator/>
      </w:r>
    </w:p>
  </w:endnote>
  <w:endnote w:type="continuationSeparator" w:id="0">
    <w:p w14:paraId="78EB9A24" w14:textId="77777777" w:rsidR="002A2B13" w:rsidRPr="00E675DA" w:rsidRDefault="002A2B13"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altName w:val="Tahoma"/>
    <w:panose1 w:val="020B0404050000000004"/>
    <w:charset w:val="00"/>
    <w:family w:val="swiss"/>
    <w:pitch w:val="variable"/>
    <w:sig w:usb0="20000007" w:usb1="00000003" w:usb2="00000000" w:usb3="00000000" w:csb0="00000193"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MB Corpo S Text Office">
    <w:altName w:val="Tahoma"/>
    <w:panose1 w:val="020B0504050000000004"/>
    <w:charset w:val="00"/>
    <w:family w:val="swiss"/>
    <w:pitch w:val="variable"/>
    <w:sig w:usb0="20000007" w:usb1="00000003" w:usb2="00000000" w:usb3="00000000" w:csb0="00000193" w:csb1="00000000"/>
  </w:font>
  <w:font w:name="Noto Sans Symbols">
    <w:altName w:val="Calibri"/>
    <w:panose1 w:val="00000000000000000000"/>
    <w:charset w:val="00"/>
    <w:family w:val="auto"/>
    <w:notTrueType/>
    <w:pitch w:val="default"/>
    <w:sig w:usb0="00000003" w:usb1="00000000" w:usb2="00000000" w:usb3="00000000" w:csb0="00000001" w:csb1="00000000"/>
  </w:font>
  <w:font w:name="MB Corpo A Title Cond Office">
    <w:altName w:val="Times New Roman"/>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altName w:val="Calibri"/>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3555" w14:textId="77777777" w:rsidR="009C681E" w:rsidRDefault="009C6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467F"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58066E3F" w14:textId="77777777" w:rsidR="00C172BF" w:rsidRDefault="00C172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2DA8" w14:textId="77777777" w:rsidR="00AC36C4" w:rsidRDefault="00AC36C4" w:rsidP="00AC36C4">
    <w:pPr>
      <w:pStyle w:val="dcLegalInfo"/>
      <w:spacing w:line="360" w:lineRule="auto"/>
    </w:pPr>
    <w:r>
      <w:t>Mercedes-Benz Portugal S.A., Comunicação de Automóveis</w:t>
    </w:r>
  </w:p>
  <w:p w14:paraId="670D360F"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22E533F5" wp14:editId="4E07099B">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7F0863B5" wp14:editId="7FE6263D">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A6FA"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27A10">
      <w:rPr>
        <w:rStyle w:val="PageNumber"/>
      </w:rPr>
      <w:t>4</w:t>
    </w:r>
    <w:r w:rsidRPr="0033780C">
      <w:rPr>
        <w:rStyle w:val="PageNumber"/>
      </w:rPr>
      <w:fldChar w:fldCharType="end"/>
    </w:r>
  </w:p>
  <w:p w14:paraId="14CC81D1" w14:textId="77777777" w:rsidR="00053243" w:rsidRDefault="00053243" w:rsidP="00147FA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07BC" w14:textId="77777777" w:rsidR="00053243" w:rsidRDefault="00053243">
    <w:r>
      <w:rPr>
        <w:noProof/>
        <w:lang w:bidi="ar-SA"/>
      </w:rPr>
      <mc:AlternateContent>
        <mc:Choice Requires="wps">
          <w:drawing>
            <wp:anchor distT="0" distB="0" distL="0" distR="0" simplePos="0" relativeHeight="251701248" behindDoc="0" locked="0" layoutInCell="1" allowOverlap="1" wp14:anchorId="492B9A4E" wp14:editId="28CB8FF5">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B9A4E"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Jo7wEAAL0DAAAOAAAAZHJzL2Uyb0RvYy54bWysU9tu2zAMfR+wfxD0vthJlq4x4hRduw4D&#10;ugvQ7gMUWY6FSaJGKbGzry8lJ2mxvg3zg0Cb4iHP4f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" filled="f" stroked="f">
              <v:textbox inset="0,0,0,0">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245E79E1" wp14:editId="57767857">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76F38602" wp14:editId="7768E3D9">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DF9F60B" wp14:editId="4960C15D">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16194" w14:textId="77777777" w:rsidR="002A2B13" w:rsidRPr="00E675DA" w:rsidRDefault="002A2B13" w:rsidP="00764B8C">
      <w:pPr>
        <w:spacing w:line="240" w:lineRule="auto"/>
      </w:pPr>
      <w:r w:rsidRPr="00E675DA">
        <w:separator/>
      </w:r>
    </w:p>
  </w:footnote>
  <w:footnote w:type="continuationSeparator" w:id="0">
    <w:p w14:paraId="7407A91A" w14:textId="77777777" w:rsidR="002A2B13" w:rsidRPr="00E675DA" w:rsidRDefault="002A2B13"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C047" w14:textId="77777777" w:rsidR="009C681E" w:rsidRDefault="009C6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4AF3" w14:textId="77777777" w:rsidR="008D0BE1" w:rsidRDefault="008D0B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05FE" w14:textId="77777777" w:rsidR="00ED0B7F" w:rsidRPr="00BE7AC7" w:rsidRDefault="00ED0B7F" w:rsidP="00ED0B7F">
    <w:r>
      <w:rPr>
        <w:noProof/>
        <w:lang w:bidi="ar-SA"/>
      </w:rPr>
      <mc:AlternateContent>
        <mc:Choice Requires="wps">
          <w:drawing>
            <wp:anchor distT="0" distB="0" distL="114300" distR="114300" simplePos="0" relativeHeight="251704320" behindDoc="0" locked="0" layoutInCell="1" allowOverlap="1" wp14:anchorId="3AB0B588" wp14:editId="2830E458">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bidi="ar-SA"/>
      </w:rPr>
      <w:drawing>
        <wp:anchor distT="0" distB="0" distL="114300" distR="114300" simplePos="0" relativeHeight="251703296" behindDoc="1" locked="0" layoutInCell="1" allowOverlap="1" wp14:anchorId="76B4D7CF" wp14:editId="12C82A38">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5444AD66"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2408704D" wp14:editId="72C8F829">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0D0"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3B55EC5E" wp14:editId="6A59B5E0">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EA34984" wp14:editId="2947F916">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6A03999"/>
    <w:multiLevelType w:val="hybridMultilevel"/>
    <w:tmpl w:val="40F427D8"/>
    <w:lvl w:ilvl="0" w:tplc="E4DC4EEC">
      <w:start w:val="2024"/>
      <w:numFmt w:val="bullet"/>
      <w:lvlText w:val="-"/>
      <w:lvlJc w:val="left"/>
      <w:pPr>
        <w:ind w:left="720" w:hanging="360"/>
      </w:pPr>
      <w:rPr>
        <w:rFonts w:ascii="MB Corpo S Text Light" w:eastAsia="Times New Roman" w:hAnsi="MB Corpo S Text Light" w:cs="Calibri"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42BC78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3B07093"/>
    <w:multiLevelType w:val="hybridMultilevel"/>
    <w:tmpl w:val="31D8B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2457EC"/>
    <w:multiLevelType w:val="hybridMultilevel"/>
    <w:tmpl w:val="213E93F2"/>
    <w:lvl w:ilvl="0" w:tplc="B156E40C">
      <w:start w:val="5"/>
      <w:numFmt w:val="bullet"/>
      <w:lvlText w:val="-"/>
      <w:lvlJc w:val="left"/>
      <w:pPr>
        <w:ind w:left="720" w:hanging="360"/>
      </w:pPr>
      <w:rPr>
        <w:rFonts w:ascii="MB Corpo S Text Light" w:eastAsia="Times New Roman" w:hAnsi="MB Corpo S Text Light" w:cs="Calibr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4" w15:restartNumberingAfterBreak="0">
    <w:nsid w:val="60782BCF"/>
    <w:multiLevelType w:val="hybridMultilevel"/>
    <w:tmpl w:val="4ED80884"/>
    <w:lvl w:ilvl="0" w:tplc="7E2CFD62">
      <w:start w:val="5"/>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10C3482"/>
    <w:multiLevelType w:val="multilevel"/>
    <w:tmpl w:val="36968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0540373">
    <w:abstractNumId w:val="9"/>
  </w:num>
  <w:num w:numId="2" w16cid:durableId="1249540399">
    <w:abstractNumId w:val="8"/>
  </w:num>
  <w:num w:numId="3" w16cid:durableId="1318339977">
    <w:abstractNumId w:val="7"/>
  </w:num>
  <w:num w:numId="4" w16cid:durableId="422990412">
    <w:abstractNumId w:val="6"/>
  </w:num>
  <w:num w:numId="5" w16cid:durableId="681081889">
    <w:abstractNumId w:val="5"/>
  </w:num>
  <w:num w:numId="6" w16cid:durableId="1130123269">
    <w:abstractNumId w:val="4"/>
  </w:num>
  <w:num w:numId="7" w16cid:durableId="553783285">
    <w:abstractNumId w:val="3"/>
  </w:num>
  <w:num w:numId="8" w16cid:durableId="430471964">
    <w:abstractNumId w:val="2"/>
  </w:num>
  <w:num w:numId="9" w16cid:durableId="601913247">
    <w:abstractNumId w:val="1"/>
  </w:num>
  <w:num w:numId="10" w16cid:durableId="1910994634">
    <w:abstractNumId w:val="0"/>
  </w:num>
  <w:num w:numId="11" w16cid:durableId="556747802">
    <w:abstractNumId w:val="36"/>
  </w:num>
  <w:num w:numId="12" w16cid:durableId="1291281382">
    <w:abstractNumId w:val="10"/>
  </w:num>
  <w:num w:numId="13" w16cid:durableId="1009916771">
    <w:abstractNumId w:val="37"/>
  </w:num>
  <w:num w:numId="14" w16cid:durableId="1926651404">
    <w:abstractNumId w:val="40"/>
  </w:num>
  <w:num w:numId="15" w16cid:durableId="1686326588">
    <w:abstractNumId w:val="16"/>
  </w:num>
  <w:num w:numId="16" w16cid:durableId="1277786756">
    <w:abstractNumId w:val="31"/>
  </w:num>
  <w:num w:numId="17" w16cid:durableId="905997546">
    <w:abstractNumId w:val="29"/>
  </w:num>
  <w:num w:numId="18" w16cid:durableId="914363985">
    <w:abstractNumId w:val="12"/>
  </w:num>
  <w:num w:numId="19" w16cid:durableId="1621692847">
    <w:abstractNumId w:val="33"/>
  </w:num>
  <w:num w:numId="20" w16cid:durableId="766118659">
    <w:abstractNumId w:val="13"/>
  </w:num>
  <w:num w:numId="21" w16cid:durableId="1633516482">
    <w:abstractNumId w:val="17"/>
  </w:num>
  <w:num w:numId="22" w16cid:durableId="835076139">
    <w:abstractNumId w:val="22"/>
  </w:num>
  <w:num w:numId="23" w16cid:durableId="226500085">
    <w:abstractNumId w:val="24"/>
  </w:num>
  <w:num w:numId="24" w16cid:durableId="242180191">
    <w:abstractNumId w:val="38"/>
  </w:num>
  <w:num w:numId="25" w16cid:durableId="189102254">
    <w:abstractNumId w:val="41"/>
  </w:num>
  <w:num w:numId="26" w16cid:durableId="1356224084">
    <w:abstractNumId w:val="14"/>
  </w:num>
  <w:num w:numId="27" w16cid:durableId="1366178035">
    <w:abstractNumId w:val="15"/>
  </w:num>
  <w:num w:numId="28" w16cid:durableId="1897355572">
    <w:abstractNumId w:val="30"/>
  </w:num>
  <w:num w:numId="29" w16cid:durableId="1177961674">
    <w:abstractNumId w:val="11"/>
  </w:num>
  <w:num w:numId="30" w16cid:durableId="674575768">
    <w:abstractNumId w:val="26"/>
  </w:num>
  <w:num w:numId="31" w16cid:durableId="376514968">
    <w:abstractNumId w:val="20"/>
  </w:num>
  <w:num w:numId="32" w16cid:durableId="1025983616">
    <w:abstractNumId w:val="23"/>
  </w:num>
  <w:num w:numId="33" w16cid:durableId="150869964">
    <w:abstractNumId w:val="19"/>
  </w:num>
  <w:num w:numId="34" w16cid:durableId="678502699">
    <w:abstractNumId w:val="28"/>
  </w:num>
  <w:num w:numId="35" w16cid:durableId="503712214">
    <w:abstractNumId w:val="42"/>
  </w:num>
  <w:num w:numId="36" w16cid:durableId="928121553">
    <w:abstractNumId w:val="25"/>
  </w:num>
  <w:num w:numId="37" w16cid:durableId="1638342017">
    <w:abstractNumId w:val="21"/>
  </w:num>
  <w:num w:numId="38" w16cid:durableId="1090539938">
    <w:abstractNumId w:val="35"/>
  </w:num>
  <w:num w:numId="39" w16cid:durableId="849678807">
    <w:abstractNumId w:val="39"/>
  </w:num>
  <w:num w:numId="40" w16cid:durableId="1375934040">
    <w:abstractNumId w:val="21"/>
  </w:num>
  <w:num w:numId="41" w16cid:durableId="1130199639">
    <w:abstractNumId w:val="34"/>
  </w:num>
  <w:num w:numId="42" w16cid:durableId="1891570085">
    <w:abstractNumId w:val="32"/>
  </w:num>
  <w:num w:numId="43" w16cid:durableId="357241032">
    <w:abstractNumId w:val="27"/>
  </w:num>
  <w:num w:numId="44" w16cid:durableId="1511329846">
    <w:abstractNumId w:val="21"/>
  </w:num>
  <w:num w:numId="45" w16cid:durableId="3378503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2A5C"/>
    <w:rsid w:val="00003543"/>
    <w:rsid w:val="00003656"/>
    <w:rsid w:val="00004850"/>
    <w:rsid w:val="000049B1"/>
    <w:rsid w:val="00005AEF"/>
    <w:rsid w:val="00005BD9"/>
    <w:rsid w:val="00006103"/>
    <w:rsid w:val="0000735C"/>
    <w:rsid w:val="00007C9B"/>
    <w:rsid w:val="00007DB9"/>
    <w:rsid w:val="000103EB"/>
    <w:rsid w:val="00010949"/>
    <w:rsid w:val="00010CD7"/>
    <w:rsid w:val="00011017"/>
    <w:rsid w:val="000111CF"/>
    <w:rsid w:val="00011C56"/>
    <w:rsid w:val="000127A2"/>
    <w:rsid w:val="00013AFC"/>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8A5"/>
    <w:rsid w:val="00037E64"/>
    <w:rsid w:val="0004160A"/>
    <w:rsid w:val="00041EAA"/>
    <w:rsid w:val="00041EE0"/>
    <w:rsid w:val="00044E45"/>
    <w:rsid w:val="00044EA6"/>
    <w:rsid w:val="00044F7C"/>
    <w:rsid w:val="000458B9"/>
    <w:rsid w:val="00045A88"/>
    <w:rsid w:val="0004665E"/>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187C"/>
    <w:rsid w:val="00062B71"/>
    <w:rsid w:val="00063515"/>
    <w:rsid w:val="00063C9A"/>
    <w:rsid w:val="00063D07"/>
    <w:rsid w:val="000648CA"/>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802DD"/>
    <w:rsid w:val="00080BE8"/>
    <w:rsid w:val="00081305"/>
    <w:rsid w:val="000817C5"/>
    <w:rsid w:val="00083320"/>
    <w:rsid w:val="00083469"/>
    <w:rsid w:val="000839A9"/>
    <w:rsid w:val="00083CC3"/>
    <w:rsid w:val="000840BE"/>
    <w:rsid w:val="00084785"/>
    <w:rsid w:val="00086B1E"/>
    <w:rsid w:val="00087639"/>
    <w:rsid w:val="000876E6"/>
    <w:rsid w:val="00087D63"/>
    <w:rsid w:val="00090093"/>
    <w:rsid w:val="00090993"/>
    <w:rsid w:val="00090CCC"/>
    <w:rsid w:val="0009163A"/>
    <w:rsid w:val="000917FC"/>
    <w:rsid w:val="0009181E"/>
    <w:rsid w:val="00091AE1"/>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C045B"/>
    <w:rsid w:val="000C0C14"/>
    <w:rsid w:val="000C1019"/>
    <w:rsid w:val="000C1271"/>
    <w:rsid w:val="000C1CB7"/>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0BA"/>
    <w:rsid w:val="000E368C"/>
    <w:rsid w:val="000E3A09"/>
    <w:rsid w:val="000E3F46"/>
    <w:rsid w:val="000E42FC"/>
    <w:rsid w:val="000E47B7"/>
    <w:rsid w:val="000E6E7D"/>
    <w:rsid w:val="000F00F0"/>
    <w:rsid w:val="000F02F3"/>
    <w:rsid w:val="000F0519"/>
    <w:rsid w:val="000F0CC7"/>
    <w:rsid w:val="000F120C"/>
    <w:rsid w:val="000F12FF"/>
    <w:rsid w:val="000F1D3E"/>
    <w:rsid w:val="000F2836"/>
    <w:rsid w:val="000F2D86"/>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8AB"/>
    <w:rsid w:val="001077D1"/>
    <w:rsid w:val="0011090D"/>
    <w:rsid w:val="00110D36"/>
    <w:rsid w:val="001111A3"/>
    <w:rsid w:val="001166BE"/>
    <w:rsid w:val="00116BD9"/>
    <w:rsid w:val="00120A3F"/>
    <w:rsid w:val="00120ABD"/>
    <w:rsid w:val="001214B4"/>
    <w:rsid w:val="001218AB"/>
    <w:rsid w:val="001226D5"/>
    <w:rsid w:val="00122C23"/>
    <w:rsid w:val="00124EF8"/>
    <w:rsid w:val="0012549C"/>
    <w:rsid w:val="001279E0"/>
    <w:rsid w:val="001300C7"/>
    <w:rsid w:val="00130DFB"/>
    <w:rsid w:val="00130E07"/>
    <w:rsid w:val="00132E4C"/>
    <w:rsid w:val="00134A5C"/>
    <w:rsid w:val="00136663"/>
    <w:rsid w:val="0013684B"/>
    <w:rsid w:val="001369CD"/>
    <w:rsid w:val="00136A06"/>
    <w:rsid w:val="001371B0"/>
    <w:rsid w:val="0013734C"/>
    <w:rsid w:val="0013746D"/>
    <w:rsid w:val="001379CA"/>
    <w:rsid w:val="0014067B"/>
    <w:rsid w:val="00140760"/>
    <w:rsid w:val="00140967"/>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1A42"/>
    <w:rsid w:val="00173BD3"/>
    <w:rsid w:val="001747D6"/>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D65"/>
    <w:rsid w:val="00194283"/>
    <w:rsid w:val="00195EF8"/>
    <w:rsid w:val="00197D3D"/>
    <w:rsid w:val="001A1272"/>
    <w:rsid w:val="001A1339"/>
    <w:rsid w:val="001A1D7D"/>
    <w:rsid w:val="001A1F9C"/>
    <w:rsid w:val="001A2A88"/>
    <w:rsid w:val="001A2BED"/>
    <w:rsid w:val="001A3D14"/>
    <w:rsid w:val="001A3EDE"/>
    <w:rsid w:val="001A4453"/>
    <w:rsid w:val="001A59E4"/>
    <w:rsid w:val="001A6FC7"/>
    <w:rsid w:val="001B2AD8"/>
    <w:rsid w:val="001B3F3E"/>
    <w:rsid w:val="001B4698"/>
    <w:rsid w:val="001B4BAC"/>
    <w:rsid w:val="001B530E"/>
    <w:rsid w:val="001B6A24"/>
    <w:rsid w:val="001C08B3"/>
    <w:rsid w:val="001C186A"/>
    <w:rsid w:val="001C39E9"/>
    <w:rsid w:val="001C4908"/>
    <w:rsid w:val="001C4C79"/>
    <w:rsid w:val="001C54E1"/>
    <w:rsid w:val="001C5CE5"/>
    <w:rsid w:val="001C7824"/>
    <w:rsid w:val="001C7E1F"/>
    <w:rsid w:val="001C7F8D"/>
    <w:rsid w:val="001D0267"/>
    <w:rsid w:val="001D046E"/>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154"/>
    <w:rsid w:val="001E762C"/>
    <w:rsid w:val="001F106F"/>
    <w:rsid w:val="001F215C"/>
    <w:rsid w:val="001F4EAC"/>
    <w:rsid w:val="001F57ED"/>
    <w:rsid w:val="001F591B"/>
    <w:rsid w:val="001F603B"/>
    <w:rsid w:val="001F62C4"/>
    <w:rsid w:val="001F6434"/>
    <w:rsid w:val="001F6548"/>
    <w:rsid w:val="001F6D90"/>
    <w:rsid w:val="001F7127"/>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EF"/>
    <w:rsid w:val="00210630"/>
    <w:rsid w:val="00210C5D"/>
    <w:rsid w:val="00210D40"/>
    <w:rsid w:val="00212179"/>
    <w:rsid w:val="00215629"/>
    <w:rsid w:val="00216079"/>
    <w:rsid w:val="002174B9"/>
    <w:rsid w:val="002204FD"/>
    <w:rsid w:val="0022182A"/>
    <w:rsid w:val="00223BBF"/>
    <w:rsid w:val="00223E2A"/>
    <w:rsid w:val="00224242"/>
    <w:rsid w:val="0022434C"/>
    <w:rsid w:val="002247E1"/>
    <w:rsid w:val="0022600A"/>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0B8"/>
    <w:rsid w:val="00261AFE"/>
    <w:rsid w:val="002632B1"/>
    <w:rsid w:val="00263CF8"/>
    <w:rsid w:val="00264171"/>
    <w:rsid w:val="00265293"/>
    <w:rsid w:val="002654D2"/>
    <w:rsid w:val="00266081"/>
    <w:rsid w:val="002671A4"/>
    <w:rsid w:val="00267224"/>
    <w:rsid w:val="00267903"/>
    <w:rsid w:val="00270BDF"/>
    <w:rsid w:val="00270D6E"/>
    <w:rsid w:val="002715CF"/>
    <w:rsid w:val="002725D0"/>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A1BB1"/>
    <w:rsid w:val="002A1E8C"/>
    <w:rsid w:val="002A20FA"/>
    <w:rsid w:val="002A2B13"/>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B7D26"/>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D7A53"/>
    <w:rsid w:val="002E0E3B"/>
    <w:rsid w:val="002E157D"/>
    <w:rsid w:val="002E3DE4"/>
    <w:rsid w:val="002E4AD9"/>
    <w:rsid w:val="002E4E24"/>
    <w:rsid w:val="002E4F91"/>
    <w:rsid w:val="002F0557"/>
    <w:rsid w:val="002F0764"/>
    <w:rsid w:val="002F3421"/>
    <w:rsid w:val="002F4218"/>
    <w:rsid w:val="002F5E0B"/>
    <w:rsid w:val="002F61CE"/>
    <w:rsid w:val="002F6B5C"/>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58A6"/>
    <w:rsid w:val="00316976"/>
    <w:rsid w:val="003171F9"/>
    <w:rsid w:val="003200AD"/>
    <w:rsid w:val="00320154"/>
    <w:rsid w:val="003205D7"/>
    <w:rsid w:val="00321B04"/>
    <w:rsid w:val="0032465C"/>
    <w:rsid w:val="0032563A"/>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98E"/>
    <w:rsid w:val="00335B15"/>
    <w:rsid w:val="003366DA"/>
    <w:rsid w:val="0033674A"/>
    <w:rsid w:val="00336823"/>
    <w:rsid w:val="00336ABC"/>
    <w:rsid w:val="00337735"/>
    <w:rsid w:val="0033780C"/>
    <w:rsid w:val="00337963"/>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67B5B"/>
    <w:rsid w:val="003709F2"/>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2FAD"/>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A668C"/>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5807"/>
    <w:rsid w:val="00402493"/>
    <w:rsid w:val="00403802"/>
    <w:rsid w:val="00404382"/>
    <w:rsid w:val="004045A8"/>
    <w:rsid w:val="00404C7B"/>
    <w:rsid w:val="00405677"/>
    <w:rsid w:val="00405A0F"/>
    <w:rsid w:val="00406008"/>
    <w:rsid w:val="00406312"/>
    <w:rsid w:val="00406F9E"/>
    <w:rsid w:val="00407101"/>
    <w:rsid w:val="0041163E"/>
    <w:rsid w:val="0041179C"/>
    <w:rsid w:val="0041189F"/>
    <w:rsid w:val="00411FD0"/>
    <w:rsid w:val="00413E91"/>
    <w:rsid w:val="00414303"/>
    <w:rsid w:val="0041490F"/>
    <w:rsid w:val="00414CAD"/>
    <w:rsid w:val="00415E19"/>
    <w:rsid w:val="00417BDD"/>
    <w:rsid w:val="00421320"/>
    <w:rsid w:val="00421C20"/>
    <w:rsid w:val="004223DD"/>
    <w:rsid w:val="004235ED"/>
    <w:rsid w:val="00423F78"/>
    <w:rsid w:val="004247E4"/>
    <w:rsid w:val="00425627"/>
    <w:rsid w:val="0042712A"/>
    <w:rsid w:val="0042722C"/>
    <w:rsid w:val="00427A10"/>
    <w:rsid w:val="00430142"/>
    <w:rsid w:val="00430307"/>
    <w:rsid w:val="00430F99"/>
    <w:rsid w:val="00431E4A"/>
    <w:rsid w:val="00432876"/>
    <w:rsid w:val="00432FC2"/>
    <w:rsid w:val="004331A9"/>
    <w:rsid w:val="00433377"/>
    <w:rsid w:val="00433A28"/>
    <w:rsid w:val="0043412E"/>
    <w:rsid w:val="00434444"/>
    <w:rsid w:val="004353BD"/>
    <w:rsid w:val="004361F4"/>
    <w:rsid w:val="004403D4"/>
    <w:rsid w:val="0044116B"/>
    <w:rsid w:val="00441783"/>
    <w:rsid w:val="00442720"/>
    <w:rsid w:val="00442C8E"/>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2A2A"/>
    <w:rsid w:val="00462B87"/>
    <w:rsid w:val="00463BF2"/>
    <w:rsid w:val="00463E94"/>
    <w:rsid w:val="00464C43"/>
    <w:rsid w:val="004666A6"/>
    <w:rsid w:val="004667DC"/>
    <w:rsid w:val="00466C6E"/>
    <w:rsid w:val="00467EFC"/>
    <w:rsid w:val="00470A6C"/>
    <w:rsid w:val="00471659"/>
    <w:rsid w:val="00471AFC"/>
    <w:rsid w:val="00471B02"/>
    <w:rsid w:val="00471FDD"/>
    <w:rsid w:val="00472688"/>
    <w:rsid w:val="0047479D"/>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500"/>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3672"/>
    <w:rsid w:val="004B4319"/>
    <w:rsid w:val="004B4913"/>
    <w:rsid w:val="004B4ABD"/>
    <w:rsid w:val="004B4F40"/>
    <w:rsid w:val="004B5280"/>
    <w:rsid w:val="004B61CA"/>
    <w:rsid w:val="004B65EA"/>
    <w:rsid w:val="004B784F"/>
    <w:rsid w:val="004B793A"/>
    <w:rsid w:val="004B7D2F"/>
    <w:rsid w:val="004C03FA"/>
    <w:rsid w:val="004C0789"/>
    <w:rsid w:val="004C1A4D"/>
    <w:rsid w:val="004C2313"/>
    <w:rsid w:val="004C2838"/>
    <w:rsid w:val="004C5D21"/>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1CE"/>
    <w:rsid w:val="004F495E"/>
    <w:rsid w:val="004F5356"/>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12D0"/>
    <w:rsid w:val="00522DD9"/>
    <w:rsid w:val="005239DB"/>
    <w:rsid w:val="005240FF"/>
    <w:rsid w:val="00525B17"/>
    <w:rsid w:val="005272AE"/>
    <w:rsid w:val="00527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6F9E"/>
    <w:rsid w:val="005474D1"/>
    <w:rsid w:val="00547B55"/>
    <w:rsid w:val="0055078C"/>
    <w:rsid w:val="005510C7"/>
    <w:rsid w:val="0055164A"/>
    <w:rsid w:val="00551D34"/>
    <w:rsid w:val="005531BD"/>
    <w:rsid w:val="00553CFF"/>
    <w:rsid w:val="00554532"/>
    <w:rsid w:val="00554C0B"/>
    <w:rsid w:val="005553B3"/>
    <w:rsid w:val="00555478"/>
    <w:rsid w:val="00555975"/>
    <w:rsid w:val="00556662"/>
    <w:rsid w:val="00556688"/>
    <w:rsid w:val="00557AD4"/>
    <w:rsid w:val="005615EA"/>
    <w:rsid w:val="00561CFE"/>
    <w:rsid w:val="00563341"/>
    <w:rsid w:val="00563562"/>
    <w:rsid w:val="00563757"/>
    <w:rsid w:val="00564142"/>
    <w:rsid w:val="00564552"/>
    <w:rsid w:val="005677DD"/>
    <w:rsid w:val="0057131E"/>
    <w:rsid w:val="00571F30"/>
    <w:rsid w:val="00571FED"/>
    <w:rsid w:val="00572002"/>
    <w:rsid w:val="005748D8"/>
    <w:rsid w:val="00575B06"/>
    <w:rsid w:val="00576314"/>
    <w:rsid w:val="0057723C"/>
    <w:rsid w:val="005778E0"/>
    <w:rsid w:val="00580513"/>
    <w:rsid w:val="0058164E"/>
    <w:rsid w:val="00581861"/>
    <w:rsid w:val="00581DDC"/>
    <w:rsid w:val="00582065"/>
    <w:rsid w:val="005852D5"/>
    <w:rsid w:val="005860C4"/>
    <w:rsid w:val="0058615C"/>
    <w:rsid w:val="00586AA2"/>
    <w:rsid w:val="00586C67"/>
    <w:rsid w:val="005873D0"/>
    <w:rsid w:val="00590045"/>
    <w:rsid w:val="00590393"/>
    <w:rsid w:val="00592A5E"/>
    <w:rsid w:val="00592BC0"/>
    <w:rsid w:val="0059450D"/>
    <w:rsid w:val="005971D6"/>
    <w:rsid w:val="00597435"/>
    <w:rsid w:val="00597F49"/>
    <w:rsid w:val="005A0AAB"/>
    <w:rsid w:val="005A16BD"/>
    <w:rsid w:val="005A3306"/>
    <w:rsid w:val="005A430E"/>
    <w:rsid w:val="005A43EE"/>
    <w:rsid w:val="005A4BBB"/>
    <w:rsid w:val="005A4C4E"/>
    <w:rsid w:val="005A5A1F"/>
    <w:rsid w:val="005A6921"/>
    <w:rsid w:val="005A730A"/>
    <w:rsid w:val="005B0546"/>
    <w:rsid w:val="005B3E31"/>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6D53"/>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8AF"/>
    <w:rsid w:val="00605BB9"/>
    <w:rsid w:val="00610876"/>
    <w:rsid w:val="00611096"/>
    <w:rsid w:val="00612E5C"/>
    <w:rsid w:val="0061332E"/>
    <w:rsid w:val="006138D1"/>
    <w:rsid w:val="0061499C"/>
    <w:rsid w:val="00614B08"/>
    <w:rsid w:val="00616E14"/>
    <w:rsid w:val="0062248E"/>
    <w:rsid w:val="006228E3"/>
    <w:rsid w:val="00623A78"/>
    <w:rsid w:val="00625096"/>
    <w:rsid w:val="00626527"/>
    <w:rsid w:val="00630A03"/>
    <w:rsid w:val="00631647"/>
    <w:rsid w:val="00631B7C"/>
    <w:rsid w:val="006347E8"/>
    <w:rsid w:val="00635485"/>
    <w:rsid w:val="006377AF"/>
    <w:rsid w:val="00640CC9"/>
    <w:rsid w:val="00641F35"/>
    <w:rsid w:val="00642578"/>
    <w:rsid w:val="00643946"/>
    <w:rsid w:val="0064401C"/>
    <w:rsid w:val="0064479C"/>
    <w:rsid w:val="00644A36"/>
    <w:rsid w:val="00645024"/>
    <w:rsid w:val="00645A3E"/>
    <w:rsid w:val="0064602D"/>
    <w:rsid w:val="0064604C"/>
    <w:rsid w:val="006471A8"/>
    <w:rsid w:val="006510F3"/>
    <w:rsid w:val="00652929"/>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1999"/>
    <w:rsid w:val="006720A1"/>
    <w:rsid w:val="00673920"/>
    <w:rsid w:val="00673BD1"/>
    <w:rsid w:val="006740DC"/>
    <w:rsid w:val="00674124"/>
    <w:rsid w:val="00675DCE"/>
    <w:rsid w:val="00676574"/>
    <w:rsid w:val="00676651"/>
    <w:rsid w:val="00676CE2"/>
    <w:rsid w:val="0067757F"/>
    <w:rsid w:val="00677641"/>
    <w:rsid w:val="00680098"/>
    <w:rsid w:val="00681E2E"/>
    <w:rsid w:val="00684081"/>
    <w:rsid w:val="00685005"/>
    <w:rsid w:val="0068624E"/>
    <w:rsid w:val="00687FB7"/>
    <w:rsid w:val="00690C17"/>
    <w:rsid w:val="006911A1"/>
    <w:rsid w:val="006911DF"/>
    <w:rsid w:val="006928B4"/>
    <w:rsid w:val="006936D8"/>
    <w:rsid w:val="0069405C"/>
    <w:rsid w:val="006940B3"/>
    <w:rsid w:val="00696F53"/>
    <w:rsid w:val="00697428"/>
    <w:rsid w:val="00697C6B"/>
    <w:rsid w:val="006A3F2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2408"/>
    <w:rsid w:val="006D3BCC"/>
    <w:rsid w:val="006D3E10"/>
    <w:rsid w:val="006D486E"/>
    <w:rsid w:val="006D4C01"/>
    <w:rsid w:val="006D64D4"/>
    <w:rsid w:val="006D7443"/>
    <w:rsid w:val="006D75B6"/>
    <w:rsid w:val="006D7A00"/>
    <w:rsid w:val="006E062D"/>
    <w:rsid w:val="006E1766"/>
    <w:rsid w:val="006E22CB"/>
    <w:rsid w:val="006E23D1"/>
    <w:rsid w:val="006E2EF5"/>
    <w:rsid w:val="006E35F3"/>
    <w:rsid w:val="006E36FB"/>
    <w:rsid w:val="006E3B3B"/>
    <w:rsid w:val="006E3F0A"/>
    <w:rsid w:val="006E40A4"/>
    <w:rsid w:val="006E639A"/>
    <w:rsid w:val="006F0D19"/>
    <w:rsid w:val="006F2558"/>
    <w:rsid w:val="006F2B81"/>
    <w:rsid w:val="006F4718"/>
    <w:rsid w:val="006F68C1"/>
    <w:rsid w:val="007001C7"/>
    <w:rsid w:val="007005EA"/>
    <w:rsid w:val="0070117A"/>
    <w:rsid w:val="0070354E"/>
    <w:rsid w:val="00703B99"/>
    <w:rsid w:val="00703CEE"/>
    <w:rsid w:val="00703EBD"/>
    <w:rsid w:val="007054B9"/>
    <w:rsid w:val="0070655E"/>
    <w:rsid w:val="00707756"/>
    <w:rsid w:val="00710943"/>
    <w:rsid w:val="00710DF4"/>
    <w:rsid w:val="00711223"/>
    <w:rsid w:val="00711E31"/>
    <w:rsid w:val="00714146"/>
    <w:rsid w:val="00714EAD"/>
    <w:rsid w:val="0071521D"/>
    <w:rsid w:val="0071630A"/>
    <w:rsid w:val="00716434"/>
    <w:rsid w:val="007166D2"/>
    <w:rsid w:val="007169EC"/>
    <w:rsid w:val="00716C9F"/>
    <w:rsid w:val="007173A5"/>
    <w:rsid w:val="00720290"/>
    <w:rsid w:val="00720F64"/>
    <w:rsid w:val="0072127E"/>
    <w:rsid w:val="00724F18"/>
    <w:rsid w:val="00726D5C"/>
    <w:rsid w:val="00726DC2"/>
    <w:rsid w:val="007332E6"/>
    <w:rsid w:val="007334DE"/>
    <w:rsid w:val="00733D60"/>
    <w:rsid w:val="0073401A"/>
    <w:rsid w:val="00734611"/>
    <w:rsid w:val="00734809"/>
    <w:rsid w:val="00735384"/>
    <w:rsid w:val="007356F3"/>
    <w:rsid w:val="007362F7"/>
    <w:rsid w:val="00737DD3"/>
    <w:rsid w:val="007401F2"/>
    <w:rsid w:val="00740302"/>
    <w:rsid w:val="007414C6"/>
    <w:rsid w:val="00741C18"/>
    <w:rsid w:val="00742179"/>
    <w:rsid w:val="007423F4"/>
    <w:rsid w:val="00742989"/>
    <w:rsid w:val="007429C9"/>
    <w:rsid w:val="00743C0C"/>
    <w:rsid w:val="00745850"/>
    <w:rsid w:val="00746028"/>
    <w:rsid w:val="00746E6A"/>
    <w:rsid w:val="007510B4"/>
    <w:rsid w:val="00751366"/>
    <w:rsid w:val="007514AC"/>
    <w:rsid w:val="007539C1"/>
    <w:rsid w:val="00755C1E"/>
    <w:rsid w:val="00755C96"/>
    <w:rsid w:val="00755F82"/>
    <w:rsid w:val="00756532"/>
    <w:rsid w:val="00757BC4"/>
    <w:rsid w:val="00762184"/>
    <w:rsid w:val="00762DEE"/>
    <w:rsid w:val="007644B3"/>
    <w:rsid w:val="00764B8C"/>
    <w:rsid w:val="00764E8B"/>
    <w:rsid w:val="00765CDD"/>
    <w:rsid w:val="00766387"/>
    <w:rsid w:val="00766C52"/>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DA4"/>
    <w:rsid w:val="00780E52"/>
    <w:rsid w:val="007820AF"/>
    <w:rsid w:val="007820FB"/>
    <w:rsid w:val="0078309E"/>
    <w:rsid w:val="00783BF5"/>
    <w:rsid w:val="00783D5A"/>
    <w:rsid w:val="007851AD"/>
    <w:rsid w:val="00786949"/>
    <w:rsid w:val="007908DD"/>
    <w:rsid w:val="00790B28"/>
    <w:rsid w:val="00790E56"/>
    <w:rsid w:val="00792292"/>
    <w:rsid w:val="00792F15"/>
    <w:rsid w:val="00792F90"/>
    <w:rsid w:val="00795E36"/>
    <w:rsid w:val="00796DBB"/>
    <w:rsid w:val="00796FC8"/>
    <w:rsid w:val="00797827"/>
    <w:rsid w:val="007A0102"/>
    <w:rsid w:val="007A1AB1"/>
    <w:rsid w:val="007A27AE"/>
    <w:rsid w:val="007A399D"/>
    <w:rsid w:val="007A4B0C"/>
    <w:rsid w:val="007A4CA1"/>
    <w:rsid w:val="007A500F"/>
    <w:rsid w:val="007A7663"/>
    <w:rsid w:val="007A7906"/>
    <w:rsid w:val="007B022F"/>
    <w:rsid w:val="007B0F85"/>
    <w:rsid w:val="007B18E7"/>
    <w:rsid w:val="007B2421"/>
    <w:rsid w:val="007B31FB"/>
    <w:rsid w:val="007B356B"/>
    <w:rsid w:val="007B5574"/>
    <w:rsid w:val="007B5AD5"/>
    <w:rsid w:val="007B6E45"/>
    <w:rsid w:val="007B720C"/>
    <w:rsid w:val="007B7542"/>
    <w:rsid w:val="007B7CA2"/>
    <w:rsid w:val="007C1742"/>
    <w:rsid w:val="007C213B"/>
    <w:rsid w:val="007C29D3"/>
    <w:rsid w:val="007C43B4"/>
    <w:rsid w:val="007C5A78"/>
    <w:rsid w:val="007C6E65"/>
    <w:rsid w:val="007D0741"/>
    <w:rsid w:val="007D110D"/>
    <w:rsid w:val="007D147D"/>
    <w:rsid w:val="007D162F"/>
    <w:rsid w:val="007D21BA"/>
    <w:rsid w:val="007D2257"/>
    <w:rsid w:val="007D2862"/>
    <w:rsid w:val="007D2B0A"/>
    <w:rsid w:val="007D2DD1"/>
    <w:rsid w:val="007D32BC"/>
    <w:rsid w:val="007D36DA"/>
    <w:rsid w:val="007D4075"/>
    <w:rsid w:val="007D4145"/>
    <w:rsid w:val="007D57F9"/>
    <w:rsid w:val="007D63D6"/>
    <w:rsid w:val="007E1252"/>
    <w:rsid w:val="007E1760"/>
    <w:rsid w:val="007E18CD"/>
    <w:rsid w:val="007E3A2D"/>
    <w:rsid w:val="007E518D"/>
    <w:rsid w:val="007E5D16"/>
    <w:rsid w:val="007E639B"/>
    <w:rsid w:val="007E6767"/>
    <w:rsid w:val="007E69D1"/>
    <w:rsid w:val="007E7004"/>
    <w:rsid w:val="007E75C9"/>
    <w:rsid w:val="007F02EE"/>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035"/>
    <w:rsid w:val="008504BF"/>
    <w:rsid w:val="00851046"/>
    <w:rsid w:val="00851B05"/>
    <w:rsid w:val="00851F6A"/>
    <w:rsid w:val="0085207E"/>
    <w:rsid w:val="008539A7"/>
    <w:rsid w:val="00853DFC"/>
    <w:rsid w:val="008541F6"/>
    <w:rsid w:val="008544DF"/>
    <w:rsid w:val="0085631B"/>
    <w:rsid w:val="00860EB7"/>
    <w:rsid w:val="008645C0"/>
    <w:rsid w:val="00864625"/>
    <w:rsid w:val="00864667"/>
    <w:rsid w:val="00865100"/>
    <w:rsid w:val="00865B02"/>
    <w:rsid w:val="008662BC"/>
    <w:rsid w:val="00867021"/>
    <w:rsid w:val="008674F2"/>
    <w:rsid w:val="00870133"/>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65CE"/>
    <w:rsid w:val="00886978"/>
    <w:rsid w:val="00886ACF"/>
    <w:rsid w:val="00890722"/>
    <w:rsid w:val="00892DFD"/>
    <w:rsid w:val="008948AC"/>
    <w:rsid w:val="00895493"/>
    <w:rsid w:val="00895B51"/>
    <w:rsid w:val="008A123E"/>
    <w:rsid w:val="008A1F4D"/>
    <w:rsid w:val="008A47D4"/>
    <w:rsid w:val="008A4A4B"/>
    <w:rsid w:val="008A579A"/>
    <w:rsid w:val="008A6FB0"/>
    <w:rsid w:val="008A7B2D"/>
    <w:rsid w:val="008A7B99"/>
    <w:rsid w:val="008B0438"/>
    <w:rsid w:val="008B0544"/>
    <w:rsid w:val="008B060F"/>
    <w:rsid w:val="008B1E68"/>
    <w:rsid w:val="008B200A"/>
    <w:rsid w:val="008B2A89"/>
    <w:rsid w:val="008B3A56"/>
    <w:rsid w:val="008B3CC9"/>
    <w:rsid w:val="008B48B9"/>
    <w:rsid w:val="008B5201"/>
    <w:rsid w:val="008B605D"/>
    <w:rsid w:val="008B6686"/>
    <w:rsid w:val="008B68E7"/>
    <w:rsid w:val="008B7E06"/>
    <w:rsid w:val="008C1D8D"/>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376"/>
    <w:rsid w:val="008E38F0"/>
    <w:rsid w:val="008E39DC"/>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729"/>
    <w:rsid w:val="008F7A36"/>
    <w:rsid w:val="008F7BEF"/>
    <w:rsid w:val="00900ACE"/>
    <w:rsid w:val="00901B1B"/>
    <w:rsid w:val="00901D6C"/>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16F"/>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4C2"/>
    <w:rsid w:val="00957AF9"/>
    <w:rsid w:val="009616AA"/>
    <w:rsid w:val="00961AD1"/>
    <w:rsid w:val="009626CB"/>
    <w:rsid w:val="00965540"/>
    <w:rsid w:val="00966192"/>
    <w:rsid w:val="00966A58"/>
    <w:rsid w:val="009675E5"/>
    <w:rsid w:val="0096781C"/>
    <w:rsid w:val="00967FBD"/>
    <w:rsid w:val="00970AA2"/>
    <w:rsid w:val="00971B98"/>
    <w:rsid w:val="00972DBE"/>
    <w:rsid w:val="00972E25"/>
    <w:rsid w:val="00975AC9"/>
    <w:rsid w:val="00976614"/>
    <w:rsid w:val="00976C39"/>
    <w:rsid w:val="00976C4F"/>
    <w:rsid w:val="00980549"/>
    <w:rsid w:val="009809E5"/>
    <w:rsid w:val="009821AB"/>
    <w:rsid w:val="00982946"/>
    <w:rsid w:val="0098475E"/>
    <w:rsid w:val="00984BDE"/>
    <w:rsid w:val="00985B73"/>
    <w:rsid w:val="00986207"/>
    <w:rsid w:val="00986E8C"/>
    <w:rsid w:val="009870C2"/>
    <w:rsid w:val="00987298"/>
    <w:rsid w:val="00987CBB"/>
    <w:rsid w:val="00990030"/>
    <w:rsid w:val="009902EB"/>
    <w:rsid w:val="009904FD"/>
    <w:rsid w:val="00990879"/>
    <w:rsid w:val="00994687"/>
    <w:rsid w:val="00995192"/>
    <w:rsid w:val="009957B5"/>
    <w:rsid w:val="009A0C29"/>
    <w:rsid w:val="009A0D86"/>
    <w:rsid w:val="009A1336"/>
    <w:rsid w:val="009A1902"/>
    <w:rsid w:val="009A1A64"/>
    <w:rsid w:val="009A220B"/>
    <w:rsid w:val="009A35ED"/>
    <w:rsid w:val="009A4B62"/>
    <w:rsid w:val="009A4F12"/>
    <w:rsid w:val="009A633F"/>
    <w:rsid w:val="009A66A1"/>
    <w:rsid w:val="009A67E0"/>
    <w:rsid w:val="009A74F0"/>
    <w:rsid w:val="009A7D88"/>
    <w:rsid w:val="009B01B4"/>
    <w:rsid w:val="009B0742"/>
    <w:rsid w:val="009B0EB5"/>
    <w:rsid w:val="009B1B7F"/>
    <w:rsid w:val="009B2787"/>
    <w:rsid w:val="009B2E40"/>
    <w:rsid w:val="009B34AC"/>
    <w:rsid w:val="009B3E8C"/>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6072"/>
    <w:rsid w:val="009C681E"/>
    <w:rsid w:val="009C6C28"/>
    <w:rsid w:val="009C7D1C"/>
    <w:rsid w:val="009D1102"/>
    <w:rsid w:val="009D3C99"/>
    <w:rsid w:val="009D3EA9"/>
    <w:rsid w:val="009D5485"/>
    <w:rsid w:val="009D605B"/>
    <w:rsid w:val="009E0922"/>
    <w:rsid w:val="009E1550"/>
    <w:rsid w:val="009E15D1"/>
    <w:rsid w:val="009E1FF7"/>
    <w:rsid w:val="009E20EB"/>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27ED3"/>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4C32"/>
    <w:rsid w:val="00A64E47"/>
    <w:rsid w:val="00A659CA"/>
    <w:rsid w:val="00A6715B"/>
    <w:rsid w:val="00A67438"/>
    <w:rsid w:val="00A704C8"/>
    <w:rsid w:val="00A70563"/>
    <w:rsid w:val="00A71BB7"/>
    <w:rsid w:val="00A72C70"/>
    <w:rsid w:val="00A736B5"/>
    <w:rsid w:val="00A73BFF"/>
    <w:rsid w:val="00A73C58"/>
    <w:rsid w:val="00A747EF"/>
    <w:rsid w:val="00A76905"/>
    <w:rsid w:val="00A769FC"/>
    <w:rsid w:val="00A779EB"/>
    <w:rsid w:val="00A77B4E"/>
    <w:rsid w:val="00A8157D"/>
    <w:rsid w:val="00A81906"/>
    <w:rsid w:val="00A82038"/>
    <w:rsid w:val="00A820E6"/>
    <w:rsid w:val="00A8251E"/>
    <w:rsid w:val="00A82A73"/>
    <w:rsid w:val="00A83498"/>
    <w:rsid w:val="00A83758"/>
    <w:rsid w:val="00A84887"/>
    <w:rsid w:val="00A85336"/>
    <w:rsid w:val="00A86DFF"/>
    <w:rsid w:val="00A87316"/>
    <w:rsid w:val="00A8764C"/>
    <w:rsid w:val="00A914C6"/>
    <w:rsid w:val="00A918B8"/>
    <w:rsid w:val="00A9266A"/>
    <w:rsid w:val="00A93AB3"/>
    <w:rsid w:val="00A94417"/>
    <w:rsid w:val="00A94BD0"/>
    <w:rsid w:val="00A94E37"/>
    <w:rsid w:val="00A9519D"/>
    <w:rsid w:val="00A969F2"/>
    <w:rsid w:val="00A97EC9"/>
    <w:rsid w:val="00AA23AD"/>
    <w:rsid w:val="00AA2CCA"/>
    <w:rsid w:val="00AA41D9"/>
    <w:rsid w:val="00AA420E"/>
    <w:rsid w:val="00AA43E1"/>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3384"/>
    <w:rsid w:val="00AF3E22"/>
    <w:rsid w:val="00AF4716"/>
    <w:rsid w:val="00AF495B"/>
    <w:rsid w:val="00AF4EE6"/>
    <w:rsid w:val="00AF59F9"/>
    <w:rsid w:val="00AF6315"/>
    <w:rsid w:val="00AF6BD2"/>
    <w:rsid w:val="00AF7496"/>
    <w:rsid w:val="00AF7B9E"/>
    <w:rsid w:val="00B00F20"/>
    <w:rsid w:val="00B018A4"/>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A2E"/>
    <w:rsid w:val="00B11C0F"/>
    <w:rsid w:val="00B120FB"/>
    <w:rsid w:val="00B12D28"/>
    <w:rsid w:val="00B139D0"/>
    <w:rsid w:val="00B14DEF"/>
    <w:rsid w:val="00B1559D"/>
    <w:rsid w:val="00B15BF2"/>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3715"/>
    <w:rsid w:val="00B64659"/>
    <w:rsid w:val="00B6469F"/>
    <w:rsid w:val="00B64CEE"/>
    <w:rsid w:val="00B653C8"/>
    <w:rsid w:val="00B65F3A"/>
    <w:rsid w:val="00B662C0"/>
    <w:rsid w:val="00B6682A"/>
    <w:rsid w:val="00B67148"/>
    <w:rsid w:val="00B67782"/>
    <w:rsid w:val="00B67E16"/>
    <w:rsid w:val="00B702EB"/>
    <w:rsid w:val="00B727D9"/>
    <w:rsid w:val="00B73007"/>
    <w:rsid w:val="00B745A9"/>
    <w:rsid w:val="00B75643"/>
    <w:rsid w:val="00B763B5"/>
    <w:rsid w:val="00B7776A"/>
    <w:rsid w:val="00B824F4"/>
    <w:rsid w:val="00B825E3"/>
    <w:rsid w:val="00B82C26"/>
    <w:rsid w:val="00B869CF"/>
    <w:rsid w:val="00B907C9"/>
    <w:rsid w:val="00B94181"/>
    <w:rsid w:val="00B963D2"/>
    <w:rsid w:val="00B96A5A"/>
    <w:rsid w:val="00BA06A3"/>
    <w:rsid w:val="00BA12E6"/>
    <w:rsid w:val="00BA17F9"/>
    <w:rsid w:val="00BA310E"/>
    <w:rsid w:val="00BA365B"/>
    <w:rsid w:val="00BA4619"/>
    <w:rsid w:val="00BA51C8"/>
    <w:rsid w:val="00BA5A7C"/>
    <w:rsid w:val="00BB2270"/>
    <w:rsid w:val="00BB228C"/>
    <w:rsid w:val="00BB25D9"/>
    <w:rsid w:val="00BB302D"/>
    <w:rsid w:val="00BB3A06"/>
    <w:rsid w:val="00BB4A94"/>
    <w:rsid w:val="00BB66AE"/>
    <w:rsid w:val="00BB7498"/>
    <w:rsid w:val="00BC108C"/>
    <w:rsid w:val="00BC10F5"/>
    <w:rsid w:val="00BC1717"/>
    <w:rsid w:val="00BC357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F1911"/>
    <w:rsid w:val="00BF1F17"/>
    <w:rsid w:val="00BF5008"/>
    <w:rsid w:val="00BF55EC"/>
    <w:rsid w:val="00BF5B4B"/>
    <w:rsid w:val="00C00100"/>
    <w:rsid w:val="00C00AD5"/>
    <w:rsid w:val="00C00C07"/>
    <w:rsid w:val="00C01873"/>
    <w:rsid w:val="00C02356"/>
    <w:rsid w:val="00C0478C"/>
    <w:rsid w:val="00C061F7"/>
    <w:rsid w:val="00C074C2"/>
    <w:rsid w:val="00C108C2"/>
    <w:rsid w:val="00C122B6"/>
    <w:rsid w:val="00C126D9"/>
    <w:rsid w:val="00C12918"/>
    <w:rsid w:val="00C1364F"/>
    <w:rsid w:val="00C16186"/>
    <w:rsid w:val="00C16FEF"/>
    <w:rsid w:val="00C172BF"/>
    <w:rsid w:val="00C20A6B"/>
    <w:rsid w:val="00C213BE"/>
    <w:rsid w:val="00C21893"/>
    <w:rsid w:val="00C21DD6"/>
    <w:rsid w:val="00C2235B"/>
    <w:rsid w:val="00C23B18"/>
    <w:rsid w:val="00C23FA9"/>
    <w:rsid w:val="00C2494C"/>
    <w:rsid w:val="00C24F06"/>
    <w:rsid w:val="00C259AD"/>
    <w:rsid w:val="00C25F44"/>
    <w:rsid w:val="00C264ED"/>
    <w:rsid w:val="00C268F8"/>
    <w:rsid w:val="00C26A5E"/>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7BBD"/>
    <w:rsid w:val="00C50DB6"/>
    <w:rsid w:val="00C51AAC"/>
    <w:rsid w:val="00C52355"/>
    <w:rsid w:val="00C523F6"/>
    <w:rsid w:val="00C54A25"/>
    <w:rsid w:val="00C5511E"/>
    <w:rsid w:val="00C555D6"/>
    <w:rsid w:val="00C55971"/>
    <w:rsid w:val="00C559A3"/>
    <w:rsid w:val="00C56066"/>
    <w:rsid w:val="00C56760"/>
    <w:rsid w:val="00C600EC"/>
    <w:rsid w:val="00C6036B"/>
    <w:rsid w:val="00C60DAF"/>
    <w:rsid w:val="00C6165C"/>
    <w:rsid w:val="00C62686"/>
    <w:rsid w:val="00C64A55"/>
    <w:rsid w:val="00C64B39"/>
    <w:rsid w:val="00C65AFF"/>
    <w:rsid w:val="00C660DC"/>
    <w:rsid w:val="00C6626F"/>
    <w:rsid w:val="00C67175"/>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A5A"/>
    <w:rsid w:val="00C82CD7"/>
    <w:rsid w:val="00C833B1"/>
    <w:rsid w:val="00C833C8"/>
    <w:rsid w:val="00C83694"/>
    <w:rsid w:val="00C836A1"/>
    <w:rsid w:val="00C84612"/>
    <w:rsid w:val="00C84C3F"/>
    <w:rsid w:val="00C85907"/>
    <w:rsid w:val="00C85DB2"/>
    <w:rsid w:val="00C85E28"/>
    <w:rsid w:val="00C871E7"/>
    <w:rsid w:val="00C87329"/>
    <w:rsid w:val="00C90432"/>
    <w:rsid w:val="00C917E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8F6"/>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186B"/>
    <w:rsid w:val="00CD284F"/>
    <w:rsid w:val="00CD286F"/>
    <w:rsid w:val="00CD2A37"/>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54BA"/>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CAA"/>
    <w:rsid w:val="00D07CEF"/>
    <w:rsid w:val="00D103B6"/>
    <w:rsid w:val="00D10AAB"/>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166F"/>
    <w:rsid w:val="00D626B4"/>
    <w:rsid w:val="00D62A5F"/>
    <w:rsid w:val="00D62CEA"/>
    <w:rsid w:val="00D64152"/>
    <w:rsid w:val="00D64364"/>
    <w:rsid w:val="00D648B8"/>
    <w:rsid w:val="00D64B80"/>
    <w:rsid w:val="00D64EFE"/>
    <w:rsid w:val="00D67BBC"/>
    <w:rsid w:val="00D706D1"/>
    <w:rsid w:val="00D710B0"/>
    <w:rsid w:val="00D71D58"/>
    <w:rsid w:val="00D72BA7"/>
    <w:rsid w:val="00D75929"/>
    <w:rsid w:val="00D75F10"/>
    <w:rsid w:val="00D76B70"/>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10F"/>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F38"/>
    <w:rsid w:val="00DE06D6"/>
    <w:rsid w:val="00DE10AD"/>
    <w:rsid w:val="00DE117C"/>
    <w:rsid w:val="00DE2008"/>
    <w:rsid w:val="00DE3A7A"/>
    <w:rsid w:val="00DE434D"/>
    <w:rsid w:val="00DE4724"/>
    <w:rsid w:val="00DE4867"/>
    <w:rsid w:val="00DE543F"/>
    <w:rsid w:val="00DE5794"/>
    <w:rsid w:val="00DE6C9D"/>
    <w:rsid w:val="00DE728E"/>
    <w:rsid w:val="00DE7C60"/>
    <w:rsid w:val="00DE7D1F"/>
    <w:rsid w:val="00DF0C0A"/>
    <w:rsid w:val="00DF17C4"/>
    <w:rsid w:val="00DF30FC"/>
    <w:rsid w:val="00DF5969"/>
    <w:rsid w:val="00DF5F0B"/>
    <w:rsid w:val="00DF60D2"/>
    <w:rsid w:val="00DF6908"/>
    <w:rsid w:val="00DF7205"/>
    <w:rsid w:val="00E00C04"/>
    <w:rsid w:val="00E02328"/>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6EE"/>
    <w:rsid w:val="00E30CDD"/>
    <w:rsid w:val="00E30E37"/>
    <w:rsid w:val="00E30EF4"/>
    <w:rsid w:val="00E31A1E"/>
    <w:rsid w:val="00E33385"/>
    <w:rsid w:val="00E33FC8"/>
    <w:rsid w:val="00E341A8"/>
    <w:rsid w:val="00E34508"/>
    <w:rsid w:val="00E34B57"/>
    <w:rsid w:val="00E3608B"/>
    <w:rsid w:val="00E366F6"/>
    <w:rsid w:val="00E377E0"/>
    <w:rsid w:val="00E37EAE"/>
    <w:rsid w:val="00E40798"/>
    <w:rsid w:val="00E40AD8"/>
    <w:rsid w:val="00E41618"/>
    <w:rsid w:val="00E42684"/>
    <w:rsid w:val="00E4315B"/>
    <w:rsid w:val="00E43787"/>
    <w:rsid w:val="00E448AB"/>
    <w:rsid w:val="00E44DB7"/>
    <w:rsid w:val="00E455A3"/>
    <w:rsid w:val="00E456DC"/>
    <w:rsid w:val="00E46C38"/>
    <w:rsid w:val="00E46F9A"/>
    <w:rsid w:val="00E47762"/>
    <w:rsid w:val="00E51643"/>
    <w:rsid w:val="00E54F20"/>
    <w:rsid w:val="00E555A5"/>
    <w:rsid w:val="00E55990"/>
    <w:rsid w:val="00E55F6D"/>
    <w:rsid w:val="00E56353"/>
    <w:rsid w:val="00E568A4"/>
    <w:rsid w:val="00E56A00"/>
    <w:rsid w:val="00E60457"/>
    <w:rsid w:val="00E60814"/>
    <w:rsid w:val="00E6092D"/>
    <w:rsid w:val="00E63655"/>
    <w:rsid w:val="00E64532"/>
    <w:rsid w:val="00E648FF"/>
    <w:rsid w:val="00E6559D"/>
    <w:rsid w:val="00E65643"/>
    <w:rsid w:val="00E666A0"/>
    <w:rsid w:val="00E66F59"/>
    <w:rsid w:val="00E675DA"/>
    <w:rsid w:val="00E677DC"/>
    <w:rsid w:val="00E703DF"/>
    <w:rsid w:val="00E70600"/>
    <w:rsid w:val="00E70C7C"/>
    <w:rsid w:val="00E70EF1"/>
    <w:rsid w:val="00E746B9"/>
    <w:rsid w:val="00E75ACF"/>
    <w:rsid w:val="00E80DE2"/>
    <w:rsid w:val="00E8104A"/>
    <w:rsid w:val="00E81ABD"/>
    <w:rsid w:val="00E81F84"/>
    <w:rsid w:val="00E82ABF"/>
    <w:rsid w:val="00E83ED8"/>
    <w:rsid w:val="00E842A5"/>
    <w:rsid w:val="00E849F1"/>
    <w:rsid w:val="00E86502"/>
    <w:rsid w:val="00E876FC"/>
    <w:rsid w:val="00E87AAE"/>
    <w:rsid w:val="00E901DF"/>
    <w:rsid w:val="00E90B68"/>
    <w:rsid w:val="00E92467"/>
    <w:rsid w:val="00E92B76"/>
    <w:rsid w:val="00E942D5"/>
    <w:rsid w:val="00E94540"/>
    <w:rsid w:val="00E94AB0"/>
    <w:rsid w:val="00E94D4D"/>
    <w:rsid w:val="00E95060"/>
    <w:rsid w:val="00E9610A"/>
    <w:rsid w:val="00E97607"/>
    <w:rsid w:val="00EA2857"/>
    <w:rsid w:val="00EA3918"/>
    <w:rsid w:val="00EA41C3"/>
    <w:rsid w:val="00EA42F2"/>
    <w:rsid w:val="00EA6467"/>
    <w:rsid w:val="00EA6E7A"/>
    <w:rsid w:val="00EA744E"/>
    <w:rsid w:val="00EA76DF"/>
    <w:rsid w:val="00EB059C"/>
    <w:rsid w:val="00EB31FE"/>
    <w:rsid w:val="00EB3843"/>
    <w:rsid w:val="00EB459E"/>
    <w:rsid w:val="00EB4A0A"/>
    <w:rsid w:val="00EB67FE"/>
    <w:rsid w:val="00EB780A"/>
    <w:rsid w:val="00EC038F"/>
    <w:rsid w:val="00EC0586"/>
    <w:rsid w:val="00EC1864"/>
    <w:rsid w:val="00EC382D"/>
    <w:rsid w:val="00EC3B68"/>
    <w:rsid w:val="00EC5914"/>
    <w:rsid w:val="00EC68F6"/>
    <w:rsid w:val="00ED0B7F"/>
    <w:rsid w:val="00ED14EC"/>
    <w:rsid w:val="00ED2BE0"/>
    <w:rsid w:val="00ED33B3"/>
    <w:rsid w:val="00ED4A5E"/>
    <w:rsid w:val="00ED533B"/>
    <w:rsid w:val="00EE0E8D"/>
    <w:rsid w:val="00EE26C9"/>
    <w:rsid w:val="00EE3826"/>
    <w:rsid w:val="00EE384C"/>
    <w:rsid w:val="00EE3D7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1F85"/>
    <w:rsid w:val="00F03CC7"/>
    <w:rsid w:val="00F05CE4"/>
    <w:rsid w:val="00F0684C"/>
    <w:rsid w:val="00F071FF"/>
    <w:rsid w:val="00F11356"/>
    <w:rsid w:val="00F11682"/>
    <w:rsid w:val="00F11796"/>
    <w:rsid w:val="00F11C45"/>
    <w:rsid w:val="00F1670A"/>
    <w:rsid w:val="00F204C4"/>
    <w:rsid w:val="00F20ACC"/>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6E71"/>
    <w:rsid w:val="00F3791B"/>
    <w:rsid w:val="00F40439"/>
    <w:rsid w:val="00F40D8E"/>
    <w:rsid w:val="00F40E21"/>
    <w:rsid w:val="00F42321"/>
    <w:rsid w:val="00F4249A"/>
    <w:rsid w:val="00F431D9"/>
    <w:rsid w:val="00F43FE5"/>
    <w:rsid w:val="00F456A5"/>
    <w:rsid w:val="00F45F1E"/>
    <w:rsid w:val="00F467F7"/>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6D78"/>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773D3"/>
    <w:rsid w:val="00F80FF8"/>
    <w:rsid w:val="00F81CDA"/>
    <w:rsid w:val="00F836FF"/>
    <w:rsid w:val="00F84335"/>
    <w:rsid w:val="00F84A4A"/>
    <w:rsid w:val="00F8534B"/>
    <w:rsid w:val="00F85A35"/>
    <w:rsid w:val="00F860A3"/>
    <w:rsid w:val="00F862AE"/>
    <w:rsid w:val="00F86558"/>
    <w:rsid w:val="00F865B1"/>
    <w:rsid w:val="00F8669A"/>
    <w:rsid w:val="00F901CE"/>
    <w:rsid w:val="00F91852"/>
    <w:rsid w:val="00F922EC"/>
    <w:rsid w:val="00F94D78"/>
    <w:rsid w:val="00F95C0C"/>
    <w:rsid w:val="00F95CC5"/>
    <w:rsid w:val="00F96D11"/>
    <w:rsid w:val="00FA0B3C"/>
    <w:rsid w:val="00FA2535"/>
    <w:rsid w:val="00FA6618"/>
    <w:rsid w:val="00FA69C9"/>
    <w:rsid w:val="00FA7D07"/>
    <w:rsid w:val="00FA7D37"/>
    <w:rsid w:val="00FB22BB"/>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5A90"/>
    <w:rsid w:val="00FD6EEE"/>
    <w:rsid w:val="00FD7582"/>
    <w:rsid w:val="00FE1EE9"/>
    <w:rsid w:val="00FE2FBA"/>
    <w:rsid w:val="00FE34AD"/>
    <w:rsid w:val="00FE382E"/>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2BC1"/>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10Corporateinformation">
    <w:name w:val="10_Corporate information"/>
    <w:basedOn w:val="01Copytext"/>
    <w:link w:val="10CorporateinformationZchn"/>
    <w:autoRedefine/>
    <w:uiPriority w:val="9"/>
    <w:qFormat/>
    <w:rsid w:val="00726D5C"/>
    <w:pPr>
      <w:spacing w:after="280" w:line="160" w:lineRule="exact"/>
    </w:pPr>
    <w:rPr>
      <w:sz w:val="15"/>
      <w:lang w:eastAsia="en-US" w:bidi="ar-SA"/>
    </w:rPr>
  </w:style>
  <w:style w:type="character" w:customStyle="1" w:styleId="10CorporateinformationZchn">
    <w:name w:val="10_Corporate information Zchn"/>
    <w:basedOn w:val="01CopytextZchn"/>
    <w:link w:val="10Corporateinformation"/>
    <w:uiPriority w:val="9"/>
    <w:rsid w:val="00726D5C"/>
    <w:rPr>
      <w:rFonts w:ascii="MB Corpo S Text Office Light" w:hAnsi="MB Corpo S Text Office Light"/>
      <w:sz w:val="15"/>
      <w:szCs w:val="21"/>
      <w:lang w:eastAsia="en-US" w:bidi="ar-SA"/>
    </w:rPr>
  </w:style>
  <w:style w:type="paragraph" w:customStyle="1" w:styleId="08Footerarea">
    <w:name w:val="08_Footer area"/>
    <w:basedOn w:val="Normal"/>
    <w:autoRedefine/>
    <w:uiPriority w:val="7"/>
    <w:qFormat/>
    <w:rsid w:val="00765CDD"/>
    <w:pPr>
      <w:framePr w:wrap="around" w:vAnchor="page" w:hAnchor="margin" w:y="14796"/>
      <w:tabs>
        <w:tab w:val="center" w:pos="4536"/>
        <w:tab w:val="right" w:pos="9072"/>
      </w:tabs>
      <w:spacing w:line="170" w:lineRule="exact"/>
    </w:pPr>
    <w:rPr>
      <w:rFonts w:cs="MB Corpo S Text Office Light"/>
      <w:sz w:val="15"/>
    </w:rPr>
  </w:style>
  <w:style w:type="character" w:customStyle="1" w:styleId="normaltextrun">
    <w:name w:val="normaltextrun"/>
    <w:basedOn w:val="DefaultParagraphFont"/>
    <w:rsid w:val="00C01873"/>
  </w:style>
  <w:style w:type="character" w:customStyle="1" w:styleId="eop">
    <w:name w:val="eop"/>
    <w:basedOn w:val="DefaultParagraphFont"/>
    <w:rsid w:val="00C01873"/>
  </w:style>
  <w:style w:type="character" w:customStyle="1" w:styleId="ui-provider">
    <w:name w:val="ui-provider"/>
    <w:basedOn w:val="DefaultParagraphFont"/>
    <w:rsid w:val="00C01873"/>
  </w:style>
  <w:style w:type="paragraph" w:customStyle="1" w:styleId="paragraph">
    <w:name w:val="paragraph"/>
    <w:basedOn w:val="Normal"/>
    <w:rsid w:val="007D2DD1"/>
    <w:pPr>
      <w:spacing w:before="100" w:beforeAutospacing="1" w:after="100" w:afterAutospacing="1" w:line="240" w:lineRule="auto"/>
    </w:pPr>
    <w:rPr>
      <w:rFonts w:ascii="Times New Roman" w:hAnsi="Times New Roman" w:cs="Times New Roman"/>
      <w:sz w:val="24"/>
      <w:szCs w:val="24"/>
    </w:rPr>
  </w:style>
  <w:style w:type="character" w:customStyle="1" w:styleId="Heading1Char1">
    <w:name w:val="Heading 1 Char1"/>
    <w:aliases w:val="05_Headline 1 Char1,05_Überschrift 1 Char1"/>
    <w:basedOn w:val="DefaultParagraphFont"/>
    <w:uiPriority w:val="4"/>
    <w:rsid w:val="00733D60"/>
    <w:rPr>
      <w:rFonts w:ascii="MB Corpo A Title Cond Office" w:hAnsi="MB Corpo A Title Cond Office"/>
      <w:sz w:val="28"/>
      <w:lang w:val="pt-PT"/>
    </w:rPr>
  </w:style>
  <w:style w:type="character" w:styleId="UnresolvedMention">
    <w:name w:val="Unresolved Mention"/>
    <w:basedOn w:val="DefaultParagraphFont"/>
    <w:uiPriority w:val="99"/>
    <w:semiHidden/>
    <w:unhideWhenUsed/>
    <w:rsid w:val="00414CAD"/>
    <w:rPr>
      <w:color w:val="605E5C"/>
      <w:shd w:val="clear" w:color="auto" w:fill="E1DFDD"/>
    </w:rPr>
  </w:style>
  <w:style w:type="paragraph" w:customStyle="1" w:styleId="Default">
    <w:name w:val="Default"/>
    <w:rsid w:val="00414303"/>
    <w:pPr>
      <w:autoSpaceDE w:val="0"/>
      <w:autoSpaceDN w:val="0"/>
      <w:adjustRightInd w:val="0"/>
      <w:spacing w:after="0" w:line="240" w:lineRule="auto"/>
    </w:pPr>
    <w:rPr>
      <w:rFonts w:ascii="MB Corpo S Text Office Light" w:hAnsi="MB Corpo S Text Office Light" w:cs="MB Corpo S Text Office Light"/>
      <w:color w:val="000000"/>
      <w:sz w:val="24"/>
      <w:szCs w:val="24"/>
    </w:rPr>
  </w:style>
  <w:style w:type="paragraph" w:styleId="NoSpacing">
    <w:name w:val="No Spacing"/>
    <w:uiPriority w:val="1"/>
    <w:qFormat/>
    <w:locked/>
    <w:rsid w:val="00616E14"/>
    <w:pPr>
      <w:spacing w:after="0" w:line="240" w:lineRule="auto"/>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564527740">
      <w:bodyDiv w:val="1"/>
      <w:marLeft w:val="0"/>
      <w:marRight w:val="0"/>
      <w:marTop w:val="0"/>
      <w:marBottom w:val="0"/>
      <w:divBdr>
        <w:top w:val="none" w:sz="0" w:space="0" w:color="auto"/>
        <w:left w:val="none" w:sz="0" w:space="0" w:color="auto"/>
        <w:bottom w:val="none" w:sz="0" w:space="0" w:color="auto"/>
        <w:right w:val="none" w:sz="0" w:space="0" w:color="auto"/>
      </w:divBdr>
    </w:div>
    <w:div w:id="572853920">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24053305">
      <w:bodyDiv w:val="1"/>
      <w:marLeft w:val="0"/>
      <w:marRight w:val="0"/>
      <w:marTop w:val="0"/>
      <w:marBottom w:val="0"/>
      <w:divBdr>
        <w:top w:val="none" w:sz="0" w:space="0" w:color="auto"/>
        <w:left w:val="none" w:sz="0" w:space="0" w:color="auto"/>
        <w:bottom w:val="none" w:sz="0" w:space="0" w:color="auto"/>
        <w:right w:val="none" w:sz="0" w:space="0" w:color="auto"/>
      </w:divBdr>
    </w:div>
    <w:div w:id="1043558042">
      <w:bodyDiv w:val="1"/>
      <w:marLeft w:val="0"/>
      <w:marRight w:val="0"/>
      <w:marTop w:val="0"/>
      <w:marBottom w:val="0"/>
      <w:divBdr>
        <w:top w:val="none" w:sz="0" w:space="0" w:color="auto"/>
        <w:left w:val="none" w:sz="0" w:space="0" w:color="auto"/>
        <w:bottom w:val="none" w:sz="0" w:space="0" w:color="auto"/>
        <w:right w:val="none" w:sz="0" w:space="0" w:color="auto"/>
      </w:divBdr>
    </w:div>
    <w:div w:id="1179081726">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05308414">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137B79D-3748-41FC-9278-8EE5E59AD9F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4</Pages>
  <Words>1703</Words>
  <Characters>9201</Characters>
  <Application>Microsoft Office Word</Application>
  <DocSecurity>0</DocSecurity>
  <Lines>76</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76</cp:revision>
  <cp:lastPrinted>2024-07-10T15:16:00Z</cp:lastPrinted>
  <dcterms:created xsi:type="dcterms:W3CDTF">2024-01-03T15:27:00Z</dcterms:created>
  <dcterms:modified xsi:type="dcterms:W3CDTF">2024-10-10T13:59:00Z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2023-10-10T14:19:21Z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f2d2e60d-91f2-45e9-a8f5-1bb3b3cbb06e</vt:lpwstr>
  </property>
  <property fmtid="{D5CDD505-2E9C-101B-9397-08002B2CF9AE}" pid="8" name="MSIP_Label_924dbb1d-991d-4bbd-aad5-33bac1d8ffaf_ContentBits">
    <vt:lpwstr>0</vt:lpwstr>
  </property>
</Properties>
</file>