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167362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</w:p>
    <w:p w:rsidR="00277015" w:rsidRPr="00167362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</w:p>
    <w:p w:rsidR="00206192" w:rsidRPr="00167362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167362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167362" w:rsidRDefault="00A75FA0" w:rsidP="00A75FA0">
      <w:pPr>
        <w:rPr>
          <w:rFonts w:ascii="Daimler CS" w:hAnsi="Daimler CS"/>
          <w:sz w:val="26"/>
          <w:szCs w:val="26"/>
        </w:rPr>
      </w:pPr>
      <w:r w:rsidRPr="00167362">
        <w:rPr>
          <w:rFonts w:ascii="Daimler CS" w:hAnsi="Daimler CS"/>
          <w:sz w:val="26"/>
          <w:szCs w:val="26"/>
        </w:rPr>
        <w:t>André Silveira</w:t>
      </w:r>
    </w:p>
    <w:p w:rsidR="00256868" w:rsidRPr="00167362" w:rsidRDefault="00206192" w:rsidP="00256868">
      <w:pPr>
        <w:rPr>
          <w:rFonts w:ascii="Daimler CS" w:hAnsi="Daimler CS"/>
        </w:rPr>
      </w:pPr>
      <w:r w:rsidRPr="00167362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167362">
        <w:rPr>
          <w:rFonts w:ascii="Daimler CS" w:hAnsi="Daimler CS"/>
        </w:rPr>
        <w:t xml:space="preserve"> </w:t>
      </w:r>
    </w:p>
    <w:p w:rsidR="005C30E4" w:rsidRPr="00167362" w:rsidRDefault="005C30E4" w:rsidP="005C30E4">
      <w:pPr>
        <w:rPr>
          <w:rFonts w:ascii="Daimler CS" w:hAnsi="Daimler CS"/>
          <w:sz w:val="18"/>
          <w:szCs w:val="18"/>
        </w:rPr>
      </w:pPr>
    </w:p>
    <w:p w:rsidR="004E0642" w:rsidRPr="00167362" w:rsidRDefault="008143A3" w:rsidP="004E0642">
      <w:pPr>
        <w:spacing w:line="276" w:lineRule="auto"/>
        <w:jc w:val="both"/>
        <w:rPr>
          <w:rFonts w:ascii="Daimler CS" w:hAnsi="Daimler CS"/>
          <w:color w:val="000000" w:themeColor="text1"/>
          <w:sz w:val="36"/>
          <w:szCs w:val="36"/>
        </w:rPr>
      </w:pPr>
      <w:bookmarkStart w:id="0" w:name="_GoBack"/>
      <w:r>
        <w:rPr>
          <w:rFonts w:ascii="Daimler CS" w:hAnsi="Daimler CS"/>
          <w:color w:val="000000" w:themeColor="text1"/>
          <w:sz w:val="36"/>
          <w:szCs w:val="36"/>
        </w:rPr>
        <w:t>Mercedes-Benz produz</w:t>
      </w:r>
      <w:r w:rsidR="004E0642" w:rsidRPr="00167362">
        <w:rPr>
          <w:rFonts w:ascii="Daimler CS" w:hAnsi="Daimler CS"/>
          <w:color w:val="000000" w:themeColor="text1"/>
          <w:sz w:val="36"/>
          <w:szCs w:val="36"/>
        </w:rPr>
        <w:t xml:space="preserve"> 50 milhões de automóveis de passageiros </w:t>
      </w:r>
    </w:p>
    <w:bookmarkEnd w:id="0"/>
    <w:p w:rsidR="004E0642" w:rsidRPr="00167362" w:rsidRDefault="004E0642" w:rsidP="0042091C">
      <w:pPr>
        <w:jc w:val="both"/>
        <w:rPr>
          <w:rFonts w:ascii="Daimler CS" w:hAnsi="Daimler CS"/>
          <w:color w:val="000000" w:themeColor="text1"/>
          <w:sz w:val="36"/>
          <w:szCs w:val="36"/>
        </w:rPr>
      </w:pPr>
    </w:p>
    <w:p w:rsidR="0063546E" w:rsidRPr="00167362" w:rsidRDefault="00D3787E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>
        <w:rPr>
          <w:rFonts w:ascii="Daimler CS" w:hAnsi="Daimler CS" w:cs="Arial"/>
          <w:sz w:val="22"/>
          <w:szCs w:val="22"/>
          <w:lang w:eastAsia="pt-PT"/>
        </w:rPr>
        <w:t>O</w:t>
      </w:r>
      <w:r w:rsidR="004E0642" w:rsidRPr="00167362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8143A3">
        <w:rPr>
          <w:rFonts w:ascii="Daimler CS" w:hAnsi="Daimler CS" w:cs="Arial"/>
          <w:sz w:val="22"/>
          <w:szCs w:val="22"/>
          <w:lang w:eastAsia="pt-PT"/>
        </w:rPr>
        <w:t>novo Mercedes-</w:t>
      </w:r>
      <w:r w:rsidR="004E0642" w:rsidRPr="00167362">
        <w:rPr>
          <w:rFonts w:ascii="Daimler CS" w:hAnsi="Daimler CS" w:cs="Arial"/>
          <w:sz w:val="22"/>
          <w:szCs w:val="22"/>
          <w:lang w:eastAsia="pt-PT"/>
        </w:rPr>
        <w:t xml:space="preserve">Maybach Classe S é o 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>veículo que atinge</w:t>
      </w:r>
      <w:r>
        <w:rPr>
          <w:rFonts w:ascii="Daimler CS" w:hAnsi="Daimler CS" w:cs="Arial"/>
          <w:sz w:val="22"/>
          <w:szCs w:val="22"/>
          <w:lang w:eastAsia="pt-PT"/>
        </w:rPr>
        <w:t xml:space="preserve"> a meta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 xml:space="preserve"> </w:t>
      </w:r>
      <w:r>
        <w:rPr>
          <w:rFonts w:ascii="Daimler CS" w:hAnsi="Daimler CS" w:cs="Arial"/>
          <w:sz w:val="22"/>
          <w:szCs w:val="22"/>
          <w:lang w:eastAsia="pt-PT"/>
        </w:rPr>
        <w:t>d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>os</w:t>
      </w:r>
      <w:r w:rsidR="00C16109">
        <w:rPr>
          <w:rFonts w:ascii="Daimler CS" w:hAnsi="Daimler CS" w:cs="Arial"/>
          <w:sz w:val="22"/>
          <w:szCs w:val="22"/>
          <w:lang w:eastAsia="pt-PT"/>
        </w:rPr>
        <w:t xml:space="preserve"> 50 milhões de automóveis Mercedes-Benz </w:t>
      </w:r>
      <w:r w:rsidR="008143A3">
        <w:rPr>
          <w:rFonts w:ascii="Daimler CS" w:hAnsi="Daimler CS" w:cs="Arial"/>
          <w:sz w:val="22"/>
          <w:szCs w:val="22"/>
          <w:lang w:eastAsia="pt-PT"/>
        </w:rPr>
        <w:t>da sua</w:t>
      </w:r>
      <w:r w:rsidR="004E0642" w:rsidRPr="00167362">
        <w:rPr>
          <w:rFonts w:ascii="Daimler CS" w:hAnsi="Daimler CS" w:cs="Arial"/>
          <w:sz w:val="22"/>
          <w:szCs w:val="22"/>
          <w:lang w:eastAsia="pt-PT"/>
        </w:rPr>
        <w:t xml:space="preserve"> rede de produção global.</w:t>
      </w:r>
      <w:r w:rsidR="008143A3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 xml:space="preserve">Nos últimos 75 anos, foram produzidos 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50 milhões de veículos Mercedes-Benz e </w:t>
      </w:r>
      <w:proofErr w:type="spellStart"/>
      <w:r w:rsidRPr="00167362">
        <w:rPr>
          <w:rFonts w:ascii="Daimler CS" w:hAnsi="Daimler CS" w:cs="Arial"/>
          <w:sz w:val="22"/>
          <w:szCs w:val="22"/>
          <w:lang w:eastAsia="pt-PT"/>
        </w:rPr>
        <w:t>smart</w:t>
      </w:r>
      <w:proofErr w:type="spellEnd"/>
      <w:r w:rsidRPr="00167362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 xml:space="preserve">com a mais alta precisão e qualidade. </w:t>
      </w:r>
      <w:r>
        <w:rPr>
          <w:rFonts w:ascii="Daimler CS" w:hAnsi="Daimler CS" w:cs="Arial"/>
          <w:sz w:val="22"/>
          <w:szCs w:val="22"/>
          <w:lang w:eastAsia="pt-PT"/>
        </w:rPr>
        <w:t xml:space="preserve">Na origem está uma 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>rede de produção global que consiste em fábricas de automóveis local</w:t>
      </w:r>
      <w:r w:rsidR="00C16109">
        <w:rPr>
          <w:rFonts w:ascii="Daimler CS" w:hAnsi="Daimler CS" w:cs="Arial"/>
          <w:sz w:val="22"/>
          <w:szCs w:val="22"/>
          <w:lang w:eastAsia="pt-PT"/>
        </w:rPr>
        <w:t>izadas em todo o mundo - flexíveis, digitais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>, eficiente</w:t>
      </w:r>
      <w:r w:rsidR="00C16109">
        <w:rPr>
          <w:rFonts w:ascii="Daimler CS" w:hAnsi="Daimler CS" w:cs="Arial"/>
          <w:sz w:val="22"/>
          <w:szCs w:val="22"/>
          <w:lang w:eastAsia="pt-PT"/>
        </w:rPr>
        <w:t>s e sustentáveis</w:t>
      </w:r>
      <w:r w:rsidR="0063546E" w:rsidRPr="00167362">
        <w:rPr>
          <w:rFonts w:ascii="Daimler CS" w:hAnsi="Daimler CS" w:cs="Arial"/>
          <w:sz w:val="22"/>
          <w:szCs w:val="22"/>
          <w:lang w:eastAsia="pt-PT"/>
        </w:rPr>
        <w:t>.</w:t>
      </w:r>
    </w:p>
    <w:p w:rsidR="008143A3" w:rsidRDefault="008143A3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</w:p>
    <w:p w:rsidR="0063546E" w:rsidRDefault="0063546E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 w:rsidRPr="00167362">
        <w:rPr>
          <w:rFonts w:ascii="Daimler CS" w:hAnsi="Daimler CS" w:cs="Arial"/>
          <w:sz w:val="22"/>
          <w:szCs w:val="22"/>
          <w:lang w:eastAsia="pt-PT"/>
        </w:rPr>
        <w:t>Graças ao ecossistema digital MO360, todas as fábricas estão</w:t>
      </w:r>
      <w:r w:rsidR="00C16109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D3787E">
        <w:rPr>
          <w:rFonts w:ascii="Daimler CS" w:hAnsi="Daimler CS" w:cs="Arial"/>
          <w:sz w:val="22"/>
          <w:szCs w:val="22"/>
          <w:lang w:eastAsia="pt-PT"/>
        </w:rPr>
        <w:t xml:space="preserve">interligadas </w:t>
      </w:r>
      <w:r w:rsidRPr="00167362">
        <w:rPr>
          <w:rFonts w:ascii="Daimler CS" w:hAnsi="Daimler CS" w:cs="Arial"/>
          <w:sz w:val="22"/>
          <w:szCs w:val="22"/>
          <w:lang w:eastAsia="pt-PT"/>
        </w:rPr>
        <w:t>umas com as outras, o que permite uma estreita cooperação digital entre todos os funcionários.</w:t>
      </w:r>
      <w:r w:rsidR="008143A3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C16109">
        <w:rPr>
          <w:rFonts w:ascii="Daimler CS" w:hAnsi="Daimler CS" w:cs="Arial"/>
          <w:sz w:val="22"/>
          <w:szCs w:val="22"/>
          <w:lang w:eastAsia="pt-PT"/>
        </w:rPr>
        <w:t>Devido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a estruturas e processos com </w:t>
      </w:r>
      <w:r w:rsidR="00D3787E">
        <w:rPr>
          <w:rFonts w:ascii="Daimler CS" w:hAnsi="Daimler CS" w:cs="Arial"/>
          <w:sz w:val="22"/>
          <w:szCs w:val="22"/>
          <w:lang w:eastAsia="pt-PT"/>
        </w:rPr>
        <w:t xml:space="preserve">a 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máxima flexibilidade, a rede global de produção está perfeitamente organizada - veículos com diferentes tipos de propulsão já saem da mesma linha de produção. Durante este período, os métodos e processos de produção são continuamente desenvolvidos e digitalizados. Como resultado, obtêm-se sinergias, reduzem-se custos, além de se </w:t>
      </w:r>
      <w:r w:rsidR="00C16109" w:rsidRPr="00167362">
        <w:rPr>
          <w:rFonts w:ascii="Daimler CS" w:hAnsi="Daimler CS" w:cs="Arial"/>
          <w:sz w:val="22"/>
          <w:szCs w:val="22"/>
          <w:lang w:eastAsia="pt-PT"/>
        </w:rPr>
        <w:t>aumentar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a eficiência e a produtividade da rede de produção.</w:t>
      </w:r>
    </w:p>
    <w:p w:rsidR="008143A3" w:rsidRPr="00167362" w:rsidRDefault="008143A3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</w:p>
    <w:p w:rsidR="0063546E" w:rsidRPr="00167362" w:rsidRDefault="0063546E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 w:rsidRPr="00167362">
        <w:rPr>
          <w:rFonts w:ascii="Daimler CS" w:hAnsi="Daimler CS" w:cs="Arial"/>
          <w:sz w:val="22"/>
          <w:szCs w:val="22"/>
          <w:lang w:eastAsia="pt-PT"/>
        </w:rPr>
        <w:t xml:space="preserve">Neste momento, </w:t>
      </w:r>
      <w:r w:rsidR="00D3787E">
        <w:rPr>
          <w:rFonts w:ascii="Daimler CS" w:hAnsi="Daimler CS" w:cs="Arial"/>
          <w:sz w:val="22"/>
          <w:szCs w:val="22"/>
          <w:lang w:eastAsia="pt-PT"/>
        </w:rPr>
        <w:t>a produção da Mercedes-Benz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está focada na implementação da ofensiva de mobilidade elétrica. Em 2022, um total de seis novos modelos EQ serão integrados nas operações de produção em série. Como resultado, a rede de produção global da Mercedes-Benz está </w:t>
      </w:r>
      <w:r w:rsidR="00EF7B7B" w:rsidRPr="00167362">
        <w:rPr>
          <w:rFonts w:ascii="Daimler CS" w:hAnsi="Daimler CS" w:cs="Arial"/>
          <w:sz w:val="22"/>
          <w:szCs w:val="22"/>
          <w:lang w:eastAsia="pt-PT"/>
        </w:rPr>
        <w:t>a contribuir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decisivamente para as ambiciosas metas de sustentabilidade da empresa. As baterias para os veículos elétricos Mercedes-EQ são fornecidas </w:t>
      </w:r>
      <w:r w:rsidR="00D3787E">
        <w:rPr>
          <w:rFonts w:ascii="Daimler CS" w:hAnsi="Daimler CS" w:cs="Arial"/>
          <w:sz w:val="22"/>
          <w:szCs w:val="22"/>
          <w:lang w:eastAsia="pt-PT"/>
        </w:rPr>
        <w:t>globalmente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D3787E">
        <w:rPr>
          <w:rFonts w:ascii="Daimler CS" w:hAnsi="Daimler CS" w:cs="Arial"/>
          <w:sz w:val="22"/>
          <w:szCs w:val="22"/>
          <w:lang w:eastAsia="pt-PT"/>
        </w:rPr>
        <w:lastRenderedPageBreak/>
        <w:t>por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fábricas </w:t>
      </w:r>
      <w:r w:rsidR="00D3787E">
        <w:rPr>
          <w:rFonts w:ascii="Daimler CS" w:hAnsi="Daimler CS" w:cs="Arial"/>
          <w:sz w:val="22"/>
          <w:szCs w:val="22"/>
          <w:lang w:eastAsia="pt-PT"/>
        </w:rPr>
        <w:t>nos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três continentes. Além disso, a partir de 2022, a produção </w:t>
      </w:r>
      <w:r w:rsidR="00D3787E">
        <w:rPr>
          <w:rFonts w:ascii="Daimler CS" w:hAnsi="Daimler CS" w:cs="Arial"/>
          <w:sz w:val="22"/>
          <w:szCs w:val="22"/>
          <w:lang w:eastAsia="pt-PT"/>
        </w:rPr>
        <w:t xml:space="preserve">mundial 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em todas as fábricas da Mercedes-Benz AG </w:t>
      </w:r>
      <w:r w:rsidR="00EF7B7B" w:rsidRPr="00167362">
        <w:rPr>
          <w:rFonts w:ascii="Daimler CS" w:hAnsi="Daimler CS" w:cs="Arial"/>
          <w:sz w:val="22"/>
          <w:szCs w:val="22"/>
          <w:lang w:eastAsia="pt-PT"/>
        </w:rPr>
        <w:t>será neutra em termos de CO2.</w:t>
      </w:r>
    </w:p>
    <w:p w:rsidR="00EF7B7B" w:rsidRPr="00167362" w:rsidRDefault="00EF7B7B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</w:p>
    <w:p w:rsidR="00EF7B7B" w:rsidRPr="00167362" w:rsidRDefault="00EF7B7B" w:rsidP="00BB729B">
      <w:pPr>
        <w:spacing w:after="120" w:line="360" w:lineRule="auto"/>
        <w:jc w:val="both"/>
        <w:rPr>
          <w:rFonts w:ascii="Daimler CS" w:hAnsi="Daimler CS" w:cs="Arial"/>
          <w:b/>
          <w:sz w:val="22"/>
          <w:szCs w:val="22"/>
          <w:lang w:eastAsia="pt-PT"/>
        </w:rPr>
      </w:pPr>
      <w:r w:rsidRPr="00167362">
        <w:rPr>
          <w:rFonts w:ascii="Daimler CS" w:hAnsi="Daimler CS" w:cs="Arial"/>
          <w:b/>
          <w:sz w:val="22"/>
          <w:szCs w:val="22"/>
          <w:lang w:eastAsia="pt-PT"/>
        </w:rPr>
        <w:t>Início da produção do novo Mercedes Maybach Classe S</w:t>
      </w:r>
    </w:p>
    <w:p w:rsidR="00EF7B7B" w:rsidRPr="00167362" w:rsidRDefault="00EF7B7B" w:rsidP="00BB729B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 w:rsidRPr="00167362">
        <w:rPr>
          <w:rFonts w:ascii="Daimler CS" w:hAnsi="Daimler CS" w:cs="Arial"/>
          <w:sz w:val="22"/>
          <w:szCs w:val="22"/>
          <w:lang w:eastAsia="pt-PT"/>
        </w:rPr>
        <w:t xml:space="preserve">O veículo que atingiu </w:t>
      </w:r>
      <w:r w:rsidR="00D3787E">
        <w:rPr>
          <w:rFonts w:ascii="Daimler CS" w:hAnsi="Daimler CS" w:cs="Arial"/>
          <w:sz w:val="22"/>
          <w:szCs w:val="22"/>
          <w:lang w:eastAsia="pt-PT"/>
        </w:rPr>
        <w:t>a meta d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os 50 milhões de veículos produzidos é o </w:t>
      </w:r>
      <w:r w:rsidR="008143A3">
        <w:rPr>
          <w:rFonts w:ascii="Daimler CS" w:hAnsi="Daimler CS" w:cs="Arial"/>
          <w:sz w:val="22"/>
          <w:szCs w:val="22"/>
          <w:lang w:eastAsia="pt-PT"/>
        </w:rPr>
        <w:t xml:space="preserve">novo Mercedes-Maybach 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Classe S na fábrica de </w:t>
      </w:r>
      <w:proofErr w:type="spellStart"/>
      <w:r w:rsidRPr="00167362">
        <w:rPr>
          <w:rFonts w:ascii="Daimler CS" w:hAnsi="Daimler CS" w:cs="Arial"/>
          <w:sz w:val="22"/>
          <w:szCs w:val="22"/>
          <w:lang w:eastAsia="pt-PT"/>
        </w:rPr>
        <w:t>Sindelfingen</w:t>
      </w:r>
      <w:proofErr w:type="spellEnd"/>
      <w:r w:rsidRPr="00167362">
        <w:rPr>
          <w:rFonts w:ascii="Daimler CS" w:hAnsi="Daimler CS" w:cs="Arial"/>
          <w:sz w:val="22"/>
          <w:szCs w:val="22"/>
          <w:lang w:eastAsia="pt-PT"/>
        </w:rPr>
        <w:t xml:space="preserve">. A limousine de luxo, </w:t>
      </w:r>
      <w:r w:rsidR="008143A3">
        <w:rPr>
          <w:rFonts w:ascii="Daimler CS" w:hAnsi="Daimler CS" w:cs="Arial"/>
          <w:sz w:val="22"/>
          <w:szCs w:val="22"/>
          <w:lang w:eastAsia="pt-PT"/>
        </w:rPr>
        <w:t>em conjunto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com o Classe S e a </w:t>
      </w:r>
      <w:r w:rsidR="00D3787E">
        <w:rPr>
          <w:rFonts w:ascii="Daimler CS" w:hAnsi="Daimler CS" w:cs="Arial"/>
          <w:sz w:val="22"/>
          <w:szCs w:val="22"/>
          <w:lang w:eastAsia="pt-PT"/>
        </w:rPr>
        <w:t xml:space="preserve">sua 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versão longa, e no futuro também com o EQS, será produzida na Fábrica 56. </w:t>
      </w:r>
      <w:r w:rsidR="00D3787E">
        <w:rPr>
          <w:rFonts w:ascii="Daimler CS" w:hAnsi="Daimler CS" w:cs="Arial"/>
          <w:sz w:val="22"/>
          <w:szCs w:val="22"/>
          <w:lang w:eastAsia="pt-PT"/>
        </w:rPr>
        <w:t>Esta</w:t>
      </w:r>
      <w:r w:rsidRPr="00167362">
        <w:rPr>
          <w:rFonts w:ascii="Daimler CS" w:hAnsi="Daimler CS" w:cs="Arial"/>
          <w:sz w:val="22"/>
          <w:szCs w:val="22"/>
          <w:lang w:eastAsia="pt-PT"/>
        </w:rPr>
        <w:t xml:space="preserve"> unidade de produção de alta tecnologia foi inaugurada em setembro de 2020, sendo a mais moderna unidade de produção de automóveis da Mercedes-Benz.</w:t>
      </w:r>
    </w:p>
    <w:sectPr w:rsidR="00EF7B7B" w:rsidRPr="001673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C2" w:rsidRDefault="00FA1CC2" w:rsidP="00206192">
      <w:r>
        <w:separator/>
      </w:r>
    </w:p>
  </w:endnote>
  <w:endnote w:type="continuationSeparator" w:id="0">
    <w:p w:rsidR="00FA1CC2" w:rsidRDefault="00FA1CC2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FA1CC2">
    <w:pPr>
      <w:pStyle w:val="Footer"/>
      <w:spacing w:after="0"/>
      <w:rPr>
        <w:rFonts w:ascii="CorpoSLig" w:hAnsi="CorpoSLig"/>
        <w:sz w:val="19"/>
      </w:rPr>
    </w:pPr>
  </w:p>
  <w:p w:rsidR="00B76863" w:rsidRDefault="00FA1CC2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FA1CC2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FA1CC2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C2" w:rsidRDefault="00FA1CC2" w:rsidP="00206192">
      <w:r>
        <w:separator/>
      </w:r>
    </w:p>
  </w:footnote>
  <w:footnote w:type="continuationSeparator" w:id="0">
    <w:p w:rsidR="00FA1CC2" w:rsidRDefault="00FA1CC2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FA1CC2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143A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FA1CC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FA1CC2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143A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FA1CC2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FA1CC2">
    <w:pPr>
      <w:widowControl w:val="0"/>
      <w:jc w:val="center"/>
      <w:rPr>
        <w:sz w:val="2"/>
      </w:rPr>
    </w:pPr>
  </w:p>
  <w:p w:rsidR="00B76863" w:rsidRDefault="00FA1CC2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FA1CC2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705CC9" w:rsidP="0025668D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Fevereiro</w:t>
          </w:r>
          <w:r w:rsidR="007D15E0">
            <w:rPr>
              <w:rFonts w:ascii="CorpoA" w:hAnsi="CorpoA"/>
              <w:sz w:val="24"/>
            </w:rPr>
            <w:t xml:space="preserve"> de 20</w:t>
          </w:r>
          <w:r>
            <w:rPr>
              <w:rFonts w:ascii="CorpoA" w:hAnsi="CorpoA"/>
              <w:sz w:val="24"/>
            </w:rPr>
            <w:t>21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43EF1"/>
    <w:rsid w:val="00047853"/>
    <w:rsid w:val="00052CB7"/>
    <w:rsid w:val="000571D8"/>
    <w:rsid w:val="0006022B"/>
    <w:rsid w:val="00066E2F"/>
    <w:rsid w:val="000808F3"/>
    <w:rsid w:val="00086ED2"/>
    <w:rsid w:val="00091241"/>
    <w:rsid w:val="000B2869"/>
    <w:rsid w:val="000C0D10"/>
    <w:rsid w:val="000D7A86"/>
    <w:rsid w:val="000F5636"/>
    <w:rsid w:val="0010136D"/>
    <w:rsid w:val="0010162F"/>
    <w:rsid w:val="00110F52"/>
    <w:rsid w:val="00111BE9"/>
    <w:rsid w:val="00111FBE"/>
    <w:rsid w:val="0012564D"/>
    <w:rsid w:val="001276B4"/>
    <w:rsid w:val="0014348A"/>
    <w:rsid w:val="001460BC"/>
    <w:rsid w:val="00146B0A"/>
    <w:rsid w:val="00167362"/>
    <w:rsid w:val="001740C1"/>
    <w:rsid w:val="001A749E"/>
    <w:rsid w:val="001B6C43"/>
    <w:rsid w:val="001C1E29"/>
    <w:rsid w:val="001C1F79"/>
    <w:rsid w:val="001C56A4"/>
    <w:rsid w:val="001E1A02"/>
    <w:rsid w:val="001E2D7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2DE2"/>
    <w:rsid w:val="003112E5"/>
    <w:rsid w:val="003332A2"/>
    <w:rsid w:val="0033455B"/>
    <w:rsid w:val="00352803"/>
    <w:rsid w:val="00366E38"/>
    <w:rsid w:val="00373238"/>
    <w:rsid w:val="003835C8"/>
    <w:rsid w:val="003949A5"/>
    <w:rsid w:val="003A7A7C"/>
    <w:rsid w:val="003C2A68"/>
    <w:rsid w:val="003C368B"/>
    <w:rsid w:val="003D3DBD"/>
    <w:rsid w:val="003E3D2B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205C"/>
    <w:rsid w:val="004C41CB"/>
    <w:rsid w:val="004C74D5"/>
    <w:rsid w:val="004D6885"/>
    <w:rsid w:val="004D6AD0"/>
    <w:rsid w:val="004D71F4"/>
    <w:rsid w:val="004E0642"/>
    <w:rsid w:val="004F00F5"/>
    <w:rsid w:val="004F0B36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72773"/>
    <w:rsid w:val="005906D8"/>
    <w:rsid w:val="005910B9"/>
    <w:rsid w:val="00592E7B"/>
    <w:rsid w:val="005A0828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029"/>
    <w:rsid w:val="006131AD"/>
    <w:rsid w:val="00625E6F"/>
    <w:rsid w:val="006278A9"/>
    <w:rsid w:val="00631939"/>
    <w:rsid w:val="00632ABB"/>
    <w:rsid w:val="0063546E"/>
    <w:rsid w:val="00637EA1"/>
    <w:rsid w:val="00657059"/>
    <w:rsid w:val="0066323C"/>
    <w:rsid w:val="0066680D"/>
    <w:rsid w:val="00672091"/>
    <w:rsid w:val="00692E5C"/>
    <w:rsid w:val="0069511B"/>
    <w:rsid w:val="0069600A"/>
    <w:rsid w:val="00696949"/>
    <w:rsid w:val="006B6698"/>
    <w:rsid w:val="006B6C6C"/>
    <w:rsid w:val="006C0784"/>
    <w:rsid w:val="006C2662"/>
    <w:rsid w:val="006D0BFA"/>
    <w:rsid w:val="006D3FA8"/>
    <w:rsid w:val="006D76D6"/>
    <w:rsid w:val="006E5100"/>
    <w:rsid w:val="006E5ADA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143A3"/>
    <w:rsid w:val="00820D58"/>
    <w:rsid w:val="00830588"/>
    <w:rsid w:val="008514EF"/>
    <w:rsid w:val="00865843"/>
    <w:rsid w:val="00874B45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30B33"/>
    <w:rsid w:val="00A3589D"/>
    <w:rsid w:val="00A4017B"/>
    <w:rsid w:val="00A52871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91025"/>
    <w:rsid w:val="00A92490"/>
    <w:rsid w:val="00AA69FB"/>
    <w:rsid w:val="00AB45B6"/>
    <w:rsid w:val="00AB634C"/>
    <w:rsid w:val="00AC351A"/>
    <w:rsid w:val="00AC494E"/>
    <w:rsid w:val="00AC64F2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83C23"/>
    <w:rsid w:val="00B937CF"/>
    <w:rsid w:val="00BA47D6"/>
    <w:rsid w:val="00BB729B"/>
    <w:rsid w:val="00BC1B9A"/>
    <w:rsid w:val="00BC34E5"/>
    <w:rsid w:val="00C028CE"/>
    <w:rsid w:val="00C03811"/>
    <w:rsid w:val="00C137B2"/>
    <w:rsid w:val="00C16109"/>
    <w:rsid w:val="00C40811"/>
    <w:rsid w:val="00C41026"/>
    <w:rsid w:val="00C67D76"/>
    <w:rsid w:val="00C75D15"/>
    <w:rsid w:val="00C76E07"/>
    <w:rsid w:val="00C8050F"/>
    <w:rsid w:val="00C840DF"/>
    <w:rsid w:val="00C93110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3787E"/>
    <w:rsid w:val="00D41958"/>
    <w:rsid w:val="00D466D7"/>
    <w:rsid w:val="00D47213"/>
    <w:rsid w:val="00D54E7E"/>
    <w:rsid w:val="00D5716C"/>
    <w:rsid w:val="00D64466"/>
    <w:rsid w:val="00D7102B"/>
    <w:rsid w:val="00D7387C"/>
    <w:rsid w:val="00D8370E"/>
    <w:rsid w:val="00D95FFC"/>
    <w:rsid w:val="00DB7972"/>
    <w:rsid w:val="00DB7A53"/>
    <w:rsid w:val="00DE2346"/>
    <w:rsid w:val="00DF671B"/>
    <w:rsid w:val="00E07DB0"/>
    <w:rsid w:val="00E129C3"/>
    <w:rsid w:val="00E26440"/>
    <w:rsid w:val="00E35B7E"/>
    <w:rsid w:val="00E408D5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0D71"/>
    <w:rsid w:val="00EE3F99"/>
    <w:rsid w:val="00EF4EE5"/>
    <w:rsid w:val="00EF59DA"/>
    <w:rsid w:val="00EF759C"/>
    <w:rsid w:val="00EF7B7B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5BBD"/>
    <w:rsid w:val="00F43928"/>
    <w:rsid w:val="00F50231"/>
    <w:rsid w:val="00F533C0"/>
    <w:rsid w:val="00F56B13"/>
    <w:rsid w:val="00F64193"/>
    <w:rsid w:val="00F64F82"/>
    <w:rsid w:val="00F7206A"/>
    <w:rsid w:val="00F87130"/>
    <w:rsid w:val="00F96B7A"/>
    <w:rsid w:val="00FA0EC8"/>
    <w:rsid w:val="00FA1209"/>
    <w:rsid w:val="00FA12DD"/>
    <w:rsid w:val="00FA1CC2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9E55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C818-07F4-4A60-9D38-6CF82BE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2</cp:revision>
  <cp:lastPrinted>2021-02-04T10:19:00Z</cp:lastPrinted>
  <dcterms:created xsi:type="dcterms:W3CDTF">2021-02-15T10:36:00Z</dcterms:created>
  <dcterms:modified xsi:type="dcterms:W3CDTF">2021-02-15T10:36:00Z</dcterms:modified>
</cp:coreProperties>
</file>