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92" w:rsidRPr="00893CF5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</w:p>
    <w:p w:rsidR="00277015" w:rsidRPr="00893CF5" w:rsidRDefault="00277015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</w:p>
    <w:p w:rsidR="00206192" w:rsidRPr="00711653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Daimler CS" w:hAnsi="Daimler CS"/>
          <w:b w:val="0"/>
          <w:sz w:val="26"/>
          <w:szCs w:val="26"/>
        </w:rPr>
      </w:pPr>
      <w:r w:rsidRPr="00711653">
        <w:rPr>
          <w:rFonts w:ascii="Daimler CS" w:hAnsi="Daimler CS"/>
          <w:b w:val="0"/>
          <w:sz w:val="26"/>
          <w:szCs w:val="26"/>
        </w:rPr>
        <w:t>Contacto:</w:t>
      </w:r>
    </w:p>
    <w:p w:rsidR="00A75FA0" w:rsidRPr="00711653" w:rsidRDefault="00A75FA0" w:rsidP="00A75FA0">
      <w:pPr>
        <w:rPr>
          <w:rFonts w:ascii="Daimler CS" w:hAnsi="Daimler CS"/>
          <w:sz w:val="26"/>
          <w:szCs w:val="26"/>
        </w:rPr>
      </w:pPr>
      <w:r w:rsidRPr="00711653">
        <w:rPr>
          <w:rFonts w:ascii="Daimler CS" w:hAnsi="Daimler CS"/>
          <w:sz w:val="26"/>
          <w:szCs w:val="26"/>
        </w:rPr>
        <w:t>André Silveira</w:t>
      </w:r>
    </w:p>
    <w:p w:rsidR="00256868" w:rsidRPr="00711653" w:rsidRDefault="00206192" w:rsidP="00256868">
      <w:pPr>
        <w:rPr>
          <w:rFonts w:ascii="Daimler CS" w:hAnsi="Daimler CS"/>
        </w:rPr>
      </w:pPr>
      <w:r w:rsidRPr="00711653">
        <w:rPr>
          <w:rFonts w:ascii="Daimler CS" w:hAnsi="Daimler CS"/>
          <w:sz w:val="26"/>
          <w:szCs w:val="26"/>
        </w:rPr>
        <w:t>Comunicação de Automóveis - Tel.: 21 925 71 92</w:t>
      </w:r>
      <w:r w:rsidR="00256868" w:rsidRPr="00711653">
        <w:rPr>
          <w:rFonts w:ascii="Daimler CS" w:hAnsi="Daimler CS"/>
        </w:rPr>
        <w:t xml:space="preserve"> </w:t>
      </w:r>
    </w:p>
    <w:p w:rsidR="005E6031" w:rsidRDefault="005E6031" w:rsidP="00600EDB">
      <w:pPr>
        <w:suppressAutoHyphens w:val="0"/>
        <w:spacing w:line="360" w:lineRule="auto"/>
        <w:jc w:val="both"/>
        <w:rPr>
          <w:rFonts w:ascii="CorpoA" w:hAnsi="CorpoA" w:cs="Arial"/>
          <w:sz w:val="16"/>
          <w:szCs w:val="16"/>
          <w:lang w:eastAsia="pt-PT"/>
        </w:rPr>
      </w:pPr>
    </w:p>
    <w:p w:rsidR="00F94377" w:rsidRDefault="00F94377" w:rsidP="00600EDB">
      <w:pPr>
        <w:suppressAutoHyphens w:val="0"/>
        <w:spacing w:line="360" w:lineRule="auto"/>
        <w:jc w:val="both"/>
        <w:rPr>
          <w:rFonts w:ascii="CorpoA" w:hAnsi="CorpoA" w:cs="Arial"/>
          <w:sz w:val="16"/>
          <w:szCs w:val="16"/>
          <w:lang w:eastAsia="pt-PT"/>
        </w:rPr>
      </w:pPr>
    </w:p>
    <w:p w:rsidR="00FD69E2" w:rsidRDefault="00FD69E2" w:rsidP="00FD69E2">
      <w:pPr>
        <w:pStyle w:val="01Flietext"/>
        <w:suppressAutoHyphens w:val="0"/>
        <w:spacing w:after="120" w:line="284" w:lineRule="exact"/>
        <w:jc w:val="both"/>
        <w:rPr>
          <w:rFonts w:ascii="Daimler CS" w:eastAsia="Times New Roman" w:hAnsi="Daimler CS" w:cs="Arial"/>
          <w:sz w:val="36"/>
          <w:szCs w:val="36"/>
          <w:lang w:bidi="ar-SA"/>
        </w:rPr>
      </w:pPr>
    </w:p>
    <w:p w:rsidR="00FD69E2" w:rsidRDefault="00801510" w:rsidP="00801510">
      <w:pPr>
        <w:pStyle w:val="01Flietext"/>
        <w:suppressAutoHyphens w:val="0"/>
        <w:spacing w:after="120" w:line="276" w:lineRule="auto"/>
        <w:jc w:val="both"/>
        <w:rPr>
          <w:rFonts w:ascii="Daimler CS" w:eastAsia="Times New Roman" w:hAnsi="Daimler CS" w:cs="Arial"/>
          <w:sz w:val="36"/>
          <w:szCs w:val="36"/>
          <w:lang w:bidi="ar-SA"/>
        </w:rPr>
      </w:pPr>
      <w:r w:rsidRPr="00801510">
        <w:rPr>
          <w:rFonts w:ascii="Daimler CS" w:eastAsia="Times New Roman" w:hAnsi="Daimler CS" w:cs="Arial"/>
          <w:sz w:val="36"/>
          <w:szCs w:val="36"/>
          <w:lang w:bidi="ar-SA"/>
        </w:rPr>
        <w:t>Mercedes-AMG GT Black Series é o mais rápido veículo de produção em série no circuito de Nürburgring-Nordschleife</w:t>
      </w:r>
    </w:p>
    <w:p w:rsidR="00801510" w:rsidRPr="00FD69E2" w:rsidRDefault="00801510" w:rsidP="00801510">
      <w:pPr>
        <w:pStyle w:val="01Flietext"/>
        <w:suppressAutoHyphens w:val="0"/>
        <w:spacing w:after="120" w:line="276" w:lineRule="auto"/>
        <w:jc w:val="both"/>
        <w:rPr>
          <w:b/>
        </w:rPr>
      </w:pPr>
    </w:p>
    <w:p w:rsidR="00792C3C" w:rsidRDefault="00FC7894" w:rsidP="00801510">
      <w:pPr>
        <w:pStyle w:val="01Flietext"/>
        <w:suppressAutoHyphens w:val="0"/>
        <w:spacing w:after="0" w:line="360" w:lineRule="auto"/>
        <w:jc w:val="both"/>
        <w:rPr>
          <w:b/>
        </w:rPr>
      </w:pPr>
      <w:r>
        <w:rPr>
          <w:b/>
        </w:rPr>
        <w:t>O q</w:t>
      </w:r>
      <w:r w:rsidR="00801510" w:rsidRPr="00801510">
        <w:rPr>
          <w:b/>
        </w:rPr>
        <w:t xml:space="preserve">uão próximo se encontra realmente o novo Mercedes-AMG GT Black Series do desporto automóvel foi agora demonstrado de forma impressionante pelo piloto de GT3, Maro Engel, no circuito de Nordschleife em Nürburgring. Com um tempo oficialmente medido e certificado de 6:43,616 m para percorrer os 20.6 </w:t>
      </w:r>
      <w:r w:rsidR="00801510">
        <w:rPr>
          <w:b/>
        </w:rPr>
        <w:t>km</w:t>
      </w:r>
      <w:r w:rsidR="00801510" w:rsidRPr="00801510">
        <w:rPr>
          <w:b/>
        </w:rPr>
        <w:t xml:space="preserve"> de extensão do circuito (medido sem a reta no setor T13) e de 6:48,047 m para os 20.832 </w:t>
      </w:r>
      <w:r w:rsidR="00801510">
        <w:rPr>
          <w:b/>
        </w:rPr>
        <w:t>km</w:t>
      </w:r>
      <w:r w:rsidR="00801510" w:rsidRPr="00801510">
        <w:rPr>
          <w:b/>
        </w:rPr>
        <w:t xml:space="preserve"> de extensã</w:t>
      </w:r>
      <w:bookmarkStart w:id="0" w:name="_GoBack"/>
      <w:bookmarkEnd w:id="0"/>
      <w:r w:rsidR="00801510" w:rsidRPr="00801510">
        <w:rPr>
          <w:b/>
        </w:rPr>
        <w:t>o total do circuito (medição que inclui a reta do setor T13), o novo V8 situa-se no grupo de elite da categoria de “veículos desportivos” homologados para circulação na via pública e é o líder entre os modelos totalmente de série sem modificações.</w:t>
      </w:r>
    </w:p>
    <w:p w:rsidR="00801510" w:rsidRPr="00792C3C" w:rsidRDefault="00801510" w:rsidP="00792C3C">
      <w:pPr>
        <w:pStyle w:val="01Flietext"/>
        <w:suppressAutoHyphens w:val="0"/>
        <w:spacing w:after="0" w:line="284" w:lineRule="exact"/>
        <w:jc w:val="both"/>
        <w:rPr>
          <w:b/>
        </w:rPr>
      </w:pPr>
    </w:p>
    <w:p w:rsidR="00801510" w:rsidRDefault="00801510" w:rsidP="00FD69E2">
      <w:pPr>
        <w:spacing w:after="340" w:line="324" w:lineRule="auto"/>
        <w:jc w:val="both"/>
        <w:rPr>
          <w:rFonts w:ascii="Daimler CS" w:hAnsi="Daimler CS"/>
          <w:sz w:val="22"/>
          <w:szCs w:val="22"/>
        </w:rPr>
      </w:pPr>
      <w:r w:rsidRPr="00801510">
        <w:rPr>
          <w:rFonts w:ascii="Daimler CS" w:hAnsi="Daimler CS"/>
          <w:sz w:val="22"/>
          <w:szCs w:val="22"/>
        </w:rPr>
        <w:t xml:space="preserve">Maro Engel explorou todas as possibilidades oferecidas pelo novo Mercedes-AMG GT Black Series de série, como o mais potente motor de produção em série de sempre, o AMG V8, com uma potência de 537 kW (730 CV), a sofisticada aerodinâmica e as extensas opções de regulação da suspensão. Por exemplo, o repartidor dianteiro construído em fibra de carbono foi estendido para a posição de “Corrida”, enquanto as asas inferior e superior do aerofólio traseiro foram ajustadas cada uma para a posição intermédia. A suspensão AMG regulável com amortecimento adaptativo foi rebaixada em cinco milímetros no eixo dianteiro e três milímetros no eixo traseiro, por forma a reforçar o efeito de venturi no difusor dianteiro. Os ângulos de sopé foram ajustados para os valores máximos possíveis, de -3.8 graus no eixo dianteiro e de -3.0 graus no eixo traseiro. No caso das barras </w:t>
      </w:r>
      <w:r w:rsidRPr="00801510">
        <w:rPr>
          <w:rFonts w:ascii="Daimler CS" w:hAnsi="Daimler CS"/>
          <w:sz w:val="22"/>
          <w:szCs w:val="22"/>
        </w:rPr>
        <w:lastRenderedPageBreak/>
        <w:t xml:space="preserve">estabilizadoras ajustáveis, o piloto optou pela configuração mais rígida de entre as três possíveis e ajustou o controlo de tração AMG de nove níveis entre as posições seis e sete, em função do setor do circuito. Os clientes do AMG GT Black Series também têm à sua disposição todas estas regulações e variações. </w:t>
      </w:r>
    </w:p>
    <w:p w:rsidR="00806895" w:rsidRDefault="00801510" w:rsidP="00806895">
      <w:pPr>
        <w:spacing w:line="324" w:lineRule="auto"/>
        <w:jc w:val="both"/>
        <w:rPr>
          <w:rFonts w:ascii="Daimler CS" w:hAnsi="Daimler CS"/>
          <w:sz w:val="22"/>
          <w:szCs w:val="22"/>
        </w:rPr>
      </w:pPr>
      <w:r w:rsidRPr="00801510">
        <w:rPr>
          <w:rFonts w:ascii="Daimler CS" w:hAnsi="Daimler CS"/>
          <w:sz w:val="22"/>
          <w:szCs w:val="22"/>
        </w:rPr>
        <w:t>Isto também se aplica aos pneus MICHELIN Pilot Sport Cup 2 R MO com um “composto macio”, que são parte integrante do equipamento de série e foram desenvolvidos em colaboração com o parceiro de desenvolvimento Michelin, especialmente para os principais veículos de competição da série AMG GT series. O máximo nível de segurança possível foi assegurado não só pelo sistema de travões compósitos cerâmicos</w:t>
      </w:r>
      <w:r>
        <w:rPr>
          <w:rFonts w:ascii="Daimler CS" w:hAnsi="Daimler CS"/>
          <w:sz w:val="22"/>
          <w:szCs w:val="22"/>
        </w:rPr>
        <w:t xml:space="preserve"> </w:t>
      </w:r>
      <w:r w:rsidRPr="00801510">
        <w:rPr>
          <w:rFonts w:ascii="Daimler CS" w:hAnsi="Daimler CS"/>
          <w:sz w:val="22"/>
          <w:szCs w:val="22"/>
        </w:rPr>
        <w:t xml:space="preserve">AMG de elevado desempenho e de série, mas também pelo Pack Track com sistema de proteção </w:t>
      </w:r>
      <w:r w:rsidR="00AC7B22" w:rsidRPr="00801510">
        <w:rPr>
          <w:rFonts w:ascii="Daimler CS" w:hAnsi="Daimler CS"/>
          <w:sz w:val="22"/>
          <w:szCs w:val="22"/>
        </w:rPr>
        <w:t>anti capotamento</w:t>
      </w:r>
      <w:r w:rsidRPr="00801510">
        <w:rPr>
          <w:rFonts w:ascii="Daimler CS" w:hAnsi="Daimler CS"/>
          <w:sz w:val="22"/>
          <w:szCs w:val="22"/>
        </w:rPr>
        <w:t xml:space="preserve"> e cintos de segurança de quatro po</w:t>
      </w:r>
      <w:r w:rsidR="00AC7B22">
        <w:rPr>
          <w:rFonts w:ascii="Daimler CS" w:hAnsi="Daimler CS"/>
          <w:sz w:val="22"/>
          <w:szCs w:val="22"/>
        </w:rPr>
        <w:t>n</w:t>
      </w:r>
      <w:r w:rsidRPr="00801510">
        <w:rPr>
          <w:rFonts w:ascii="Daimler CS" w:hAnsi="Daimler CS"/>
          <w:sz w:val="22"/>
          <w:szCs w:val="22"/>
        </w:rPr>
        <w:t>tos fornecidos como equipamento de série.</w:t>
      </w:r>
    </w:p>
    <w:p w:rsidR="00801510" w:rsidRDefault="00801510" w:rsidP="00806895">
      <w:pPr>
        <w:spacing w:line="324" w:lineRule="auto"/>
        <w:jc w:val="both"/>
        <w:rPr>
          <w:rFonts w:ascii="Daimler CS" w:hAnsi="Daimler CS"/>
          <w:sz w:val="22"/>
          <w:szCs w:val="22"/>
        </w:rPr>
      </w:pPr>
    </w:p>
    <w:p w:rsidR="00801510" w:rsidRPr="00801510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  <w:r w:rsidRPr="00801510">
        <w:rPr>
          <w:rFonts w:ascii="Daimler CS" w:hAnsi="Daimler CS"/>
          <w:sz w:val="22"/>
          <w:szCs w:val="22"/>
        </w:rPr>
        <w:t xml:space="preserve">A eficiência aerodinâmica do Mercedes-AMG GT Black Series também exerce uma grande influência no desempenho geral do modelo desportivo. Uma derivação direta do desporto automóvel, por exemplo, é o capot em fibra de carbono com duas grandes saídas de ventilação. Estas orientam especificamente o ar quente do radiador para </w:t>
      </w:r>
      <w:r w:rsidR="00AC7B22">
        <w:rPr>
          <w:rFonts w:ascii="Daimler CS" w:hAnsi="Daimler CS"/>
          <w:sz w:val="22"/>
          <w:szCs w:val="22"/>
        </w:rPr>
        <w:t xml:space="preserve">fora do compartimento do motor, o que </w:t>
      </w:r>
      <w:r w:rsidRPr="00801510">
        <w:rPr>
          <w:rFonts w:ascii="Daimler CS" w:hAnsi="Daimler CS"/>
          <w:sz w:val="22"/>
          <w:szCs w:val="22"/>
        </w:rPr>
        <w:t>permite aumentar a força vertical descendente, como o faz a asa traseira e a secção inferior do chassis amplamente fechada.</w:t>
      </w:r>
    </w:p>
    <w:p w:rsidR="00801510" w:rsidRPr="00801510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</w:p>
    <w:p w:rsidR="00801510" w:rsidRPr="00801510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  <w:r w:rsidRPr="00801510">
        <w:rPr>
          <w:rFonts w:ascii="Daimler CS" w:hAnsi="Daimler CS"/>
          <w:sz w:val="22"/>
          <w:szCs w:val="22"/>
        </w:rPr>
        <w:t xml:space="preserve">Tal como sucedeu com o engenheiro de desenvolvimento Demian Schaffert da AMG, que no mesmo dia estabeleceu um novo registo de volta mais rápida com </w:t>
      </w:r>
      <w:r w:rsidR="00AC7B22">
        <w:rPr>
          <w:rFonts w:ascii="Daimler CS" w:hAnsi="Daimler CS"/>
          <w:sz w:val="22"/>
          <w:szCs w:val="22"/>
        </w:rPr>
        <w:t>o Mercedes-AMG GT 63 S 4MATIC+</w:t>
      </w:r>
      <w:r w:rsidRPr="00801510">
        <w:rPr>
          <w:rFonts w:ascii="Daimler CS" w:hAnsi="Daimler CS"/>
          <w:sz w:val="22"/>
          <w:szCs w:val="22"/>
        </w:rPr>
        <w:t>, as condições também não eram propr</w:t>
      </w:r>
      <w:r w:rsidR="00AC7B22">
        <w:rPr>
          <w:rFonts w:ascii="Daimler CS" w:hAnsi="Daimler CS"/>
          <w:sz w:val="22"/>
          <w:szCs w:val="22"/>
        </w:rPr>
        <w:t>iamente ideais para Maro Engel - q</w:t>
      </w:r>
      <w:r w:rsidRPr="00801510">
        <w:rPr>
          <w:rFonts w:ascii="Daimler CS" w:hAnsi="Daimler CS"/>
          <w:sz w:val="22"/>
          <w:szCs w:val="22"/>
        </w:rPr>
        <w:t xml:space="preserve">uando o piloto de GT3 passou pelo semáforo de controlo do sistema de cronometragem a 4 de novembro de 2020 pelas 17h02 min, não só já tinha percorrido os 20.832 </w:t>
      </w:r>
      <w:r w:rsidR="00AC7B22">
        <w:rPr>
          <w:rFonts w:ascii="Daimler CS" w:hAnsi="Daimler CS"/>
          <w:sz w:val="22"/>
          <w:szCs w:val="22"/>
        </w:rPr>
        <w:t>kms</w:t>
      </w:r>
      <w:r w:rsidRPr="00801510">
        <w:rPr>
          <w:rFonts w:ascii="Daimler CS" w:hAnsi="Daimler CS"/>
          <w:sz w:val="22"/>
          <w:szCs w:val="22"/>
        </w:rPr>
        <w:t xml:space="preserve"> de extensão do Green Hell ao anoitecer, como também tinha acabado de alcançar o melhor tempo a uma temperatura do ar ambiente de sete graus Celsius e com o asfalto a uma temperatura de dez graus Celsius. Além disso, alguns setores do exigente circuito ainda não estavam totalmente secos.</w:t>
      </w:r>
    </w:p>
    <w:p w:rsidR="00801510" w:rsidRPr="00801510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</w:p>
    <w:p w:rsidR="00801510" w:rsidRPr="00801510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  <w:r w:rsidRPr="00801510">
        <w:rPr>
          <w:rFonts w:ascii="Daimler CS" w:hAnsi="Daimler CS"/>
          <w:sz w:val="22"/>
          <w:szCs w:val="22"/>
        </w:rPr>
        <w:t>Os rápidos tempos de volta foram rigorosamente cronometrados por especialistas independentes da “wige SOLUTIONS”. Um notário independente também certificou a condição do veículo bem como as medições. A condução espetacular pode ser assistida num vídeo através do seguinte endereço:</w:t>
      </w:r>
    </w:p>
    <w:p w:rsidR="00801510" w:rsidRPr="00801510" w:rsidRDefault="00F73757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  <w:hyperlink r:id="rId8" w:history="1">
        <w:r w:rsidR="00AC7B22" w:rsidRPr="007D0D64">
          <w:rPr>
            <w:rStyle w:val="Hyperlink"/>
            <w:rFonts w:ascii="Daimler CS" w:hAnsi="Daimler CS"/>
            <w:sz w:val="22"/>
            <w:szCs w:val="22"/>
          </w:rPr>
          <w:t>http://amg4.me/GT_BS_ring_lap</w:t>
        </w:r>
      </w:hyperlink>
      <w:r w:rsidR="00AC7B22">
        <w:rPr>
          <w:rFonts w:ascii="Daimler CS" w:hAnsi="Daimler CS"/>
          <w:sz w:val="22"/>
          <w:szCs w:val="22"/>
        </w:rPr>
        <w:t xml:space="preserve"> </w:t>
      </w:r>
    </w:p>
    <w:p w:rsidR="00801510" w:rsidRPr="00801510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</w:p>
    <w:p w:rsidR="00801510" w:rsidRPr="00801510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</w:p>
    <w:p w:rsidR="00801510" w:rsidRPr="00AC7B22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  <w:u w:val="single"/>
        </w:rPr>
      </w:pPr>
      <w:r w:rsidRPr="00AC7B22">
        <w:rPr>
          <w:rFonts w:ascii="Daimler CS" w:hAnsi="Daimler CS"/>
          <w:sz w:val="22"/>
          <w:szCs w:val="22"/>
          <w:u w:val="single"/>
        </w:rPr>
        <w:lastRenderedPageBreak/>
        <w:t xml:space="preserve">Contexto: </w:t>
      </w:r>
    </w:p>
    <w:p w:rsidR="00801510" w:rsidRPr="00AC7B22" w:rsidRDefault="00801510" w:rsidP="00AC7B22">
      <w:pPr>
        <w:spacing w:line="324" w:lineRule="auto"/>
        <w:jc w:val="both"/>
        <w:rPr>
          <w:rFonts w:ascii="Daimler CS" w:hAnsi="Daimler CS"/>
          <w:b/>
          <w:sz w:val="22"/>
          <w:szCs w:val="22"/>
        </w:rPr>
      </w:pPr>
      <w:r w:rsidRPr="00AC7B22">
        <w:rPr>
          <w:rFonts w:ascii="Daimler CS" w:hAnsi="Daimler CS"/>
          <w:b/>
          <w:sz w:val="22"/>
          <w:szCs w:val="22"/>
        </w:rPr>
        <w:t>Por que razão existem duas cronometragens de volta diferentes no circuito de Nürburgring-Nordschleife</w:t>
      </w:r>
    </w:p>
    <w:p w:rsidR="00801510" w:rsidRPr="00801510" w:rsidRDefault="00AC7B22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  <w:r>
        <w:rPr>
          <w:rFonts w:ascii="Daimler CS" w:hAnsi="Daimler CS"/>
          <w:sz w:val="22"/>
          <w:szCs w:val="22"/>
        </w:rPr>
        <w:t>N</w:t>
      </w:r>
      <w:r w:rsidR="00801510" w:rsidRPr="00801510">
        <w:rPr>
          <w:rFonts w:ascii="Daimler CS" w:hAnsi="Daimler CS"/>
          <w:sz w:val="22"/>
          <w:szCs w:val="22"/>
        </w:rPr>
        <w:t>ürburgring-Nordschleife é considerado o circuito mais difícil do mundo e é utilizado em todos os novos desenvolvimentos de modelos da Mercedes-AMG. A realização de uma volta mais rápida é</w:t>
      </w:r>
      <w:r>
        <w:rPr>
          <w:rFonts w:ascii="Daimler CS" w:hAnsi="Daimler CS"/>
          <w:sz w:val="22"/>
          <w:szCs w:val="22"/>
        </w:rPr>
        <w:t>,</w:t>
      </w:r>
      <w:r w:rsidR="00801510" w:rsidRPr="00801510">
        <w:rPr>
          <w:rFonts w:ascii="Daimler CS" w:hAnsi="Daimler CS"/>
          <w:sz w:val="22"/>
          <w:szCs w:val="22"/>
        </w:rPr>
        <w:t xml:space="preserve"> portanto</w:t>
      </w:r>
      <w:r>
        <w:rPr>
          <w:rFonts w:ascii="Daimler CS" w:hAnsi="Daimler CS"/>
          <w:sz w:val="22"/>
          <w:szCs w:val="22"/>
        </w:rPr>
        <w:t>,</w:t>
      </w:r>
      <w:r w:rsidR="00801510" w:rsidRPr="00801510">
        <w:rPr>
          <w:rFonts w:ascii="Daimler CS" w:hAnsi="Daimler CS"/>
          <w:sz w:val="22"/>
          <w:szCs w:val="22"/>
        </w:rPr>
        <w:t xml:space="preserve"> o teste mais exigente às qualidades de um veículo desportivo. Os tempos são determinados em duas alternativas de pista – extensões de 20.6 e de 20.832 </w:t>
      </w:r>
      <w:r>
        <w:rPr>
          <w:rFonts w:ascii="Daimler CS" w:hAnsi="Daimler CS"/>
          <w:sz w:val="22"/>
          <w:szCs w:val="22"/>
        </w:rPr>
        <w:t>kms</w:t>
      </w:r>
      <w:r w:rsidR="00801510" w:rsidRPr="00801510">
        <w:rPr>
          <w:rFonts w:ascii="Daimler CS" w:hAnsi="Daimler CS"/>
          <w:sz w:val="22"/>
          <w:szCs w:val="22"/>
        </w:rPr>
        <w:t>.</w:t>
      </w:r>
    </w:p>
    <w:p w:rsidR="00801510" w:rsidRPr="00801510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</w:p>
    <w:p w:rsidR="00801510" w:rsidRPr="00801510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  <w:r w:rsidRPr="00AC7B22">
        <w:rPr>
          <w:rFonts w:ascii="Daimler CS" w:hAnsi="Daimler CS"/>
          <w:b/>
          <w:sz w:val="22"/>
          <w:szCs w:val="22"/>
        </w:rPr>
        <w:t>Desde 1997, o circuito de 20.6 quilómetros de extensão tem sido a referência de todos os testes.</w:t>
      </w:r>
      <w:r w:rsidRPr="00801510">
        <w:rPr>
          <w:rFonts w:ascii="Daimler CS" w:hAnsi="Daimler CS"/>
          <w:sz w:val="22"/>
          <w:szCs w:val="22"/>
        </w:rPr>
        <w:t xml:space="preserve"> A revista especializada de desporto automóvel da Motor Presse Stuttgart realiza testes neste circuito no âmbito do seu “Superteste”, como a própria o designa. Por razões históricas, a curta reta no setor T13, desde a saída do circuito de Nordschleife, passando pelo circuito de Grande Prémio e até à entrada novamente no circuito de Nordschleife, não era incluída na cronometragem. A linha de partida encontra-se no final do setor T13 orientada para norte, enquanto a linha de chegada encontra-se no início do setor T13 orientada a sul. Portanto não é cronometrada uma volta completa após a partida lançada. A extensão total do circuito é exatamente de 20.6 quilómetros.</w:t>
      </w:r>
    </w:p>
    <w:p w:rsidR="00801510" w:rsidRPr="00801510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</w:p>
    <w:p w:rsidR="00801510" w:rsidRPr="00801510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  <w:r w:rsidRPr="00AC7B22">
        <w:rPr>
          <w:rFonts w:ascii="Daimler CS" w:hAnsi="Daimler CS"/>
          <w:b/>
          <w:sz w:val="22"/>
          <w:szCs w:val="22"/>
        </w:rPr>
        <w:t>Em 2019 foi estabelecida a volta oficial do circuito de Nürburgring.</w:t>
      </w:r>
      <w:r w:rsidRPr="00801510">
        <w:rPr>
          <w:rFonts w:ascii="Daimler CS" w:hAnsi="Daimler CS"/>
          <w:sz w:val="22"/>
          <w:szCs w:val="22"/>
        </w:rPr>
        <w:t xml:space="preserve"> Foi organizada pela empresa concessionária “Nürburgring 1927 GmbH &amp; Co. KG” e o circuito mede agora mais 232 metros, pois as linhas de partida e de chegada encontram-se exatamente no m</w:t>
      </w:r>
      <w:r w:rsidR="00AC7B22">
        <w:rPr>
          <w:rFonts w:ascii="Daimler CS" w:hAnsi="Daimler CS"/>
          <w:sz w:val="22"/>
          <w:szCs w:val="22"/>
        </w:rPr>
        <w:t>esmo local, também no setor T13</w:t>
      </w:r>
      <w:r w:rsidRPr="00801510">
        <w:rPr>
          <w:rFonts w:ascii="Daimler CS" w:hAnsi="Daimler CS"/>
          <w:sz w:val="22"/>
          <w:szCs w:val="22"/>
        </w:rPr>
        <w:t xml:space="preserve"> e</w:t>
      </w:r>
      <w:r w:rsidR="00AC7B22">
        <w:rPr>
          <w:rFonts w:ascii="Daimler CS" w:hAnsi="Daimler CS"/>
          <w:sz w:val="22"/>
          <w:szCs w:val="22"/>
        </w:rPr>
        <w:t>,</w:t>
      </w:r>
      <w:r w:rsidRPr="00801510">
        <w:rPr>
          <w:rFonts w:ascii="Daimler CS" w:hAnsi="Daimler CS"/>
          <w:sz w:val="22"/>
          <w:szCs w:val="22"/>
        </w:rPr>
        <w:t xml:space="preserve"> portanto</w:t>
      </w:r>
      <w:r w:rsidR="00AC7B22">
        <w:rPr>
          <w:rFonts w:ascii="Daimler CS" w:hAnsi="Daimler CS"/>
          <w:sz w:val="22"/>
          <w:szCs w:val="22"/>
        </w:rPr>
        <w:t>,</w:t>
      </w:r>
      <w:r w:rsidRPr="00801510">
        <w:rPr>
          <w:rFonts w:ascii="Daimler CS" w:hAnsi="Daimler CS"/>
          <w:sz w:val="22"/>
          <w:szCs w:val="22"/>
        </w:rPr>
        <w:t xml:space="preserve"> é realizada e cronometrada uma volta completa aos 20.832 </w:t>
      </w:r>
      <w:r w:rsidR="00AC7B22">
        <w:rPr>
          <w:rFonts w:ascii="Daimler CS" w:hAnsi="Daimler CS"/>
          <w:sz w:val="22"/>
          <w:szCs w:val="22"/>
        </w:rPr>
        <w:t>kms</w:t>
      </w:r>
      <w:r w:rsidRPr="00801510">
        <w:rPr>
          <w:rFonts w:ascii="Daimler CS" w:hAnsi="Daimler CS"/>
          <w:sz w:val="22"/>
          <w:szCs w:val="22"/>
        </w:rPr>
        <w:t xml:space="preserve"> de extensão de Nordschleife com uma partida lançada.</w:t>
      </w:r>
    </w:p>
    <w:p w:rsidR="00801510" w:rsidRPr="00801510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</w:p>
    <w:p w:rsidR="00801510" w:rsidRPr="00801510" w:rsidRDefault="00801510" w:rsidP="00801510">
      <w:pPr>
        <w:spacing w:line="324" w:lineRule="auto"/>
        <w:jc w:val="both"/>
        <w:rPr>
          <w:rFonts w:ascii="Daimler CS" w:hAnsi="Daimler CS"/>
          <w:sz w:val="22"/>
          <w:szCs w:val="22"/>
        </w:rPr>
      </w:pPr>
      <w:r w:rsidRPr="00AC7B22">
        <w:rPr>
          <w:rFonts w:ascii="Daimler CS" w:hAnsi="Daimler CS"/>
          <w:b/>
          <w:sz w:val="22"/>
          <w:szCs w:val="22"/>
        </w:rPr>
        <w:t>Devem estar reunidas várias condições para que ambos os tempos de registo possam ser reconhecidos.</w:t>
      </w:r>
      <w:r w:rsidRPr="00801510">
        <w:rPr>
          <w:rFonts w:ascii="Daimler CS" w:hAnsi="Daimler CS"/>
          <w:sz w:val="22"/>
          <w:szCs w:val="22"/>
        </w:rPr>
        <w:t xml:space="preserve"> Por exemplo, a cronometragem deve ser realizada com tecnologia de sensor fotoelétrico calibrado, as tentativas de registo oficial e as tentativas de alcançar um novo registo de volta mais rápida são sempre acompanhadas por um notário. Além da monitorização da cronometragem, os veículos e os pneus também são inspecionados e aprovados pelo notário. A classificação dos veículos por classes é baseada nas categorias oficiais da Autoridade Federal Alemã para os Transportes.</w:t>
      </w:r>
    </w:p>
    <w:p w:rsidR="00801510" w:rsidRDefault="00801510" w:rsidP="00806895">
      <w:pPr>
        <w:spacing w:line="324" w:lineRule="auto"/>
        <w:jc w:val="both"/>
        <w:rPr>
          <w:rFonts w:ascii="Daimler CS" w:hAnsi="Daimler CS"/>
          <w:sz w:val="22"/>
          <w:szCs w:val="22"/>
        </w:rPr>
      </w:pPr>
    </w:p>
    <w:p w:rsidR="00801510" w:rsidRDefault="00801510" w:rsidP="00806895">
      <w:pPr>
        <w:spacing w:line="324" w:lineRule="auto"/>
        <w:jc w:val="both"/>
        <w:rPr>
          <w:rFonts w:ascii="Daimler CS" w:hAnsi="Daimler CS"/>
          <w:sz w:val="22"/>
          <w:szCs w:val="22"/>
        </w:rPr>
      </w:pPr>
    </w:p>
    <w:p w:rsidR="00AC7B22" w:rsidRDefault="00AC7B22">
      <w:pPr>
        <w:suppressAutoHyphens w:val="0"/>
        <w:spacing w:after="200" w:line="276" w:lineRule="auto"/>
        <w:rPr>
          <w:rFonts w:ascii="Daimler CS" w:hAnsi="Daimler CS"/>
          <w:sz w:val="22"/>
          <w:szCs w:val="22"/>
        </w:rPr>
      </w:pPr>
      <w:r>
        <w:rPr>
          <w:rFonts w:ascii="Daimler CS" w:hAnsi="Daimler CS"/>
          <w:sz w:val="22"/>
          <w:szCs w:val="22"/>
        </w:rPr>
        <w:br w:type="page"/>
      </w:r>
    </w:p>
    <w:p w:rsidR="00801510" w:rsidRDefault="00801510" w:rsidP="00806895">
      <w:pPr>
        <w:spacing w:line="324" w:lineRule="auto"/>
        <w:jc w:val="both"/>
        <w:rPr>
          <w:rFonts w:ascii="Daimler CS" w:hAnsi="Daimler CS"/>
          <w:sz w:val="22"/>
          <w:szCs w:val="22"/>
        </w:rPr>
      </w:pPr>
    </w:p>
    <w:p w:rsidR="00801510" w:rsidRDefault="00801510" w:rsidP="00801510">
      <w:pPr>
        <w:rPr>
          <w:rStyle w:val="40Continoustext11ptZchn"/>
          <w:rFonts w:ascii="Daimler CS Demi" w:eastAsiaTheme="minorHAnsi" w:hAnsi="Daimler CS Demi"/>
        </w:rPr>
      </w:pPr>
      <w:r w:rsidRPr="008B442D">
        <w:rPr>
          <w:rStyle w:val="40Continoustext11ptZchn"/>
          <w:rFonts w:ascii="Daimler CS Demi" w:eastAsiaTheme="minorHAnsi" w:hAnsi="Daimler CS Demi"/>
        </w:rPr>
        <w:t>Resumo dos dados técnicos</w:t>
      </w:r>
    </w:p>
    <w:p w:rsidR="00801510" w:rsidRPr="008B442D" w:rsidRDefault="00801510" w:rsidP="00801510">
      <w:pPr>
        <w:rPr>
          <w:rStyle w:val="40Continoustext11ptZchn"/>
          <w:rFonts w:ascii="Daimler CS Demi" w:eastAsiaTheme="minorHAnsi" w:hAnsi="Daimler CS Demi"/>
        </w:rPr>
      </w:pPr>
    </w:p>
    <w:tbl>
      <w:tblPr>
        <w:tblW w:w="7216" w:type="dxa"/>
        <w:tblInd w:w="4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80"/>
        <w:gridCol w:w="4536"/>
      </w:tblGrid>
      <w:tr w:rsidR="00801510" w:rsidRPr="00FC7894" w:rsidTr="00B94852">
        <w:trPr>
          <w:trHeight w:hRule="exact" w:val="295"/>
        </w:trPr>
        <w:tc>
          <w:tcPr>
            <w:tcW w:w="2680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left="14" w:right="-35"/>
              <w:rPr>
                <w:rFonts w:ascii="Daimler CS Light" w:hAnsi="Daimler CS Light"/>
                <w:b/>
                <w:kern w:val="16"/>
                <w:sz w:val="21"/>
                <w:szCs w:val="21"/>
              </w:rPr>
            </w:pP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right="-43"/>
              <w:rPr>
                <w:rFonts w:ascii="Daimler CS Demi" w:hAnsi="Daimler CS Demi"/>
                <w:kern w:val="16"/>
                <w:sz w:val="21"/>
                <w:szCs w:val="21"/>
              </w:rPr>
            </w:pPr>
            <w:r w:rsidRPr="008B442D">
              <w:rPr>
                <w:rFonts w:ascii="Daimler CS Demi" w:hAnsi="Daimler CS Demi"/>
                <w:spacing w:val="-4"/>
                <w:kern w:val="16"/>
                <w:sz w:val="21"/>
              </w:rPr>
              <w:t>Mercedes-AMG GT Black Series</w:t>
            </w:r>
          </w:p>
        </w:tc>
      </w:tr>
      <w:tr w:rsidR="00801510" w:rsidRPr="008B442D" w:rsidTr="00B94852">
        <w:trPr>
          <w:trHeight w:hRule="exact" w:val="245"/>
        </w:trPr>
        <w:tc>
          <w:tcPr>
            <w:tcW w:w="2680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left="14" w:right="-35"/>
              <w:rPr>
                <w:rFonts w:ascii="Daimler CS Demi" w:hAnsi="Daimler CS Demi"/>
                <w:kern w:val="16"/>
                <w:sz w:val="21"/>
                <w:szCs w:val="21"/>
              </w:rPr>
            </w:pPr>
            <w:r w:rsidRPr="008B442D">
              <w:rPr>
                <w:rFonts w:ascii="Daimler CS Demi" w:hAnsi="Daimler CS Demi"/>
                <w:kern w:val="16"/>
                <w:sz w:val="21"/>
              </w:rPr>
              <w:t>Motor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right="-43"/>
              <w:rPr>
                <w:rFonts w:ascii="Daimler CS Light" w:hAnsi="Daimler CS Light"/>
                <w:kern w:val="16"/>
                <w:sz w:val="21"/>
                <w:szCs w:val="21"/>
              </w:rPr>
            </w:pPr>
            <w:r w:rsidRPr="008B442D">
              <w:rPr>
                <w:rFonts w:ascii="Daimler CS Light" w:hAnsi="Daimler CS Light"/>
                <w:kern w:val="16"/>
                <w:sz w:val="21"/>
              </w:rPr>
              <w:t>4.0 litros V8 biturbo</w:t>
            </w:r>
          </w:p>
        </w:tc>
      </w:tr>
      <w:tr w:rsidR="00801510" w:rsidRPr="008B442D" w:rsidTr="00B94852">
        <w:trPr>
          <w:trHeight w:hRule="exact" w:val="289"/>
        </w:trPr>
        <w:tc>
          <w:tcPr>
            <w:tcW w:w="2680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left="14" w:right="-35"/>
              <w:rPr>
                <w:rFonts w:ascii="Daimler CS Demi" w:hAnsi="Daimler CS Demi"/>
                <w:kern w:val="16"/>
                <w:sz w:val="21"/>
                <w:szCs w:val="21"/>
              </w:rPr>
            </w:pPr>
            <w:r w:rsidRPr="008B442D">
              <w:rPr>
                <w:rFonts w:ascii="Daimler CS Demi" w:hAnsi="Daimler CS Demi"/>
                <w:kern w:val="16"/>
                <w:sz w:val="21"/>
              </w:rPr>
              <w:t>Cilindrada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right="-43"/>
              <w:rPr>
                <w:rFonts w:ascii="Daimler CS Light" w:hAnsi="Daimler CS Light"/>
                <w:kern w:val="16"/>
                <w:sz w:val="21"/>
                <w:szCs w:val="21"/>
              </w:rPr>
            </w:pPr>
            <w:r w:rsidRPr="008B442D">
              <w:rPr>
                <w:rFonts w:ascii="Daimler CS Light" w:hAnsi="Daimler CS Light"/>
                <w:kern w:val="16"/>
                <w:sz w:val="21"/>
              </w:rPr>
              <w:t>3,982 cm</w:t>
            </w:r>
            <w:r w:rsidRPr="008B442D">
              <w:rPr>
                <w:rFonts w:ascii="Daimler CS Light" w:hAnsi="Daimler CS Light"/>
                <w:kern w:val="16"/>
                <w:sz w:val="21"/>
                <w:vertAlign w:val="superscript"/>
              </w:rPr>
              <w:t>3</w:t>
            </w:r>
          </w:p>
        </w:tc>
      </w:tr>
      <w:tr w:rsidR="00801510" w:rsidRPr="008B442D" w:rsidTr="00B94852">
        <w:trPr>
          <w:trHeight w:hRule="exact" w:val="302"/>
        </w:trPr>
        <w:tc>
          <w:tcPr>
            <w:tcW w:w="2680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left="14" w:right="-35"/>
              <w:rPr>
                <w:rFonts w:ascii="Daimler CS Demi" w:hAnsi="Daimler CS Demi"/>
                <w:kern w:val="16"/>
                <w:sz w:val="21"/>
                <w:szCs w:val="21"/>
              </w:rPr>
            </w:pPr>
            <w:r w:rsidRPr="008B442D">
              <w:rPr>
                <w:rFonts w:ascii="Daimler CS Demi" w:hAnsi="Daimler CS Demi"/>
                <w:kern w:val="16"/>
                <w:sz w:val="21"/>
              </w:rPr>
              <w:t>Potência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right="-43"/>
              <w:rPr>
                <w:rFonts w:ascii="Daimler CS Light" w:hAnsi="Daimler CS Light"/>
                <w:kern w:val="16"/>
                <w:sz w:val="21"/>
                <w:szCs w:val="21"/>
              </w:rPr>
            </w:pPr>
            <w:r w:rsidRPr="008B442D">
              <w:rPr>
                <w:rFonts w:ascii="Daimler CS Light" w:hAnsi="Daimler CS Light"/>
                <w:b/>
                <w:kern w:val="16"/>
                <w:sz w:val="21"/>
              </w:rPr>
              <w:t>537 kW</w:t>
            </w:r>
            <w:r w:rsidRPr="008B442D">
              <w:rPr>
                <w:rFonts w:ascii="Daimler CS Light" w:hAnsi="Daimler CS Light"/>
                <w:kern w:val="16"/>
                <w:sz w:val="21"/>
              </w:rPr>
              <w:t xml:space="preserve"> (730 CV) às 6,700-6,900/min</w:t>
            </w:r>
          </w:p>
        </w:tc>
      </w:tr>
      <w:tr w:rsidR="00801510" w:rsidRPr="008B442D" w:rsidTr="00B94852">
        <w:trPr>
          <w:trHeight w:hRule="exact" w:val="282"/>
        </w:trPr>
        <w:tc>
          <w:tcPr>
            <w:tcW w:w="2680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left="14" w:right="-35"/>
              <w:rPr>
                <w:rFonts w:ascii="Daimler CS Demi" w:hAnsi="Daimler CS Demi"/>
                <w:kern w:val="16"/>
                <w:sz w:val="21"/>
                <w:szCs w:val="21"/>
              </w:rPr>
            </w:pPr>
            <w:r w:rsidRPr="008B442D">
              <w:rPr>
                <w:rFonts w:ascii="Daimler CS Demi" w:hAnsi="Daimler CS Demi"/>
                <w:kern w:val="16"/>
                <w:sz w:val="21"/>
              </w:rPr>
              <w:t>Binário máximo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right="-43"/>
              <w:rPr>
                <w:rFonts w:ascii="Daimler CS Light" w:hAnsi="Daimler CS Light"/>
                <w:kern w:val="16"/>
                <w:sz w:val="21"/>
                <w:szCs w:val="21"/>
              </w:rPr>
            </w:pPr>
            <w:r w:rsidRPr="008B442D">
              <w:rPr>
                <w:rFonts w:ascii="Daimler CS Light" w:hAnsi="Daimler CS Light"/>
                <w:kern w:val="16"/>
                <w:sz w:val="21"/>
              </w:rPr>
              <w:t>800 Nm às 2,000-6,000/min</w:t>
            </w:r>
          </w:p>
        </w:tc>
      </w:tr>
      <w:tr w:rsidR="00801510" w:rsidRPr="008B442D" w:rsidTr="00B94852">
        <w:trPr>
          <w:trHeight w:hRule="exact" w:val="263"/>
        </w:trPr>
        <w:tc>
          <w:tcPr>
            <w:tcW w:w="2680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left="14" w:right="-35"/>
              <w:rPr>
                <w:rFonts w:ascii="Daimler CS Demi" w:hAnsi="Daimler CS Demi"/>
                <w:kern w:val="16"/>
                <w:sz w:val="21"/>
                <w:szCs w:val="21"/>
              </w:rPr>
            </w:pPr>
            <w:r w:rsidRPr="008B442D">
              <w:rPr>
                <w:rFonts w:ascii="Daimler CS Demi" w:hAnsi="Daimler CS Demi"/>
                <w:kern w:val="16"/>
                <w:sz w:val="21"/>
              </w:rPr>
              <w:t>Sistema de transmissão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right="-43"/>
              <w:rPr>
                <w:rFonts w:ascii="Daimler CS Light" w:hAnsi="Daimler CS Light"/>
                <w:kern w:val="16"/>
                <w:sz w:val="21"/>
                <w:szCs w:val="21"/>
              </w:rPr>
            </w:pPr>
            <w:r w:rsidRPr="008B442D">
              <w:rPr>
                <w:rFonts w:ascii="Daimler CS Light" w:hAnsi="Daimler CS Light"/>
                <w:kern w:val="16"/>
                <w:sz w:val="21"/>
              </w:rPr>
              <w:t>Tração traseira</w:t>
            </w:r>
          </w:p>
        </w:tc>
      </w:tr>
      <w:tr w:rsidR="00801510" w:rsidRPr="008B442D" w:rsidTr="00B94852">
        <w:trPr>
          <w:trHeight w:hRule="exact" w:val="282"/>
        </w:trPr>
        <w:tc>
          <w:tcPr>
            <w:tcW w:w="2680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left="14" w:right="-35"/>
              <w:rPr>
                <w:rFonts w:ascii="Daimler CS Demi" w:hAnsi="Daimler CS Demi"/>
                <w:kern w:val="16"/>
                <w:sz w:val="21"/>
                <w:szCs w:val="21"/>
              </w:rPr>
            </w:pPr>
            <w:r w:rsidRPr="008B442D">
              <w:rPr>
                <w:rFonts w:ascii="Daimler CS Demi" w:hAnsi="Daimler CS Demi"/>
                <w:kern w:val="16"/>
                <w:sz w:val="21"/>
              </w:rPr>
              <w:t>Caixa de velocidades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right="-43"/>
              <w:rPr>
                <w:rFonts w:ascii="Daimler CS Light" w:hAnsi="Daimler CS Light"/>
                <w:kern w:val="16"/>
                <w:sz w:val="21"/>
                <w:szCs w:val="21"/>
              </w:rPr>
            </w:pPr>
            <w:r w:rsidRPr="008B442D">
              <w:rPr>
                <w:rFonts w:ascii="Daimler CS Light" w:hAnsi="Daimler CS Light"/>
                <w:kern w:val="16"/>
                <w:sz w:val="21"/>
              </w:rPr>
              <w:t xml:space="preserve">AMG SPEEDSHIFT DCT 7G </w:t>
            </w:r>
          </w:p>
        </w:tc>
      </w:tr>
      <w:tr w:rsidR="00801510" w:rsidRPr="008B442D" w:rsidTr="00B94852">
        <w:trPr>
          <w:trHeight w:hRule="exact" w:val="369"/>
        </w:trPr>
        <w:tc>
          <w:tcPr>
            <w:tcW w:w="2680" w:type="dxa"/>
            <w:tcMar>
              <w:left w:w="28" w:type="dxa"/>
              <w:right w:w="28" w:type="dxa"/>
            </w:tcMar>
          </w:tcPr>
          <w:p w:rsidR="00801510" w:rsidRPr="00801510" w:rsidRDefault="00801510" w:rsidP="00B94852">
            <w:pPr>
              <w:pStyle w:val="DCNormal"/>
              <w:spacing w:after="0" w:line="240" w:lineRule="auto"/>
              <w:ind w:left="14" w:right="-35"/>
              <w:rPr>
                <w:rFonts w:ascii="Daimler CS Demi" w:hAnsi="Daimler CS Demi"/>
                <w:kern w:val="16"/>
                <w:sz w:val="21"/>
                <w:szCs w:val="21"/>
                <w:lang w:val="pt-PT"/>
              </w:rPr>
            </w:pPr>
            <w:r w:rsidRPr="00801510">
              <w:rPr>
                <w:rFonts w:ascii="Daimler CS Demi" w:hAnsi="Daimler CS Demi"/>
                <w:kern w:val="16"/>
                <w:sz w:val="21"/>
                <w:lang w:val="pt-PT"/>
              </w:rPr>
              <w:t>Consumo de combustível em ciclo combinado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right="-43"/>
              <w:rPr>
                <w:rFonts w:ascii="Daimler CS Light" w:hAnsi="Daimler CS Light"/>
                <w:kern w:val="16"/>
                <w:sz w:val="21"/>
                <w:szCs w:val="21"/>
              </w:rPr>
            </w:pPr>
            <w:r w:rsidRPr="008B442D">
              <w:rPr>
                <w:rFonts w:ascii="Daimler CS Light" w:hAnsi="Daimler CS Light"/>
                <w:kern w:val="16"/>
                <w:sz w:val="21"/>
              </w:rPr>
              <w:t>12.8 l/100 km*</w:t>
            </w:r>
          </w:p>
        </w:tc>
      </w:tr>
      <w:tr w:rsidR="00801510" w:rsidRPr="008B442D" w:rsidTr="00B94852">
        <w:trPr>
          <w:trHeight w:hRule="exact" w:val="292"/>
        </w:trPr>
        <w:tc>
          <w:tcPr>
            <w:tcW w:w="2680" w:type="dxa"/>
            <w:tcMar>
              <w:left w:w="28" w:type="dxa"/>
              <w:right w:w="28" w:type="dxa"/>
            </w:tcMar>
          </w:tcPr>
          <w:p w:rsidR="00801510" w:rsidRPr="00801510" w:rsidRDefault="00801510" w:rsidP="00B94852">
            <w:pPr>
              <w:pStyle w:val="DCNormal"/>
              <w:spacing w:after="0" w:line="240" w:lineRule="auto"/>
              <w:ind w:left="14" w:right="-35"/>
              <w:rPr>
                <w:rFonts w:ascii="Daimler CS Demi" w:hAnsi="Daimler CS Demi"/>
                <w:kern w:val="16"/>
                <w:sz w:val="21"/>
                <w:szCs w:val="21"/>
                <w:lang w:val="pt-PT"/>
              </w:rPr>
            </w:pPr>
            <w:r w:rsidRPr="00801510">
              <w:rPr>
                <w:rFonts w:ascii="Daimler CS Demi" w:hAnsi="Daimler CS Demi"/>
                <w:kern w:val="16"/>
                <w:sz w:val="21"/>
                <w:lang w:val="pt-PT"/>
              </w:rPr>
              <w:t>Emissões de CO</w:t>
            </w:r>
            <w:r w:rsidRPr="00801510">
              <w:rPr>
                <w:rFonts w:ascii="Daimler CS Demi" w:hAnsi="Daimler CS Demi"/>
                <w:kern w:val="16"/>
                <w:sz w:val="21"/>
                <w:vertAlign w:val="subscript"/>
                <w:lang w:val="pt-PT"/>
              </w:rPr>
              <w:t>2</w:t>
            </w:r>
            <w:r w:rsidRPr="00801510">
              <w:rPr>
                <w:rFonts w:ascii="Daimler CS Demi" w:hAnsi="Daimler CS Demi"/>
                <w:kern w:val="16"/>
                <w:sz w:val="21"/>
                <w:lang w:val="pt-PT"/>
              </w:rPr>
              <w:t xml:space="preserve"> em ciclo combinado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right="-43"/>
              <w:rPr>
                <w:rFonts w:ascii="Daimler CS Light" w:hAnsi="Daimler CS Light"/>
                <w:kern w:val="16"/>
                <w:sz w:val="21"/>
                <w:szCs w:val="21"/>
              </w:rPr>
            </w:pPr>
            <w:r w:rsidRPr="008B442D">
              <w:rPr>
                <w:rFonts w:ascii="Daimler CS Light" w:hAnsi="Daimler CS Light"/>
                <w:kern w:val="16"/>
                <w:sz w:val="21"/>
              </w:rPr>
              <w:t>292 g/km</w:t>
            </w:r>
          </w:p>
        </w:tc>
      </w:tr>
      <w:tr w:rsidR="00801510" w:rsidRPr="008B442D" w:rsidTr="00B94852">
        <w:trPr>
          <w:trHeight w:hRule="exact" w:val="309"/>
        </w:trPr>
        <w:tc>
          <w:tcPr>
            <w:tcW w:w="2680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left="14" w:right="-35"/>
              <w:rPr>
                <w:rFonts w:ascii="Daimler CS Demi" w:hAnsi="Daimler CS Demi"/>
                <w:kern w:val="16"/>
                <w:sz w:val="21"/>
                <w:szCs w:val="21"/>
              </w:rPr>
            </w:pPr>
            <w:r w:rsidRPr="008B442D">
              <w:rPr>
                <w:rFonts w:ascii="Daimler CS Demi" w:hAnsi="Daimler CS Demi"/>
                <w:kern w:val="16"/>
                <w:sz w:val="21"/>
              </w:rPr>
              <w:t>Classe de eficiência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right="-43"/>
              <w:rPr>
                <w:rFonts w:ascii="Daimler CS Light" w:hAnsi="Daimler CS Light"/>
                <w:kern w:val="16"/>
                <w:sz w:val="21"/>
                <w:szCs w:val="21"/>
                <w:highlight w:val="yellow"/>
              </w:rPr>
            </w:pPr>
            <w:r w:rsidRPr="008B442D">
              <w:rPr>
                <w:rFonts w:ascii="Daimler CS Light" w:hAnsi="Daimler CS Light"/>
                <w:kern w:val="16"/>
                <w:sz w:val="21"/>
              </w:rPr>
              <w:t>G</w:t>
            </w:r>
          </w:p>
        </w:tc>
      </w:tr>
      <w:tr w:rsidR="00801510" w:rsidRPr="008B442D" w:rsidTr="00B94852">
        <w:trPr>
          <w:trHeight w:hRule="exact" w:val="280"/>
        </w:trPr>
        <w:tc>
          <w:tcPr>
            <w:tcW w:w="2680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left="14" w:right="-35"/>
              <w:rPr>
                <w:rFonts w:ascii="Daimler CS Demi" w:hAnsi="Daimler CS Demi"/>
                <w:kern w:val="16"/>
                <w:sz w:val="21"/>
                <w:szCs w:val="21"/>
              </w:rPr>
            </w:pPr>
            <w:r w:rsidRPr="008B442D">
              <w:rPr>
                <w:rFonts w:ascii="Daimler CS Demi" w:hAnsi="Daimler CS Demi"/>
                <w:kern w:val="16"/>
                <w:sz w:val="21"/>
              </w:rPr>
              <w:t xml:space="preserve">Aceleração 0-100 km/h 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801510" w:rsidRPr="008B442D" w:rsidRDefault="00801510" w:rsidP="00B94852">
            <w:pPr>
              <w:pStyle w:val="DCNormal"/>
              <w:spacing w:after="0" w:line="240" w:lineRule="auto"/>
              <w:ind w:right="-43"/>
              <w:rPr>
                <w:rFonts w:ascii="Daimler CS Light" w:hAnsi="Daimler CS Light"/>
                <w:kern w:val="16"/>
                <w:sz w:val="21"/>
                <w:szCs w:val="21"/>
                <w:highlight w:val="yellow"/>
              </w:rPr>
            </w:pPr>
            <w:r w:rsidRPr="008B442D">
              <w:rPr>
                <w:rFonts w:ascii="Daimler CS Light" w:hAnsi="Daimler CS Light"/>
                <w:kern w:val="16"/>
                <w:sz w:val="21"/>
              </w:rPr>
              <w:t>3.2 s</w:t>
            </w:r>
          </w:p>
        </w:tc>
      </w:tr>
      <w:tr w:rsidR="00801510" w:rsidRPr="008B442D" w:rsidTr="00B94852">
        <w:trPr>
          <w:trHeight w:hRule="exact" w:val="279"/>
        </w:trPr>
        <w:tc>
          <w:tcPr>
            <w:tcW w:w="2680" w:type="dxa"/>
            <w:tcMar>
              <w:left w:w="28" w:type="dxa"/>
              <w:right w:w="28" w:type="dxa"/>
            </w:tcMar>
          </w:tcPr>
          <w:p w:rsidR="00801510" w:rsidRPr="008B442D" w:rsidRDefault="00801510" w:rsidP="00801510">
            <w:pPr>
              <w:pStyle w:val="DCNormal"/>
              <w:spacing w:after="0" w:line="240" w:lineRule="auto"/>
              <w:ind w:left="14" w:right="-35"/>
              <w:jc w:val="both"/>
              <w:rPr>
                <w:rFonts w:ascii="Daimler CS Demi" w:hAnsi="Daimler CS Demi"/>
                <w:kern w:val="16"/>
                <w:sz w:val="21"/>
                <w:szCs w:val="21"/>
              </w:rPr>
            </w:pPr>
            <w:r w:rsidRPr="008B442D">
              <w:rPr>
                <w:rFonts w:ascii="Daimler CS Demi" w:hAnsi="Daimler CS Demi"/>
                <w:spacing w:val="-2"/>
                <w:kern w:val="16"/>
                <w:sz w:val="21"/>
              </w:rPr>
              <w:t>Velocidade máxima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</w:tcPr>
          <w:p w:rsidR="00801510" w:rsidRPr="008B442D" w:rsidRDefault="00801510" w:rsidP="00801510">
            <w:pPr>
              <w:pStyle w:val="DCNormal"/>
              <w:spacing w:after="0" w:line="240" w:lineRule="auto"/>
              <w:ind w:right="-43"/>
              <w:jc w:val="both"/>
              <w:rPr>
                <w:rFonts w:ascii="Daimler CS Light" w:hAnsi="Daimler CS Light"/>
                <w:kern w:val="16"/>
                <w:sz w:val="21"/>
                <w:szCs w:val="21"/>
                <w:highlight w:val="yellow"/>
              </w:rPr>
            </w:pPr>
            <w:r w:rsidRPr="008B442D">
              <w:rPr>
                <w:rFonts w:ascii="Daimler CS Light" w:hAnsi="Daimler CS Light"/>
                <w:kern w:val="16"/>
                <w:sz w:val="21"/>
              </w:rPr>
              <w:t>325 km/h</w:t>
            </w:r>
          </w:p>
        </w:tc>
      </w:tr>
    </w:tbl>
    <w:p w:rsidR="00801510" w:rsidRPr="008B442D" w:rsidRDefault="00801510" w:rsidP="00AC7B22">
      <w:pPr>
        <w:pStyle w:val="01Flietext"/>
        <w:spacing w:line="240" w:lineRule="auto"/>
        <w:ind w:right="112"/>
        <w:jc w:val="both"/>
      </w:pPr>
      <w:r w:rsidRPr="008B442D">
        <w:rPr>
          <w:kern w:val="16"/>
          <w:sz w:val="18"/>
        </w:rPr>
        <w:t>*Os valores declarados foram determinados de acordo com o método de medição prescrito. As emissões de CO</w:t>
      </w:r>
      <w:r w:rsidRPr="008B442D">
        <w:rPr>
          <w:kern w:val="16"/>
          <w:sz w:val="18"/>
          <w:vertAlign w:val="subscript"/>
        </w:rPr>
        <w:t>2</w:t>
      </w:r>
      <w:r w:rsidRPr="008B442D">
        <w:rPr>
          <w:kern w:val="16"/>
          <w:sz w:val="18"/>
        </w:rPr>
        <w:t xml:space="preserve"> foram determinadas em conformidade com o NEDC de acordo com o Nº 1 do Artigo 2 do Regulamento de Implementação (UE) 2017/1153. O consumo de combustível foi calculado tendo por base estes valores.</w:t>
      </w:r>
    </w:p>
    <w:p w:rsidR="00801510" w:rsidRPr="008B442D" w:rsidRDefault="00801510" w:rsidP="00801510">
      <w:pPr>
        <w:ind w:right="821"/>
        <w:rPr>
          <w:sz w:val="16"/>
          <w:szCs w:val="16"/>
        </w:rPr>
      </w:pPr>
    </w:p>
    <w:p w:rsidR="00801510" w:rsidRPr="009D0172" w:rsidRDefault="00801510" w:rsidP="00806895">
      <w:pPr>
        <w:spacing w:line="324" w:lineRule="auto"/>
        <w:jc w:val="both"/>
        <w:rPr>
          <w:rFonts w:ascii="Daimler CS" w:hAnsi="Daimler CS"/>
          <w:sz w:val="22"/>
          <w:szCs w:val="22"/>
        </w:rPr>
      </w:pPr>
    </w:p>
    <w:sectPr w:rsidR="00801510" w:rsidRPr="009D017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098" w:right="2041" w:bottom="1701" w:left="1928" w:header="0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757" w:rsidRDefault="00F73757" w:rsidP="00206192">
      <w:r>
        <w:separator/>
      </w:r>
    </w:p>
  </w:endnote>
  <w:endnote w:type="continuationSeparator" w:id="0">
    <w:p w:rsidR="00F73757" w:rsidRDefault="00F73757" w:rsidP="0020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675" w:rsidRDefault="00F53675">
    <w:pPr>
      <w:pStyle w:val="dcLegalInfo"/>
    </w:pPr>
    <w:r>
      <w:t>Mercedes-Benz Portugal S.A., Comunicação de Automóveis</w:t>
    </w:r>
  </w:p>
  <w:p w:rsidR="00F53675" w:rsidRDefault="00F53675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Daimler</w:t>
    </w:r>
  </w:p>
  <w:p w:rsidR="00F53675" w:rsidRDefault="00F53675">
    <w:pPr>
      <w:pStyle w:val="Footer"/>
      <w:spacing w:after="0"/>
      <w:rPr>
        <w:rFonts w:ascii="CorpoSLig" w:hAnsi="CorpoSLig"/>
        <w:sz w:val="19"/>
      </w:rPr>
    </w:pPr>
  </w:p>
  <w:p w:rsidR="00F53675" w:rsidRDefault="00F53675">
    <w:pPr>
      <w:pStyle w:val="Footer"/>
      <w:spacing w:after="0"/>
      <w:rPr>
        <w:rFonts w:ascii="CorpoSLig" w:hAnsi="CorpoSLig"/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675" w:rsidRDefault="00F53675">
    <w:pPr>
      <w:pStyle w:val="dcLegalInfo"/>
    </w:pPr>
    <w:r>
      <w:t>Mercedes-Benz Portugal S.A., Comunicação de Automóveis</w:t>
    </w:r>
  </w:p>
  <w:p w:rsidR="00F53675" w:rsidRDefault="00F53675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Daimler</w:t>
    </w:r>
  </w:p>
  <w:p w:rsidR="00F53675" w:rsidRDefault="00F53675">
    <w:pPr>
      <w:pStyle w:val="Footer"/>
      <w:spacing w:after="0"/>
      <w:rPr>
        <w:rFonts w:ascii="CorpoSLig" w:hAnsi="CorpoSLig"/>
        <w:color w:val="000080"/>
        <w:sz w:val="19"/>
      </w:rPr>
    </w:pPr>
  </w:p>
  <w:p w:rsidR="00F53675" w:rsidRDefault="00F53675">
    <w:pPr>
      <w:pStyle w:val="Footer"/>
      <w:spacing w:after="0"/>
      <w:rPr>
        <w:rFonts w:ascii="CorpoSLig" w:hAnsi="CorpoSLig"/>
        <w:color w:val="000080"/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757" w:rsidRDefault="00F73757" w:rsidP="00206192">
      <w:r>
        <w:separator/>
      </w:r>
    </w:p>
  </w:footnote>
  <w:footnote w:type="continuationSeparator" w:id="0">
    <w:p w:rsidR="00F73757" w:rsidRDefault="00F73757" w:rsidP="0020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675" w:rsidRDefault="00F53675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0" distR="90170" simplePos="0" relativeHeight="251659264" behindDoc="0" locked="0" layoutInCell="1" allowOverlap="1" wp14:anchorId="447B59C1" wp14:editId="4B2F212C">
              <wp:simplePos x="0" y="0"/>
              <wp:positionH relativeFrom="page">
                <wp:posOffset>1224280</wp:posOffset>
              </wp:positionH>
              <wp:positionV relativeFrom="page">
                <wp:posOffset>587375</wp:posOffset>
              </wp:positionV>
              <wp:extent cx="91440" cy="276860"/>
              <wp:effectExtent l="0" t="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" cy="2768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675" w:rsidRDefault="00F53675">
                          <w:pPr>
                            <w:rPr>
                              <w:sz w:val="2"/>
                            </w:rPr>
                          </w:pPr>
                        </w:p>
                        <w:p w:rsidR="00F53675" w:rsidRDefault="00F53675">
                          <w:pPr>
                            <w:pStyle w:val="Header"/>
                            <w:spacing w:after="0"/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FC7894">
                            <w:rPr>
                              <w:rStyle w:val="PageNumber"/>
                              <w:noProof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:rsidR="00F53675" w:rsidRDefault="00F53675">
                          <w:pPr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B59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4pt;margin-top:46.25pt;width:7.2pt;height:21.8pt;z-index:251659264;visibility:visible;mso-wrap-style:square;mso-width-percent:0;mso-height-percent:0;mso-wrap-distance-left:0;mso-wrap-distance-top:0;mso-wrap-distance-right:7.1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" stroked="f">
              <v:fill opacity="0"/>
              <v:textbox inset="0,0,0,0">
                <w:txbxContent>
                  <w:p w:rsidR="00F53675" w:rsidRDefault="00F53675">
                    <w:pPr>
                      <w:rPr>
                        <w:sz w:val="2"/>
                      </w:rPr>
                    </w:pPr>
                  </w:p>
                  <w:p w:rsidR="00F53675" w:rsidRDefault="00F53675">
                    <w:pPr>
                      <w:pStyle w:val="Header"/>
                      <w:spacing w:after="0"/>
                      <w:jc w:val="center"/>
                      <w:rPr>
                        <w:sz w:val="2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FC7894">
                      <w:rPr>
                        <w:rStyle w:val="PageNumber"/>
                        <w:noProof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 w:rsidR="00F53675" w:rsidRDefault="00F53675">
                    <w:pPr>
                      <w:rPr>
                        <w:sz w:val="2"/>
                      </w:rPr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675" w:rsidRDefault="00F53675">
    <w:pPr>
      <w:widowControl w:val="0"/>
      <w:jc w:val="center"/>
      <w:rPr>
        <w:sz w:val="2"/>
      </w:rPr>
    </w:pPr>
  </w:p>
  <w:p w:rsidR="00F53675" w:rsidRDefault="00F53675">
    <w:pPr>
      <w:widowControl w:val="0"/>
      <w:jc w:val="center"/>
      <w:rPr>
        <w:rFonts w:ascii="Arial" w:hAnsi="Arial"/>
        <w:vanish/>
        <w:sz w:val="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</w:tblGrid>
    <w:tr w:rsidR="00F53675" w:rsidRPr="00711653" w:rsidTr="00F53675">
      <w:trPr>
        <w:trHeight w:hRule="exact" w:val="680"/>
      </w:trPr>
      <w:tc>
        <w:tcPr>
          <w:tcW w:w="3047" w:type="dxa"/>
          <w:vAlign w:val="center"/>
        </w:tcPr>
        <w:p w:rsidR="00F53675" w:rsidRPr="00711653" w:rsidRDefault="00F53675" w:rsidP="00F53675">
          <w:pPr>
            <w:framePr w:w="3402" w:wrap="notBeside" w:vAnchor="page" w:hAnchor="page" w:x="8140" w:y="2737"/>
            <w:spacing w:line="260" w:lineRule="exact"/>
            <w:jc w:val="center"/>
            <w:rPr>
              <w:rFonts w:ascii="Daimler CS" w:hAnsi="Daimler CS"/>
              <w:noProof/>
              <w:spacing w:val="2"/>
              <w:sz w:val="28"/>
            </w:rPr>
          </w:pPr>
          <w:r w:rsidRPr="00711653">
            <w:rPr>
              <w:rFonts w:ascii="Daimler CS" w:hAnsi="Daimler CS"/>
              <w:noProof/>
              <w:spacing w:val="2"/>
              <w:sz w:val="28"/>
            </w:rPr>
            <w:t>Informação de Imprensa</w:t>
          </w:r>
        </w:p>
      </w:tc>
    </w:tr>
    <w:tr w:rsidR="00F53675" w:rsidRPr="00711653" w:rsidTr="00F53675">
      <w:tc>
        <w:tcPr>
          <w:tcW w:w="3047" w:type="dxa"/>
        </w:tcPr>
        <w:p w:rsidR="00F53675" w:rsidRPr="00711653" w:rsidRDefault="00F53675" w:rsidP="00F53675">
          <w:pPr>
            <w:framePr w:w="3402" w:wrap="notBeside" w:vAnchor="page" w:hAnchor="page" w:x="8140" w:y="2737"/>
            <w:spacing w:line="260" w:lineRule="exact"/>
            <w:rPr>
              <w:rFonts w:ascii="Daimler CS" w:hAnsi="Daimler CS"/>
              <w:sz w:val="24"/>
            </w:rPr>
          </w:pPr>
        </w:p>
        <w:p w:rsidR="00F53675" w:rsidRPr="00711653" w:rsidRDefault="00FD69E2" w:rsidP="00F53675">
          <w:pPr>
            <w:framePr w:w="3402" w:wrap="notBeside" w:vAnchor="page" w:hAnchor="page" w:x="8140" w:y="2737"/>
            <w:spacing w:line="260" w:lineRule="exact"/>
            <w:rPr>
              <w:rFonts w:ascii="Daimler CS" w:hAnsi="Daimler CS"/>
              <w:sz w:val="24"/>
            </w:rPr>
          </w:pPr>
          <w:r>
            <w:rPr>
              <w:rFonts w:ascii="Daimler CS" w:hAnsi="Daimler CS"/>
              <w:sz w:val="24"/>
            </w:rPr>
            <w:t>Novembro</w:t>
          </w:r>
          <w:r w:rsidR="00DA4047" w:rsidRPr="00711653">
            <w:rPr>
              <w:rFonts w:ascii="Daimler CS" w:hAnsi="Daimler CS"/>
              <w:sz w:val="24"/>
            </w:rPr>
            <w:t xml:space="preserve"> de 2020</w:t>
          </w:r>
        </w:p>
        <w:p w:rsidR="00F53675" w:rsidRPr="00711653" w:rsidRDefault="00F53675" w:rsidP="00F53675">
          <w:pPr>
            <w:framePr w:w="3402" w:wrap="notBeside" w:vAnchor="page" w:hAnchor="page" w:x="8140" w:y="2737"/>
            <w:spacing w:line="260" w:lineRule="exact"/>
            <w:rPr>
              <w:rFonts w:ascii="Daimler CS" w:hAnsi="Daimler CS"/>
              <w:sz w:val="24"/>
            </w:rPr>
          </w:pPr>
        </w:p>
      </w:tc>
    </w:tr>
  </w:tbl>
  <w:p w:rsidR="00F53675" w:rsidRDefault="00F53675">
    <w:pPr>
      <w:pStyle w:val="Header"/>
    </w:pPr>
    <w:r>
      <w:rPr>
        <w:noProof/>
        <w:lang w:val="en-US" w:eastAsia="en-US"/>
      </w:rPr>
      <w:drawing>
        <wp:anchor distT="0" distB="0" distL="114935" distR="114935" simplePos="0" relativeHeight="251661312" behindDoc="1" locked="0" layoutInCell="1" allowOverlap="1" wp14:anchorId="6A186994" wp14:editId="45972F61">
          <wp:simplePos x="0" y="0"/>
          <wp:positionH relativeFrom="page">
            <wp:posOffset>3375660</wp:posOffset>
          </wp:positionH>
          <wp:positionV relativeFrom="page">
            <wp:posOffset>59690</wp:posOffset>
          </wp:positionV>
          <wp:extent cx="4138930" cy="893445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8930" cy="8934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9CC"/>
    <w:multiLevelType w:val="hybridMultilevel"/>
    <w:tmpl w:val="2E20CB7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F45F0"/>
    <w:multiLevelType w:val="hybridMultilevel"/>
    <w:tmpl w:val="81C4B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D355E"/>
    <w:multiLevelType w:val="hybridMultilevel"/>
    <w:tmpl w:val="9BC2FA64"/>
    <w:lvl w:ilvl="0" w:tplc="FFFFFFFF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orpoA" w:hAnsi="CorpoA"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2051F"/>
    <w:multiLevelType w:val="hybridMultilevel"/>
    <w:tmpl w:val="4186222C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D93379"/>
    <w:multiLevelType w:val="hybridMultilevel"/>
    <w:tmpl w:val="042C71F0"/>
    <w:lvl w:ilvl="0" w:tplc="FFFFFFFF">
      <w:start w:val="1"/>
      <w:numFmt w:val="bullet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521CA"/>
    <w:multiLevelType w:val="hybridMultilevel"/>
    <w:tmpl w:val="4FBEB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2F54"/>
    <w:multiLevelType w:val="hybridMultilevel"/>
    <w:tmpl w:val="DA2C65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76E8"/>
    <w:multiLevelType w:val="hybridMultilevel"/>
    <w:tmpl w:val="F39EAC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B3BB2"/>
    <w:multiLevelType w:val="hybridMultilevel"/>
    <w:tmpl w:val="176A9052"/>
    <w:lvl w:ilvl="0" w:tplc="9E3E394A">
      <w:numFmt w:val="bullet"/>
      <w:lvlText w:val="•"/>
      <w:lvlJc w:val="left"/>
      <w:pPr>
        <w:ind w:left="720" w:hanging="360"/>
      </w:pPr>
      <w:rPr>
        <w:rFonts w:ascii="CorpoA" w:eastAsia="Times New Roman" w:hAnsi="CorpoA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42B96"/>
    <w:multiLevelType w:val="hybridMultilevel"/>
    <w:tmpl w:val="921A6B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C4368"/>
    <w:multiLevelType w:val="hybridMultilevel"/>
    <w:tmpl w:val="3DE60C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E718F"/>
    <w:multiLevelType w:val="hybridMultilevel"/>
    <w:tmpl w:val="97FC4D4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D3E29"/>
    <w:multiLevelType w:val="hybridMultilevel"/>
    <w:tmpl w:val="C55CD29E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795423"/>
    <w:multiLevelType w:val="hybridMultilevel"/>
    <w:tmpl w:val="67D4A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B1955"/>
    <w:multiLevelType w:val="hybridMultilevel"/>
    <w:tmpl w:val="61EAC3FC"/>
    <w:lvl w:ilvl="0" w:tplc="FFFFFFFF">
      <w:start w:val="1"/>
      <w:numFmt w:val="bullet"/>
      <w:lvlText w:val="·"/>
      <w:lvlJc w:val="left"/>
      <w:pPr>
        <w:ind w:left="78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1DC5D9D"/>
    <w:multiLevelType w:val="hybridMultilevel"/>
    <w:tmpl w:val="3120E4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65A03"/>
    <w:multiLevelType w:val="hybridMultilevel"/>
    <w:tmpl w:val="BF2EC0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35C75"/>
    <w:multiLevelType w:val="multilevel"/>
    <w:tmpl w:val="739A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3C759F"/>
    <w:multiLevelType w:val="hybridMultilevel"/>
    <w:tmpl w:val="2BA827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B6CE8"/>
    <w:multiLevelType w:val="hybridMultilevel"/>
    <w:tmpl w:val="A1D4F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F4E65"/>
    <w:multiLevelType w:val="hybridMultilevel"/>
    <w:tmpl w:val="771E3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74698"/>
    <w:multiLevelType w:val="hybridMultilevel"/>
    <w:tmpl w:val="BEA8D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11E69"/>
    <w:multiLevelType w:val="hybridMultilevel"/>
    <w:tmpl w:val="CB52A8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662F98"/>
    <w:multiLevelType w:val="hybridMultilevel"/>
    <w:tmpl w:val="EAD8ED8E"/>
    <w:lvl w:ilvl="0" w:tplc="0809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24" w15:restartNumberingAfterBreak="0">
    <w:nsid w:val="615F570D"/>
    <w:multiLevelType w:val="hybridMultilevel"/>
    <w:tmpl w:val="8EF03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7F3F7A"/>
    <w:multiLevelType w:val="hybridMultilevel"/>
    <w:tmpl w:val="44087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F67822"/>
    <w:multiLevelType w:val="hybridMultilevel"/>
    <w:tmpl w:val="16A04A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3973EA"/>
    <w:multiLevelType w:val="hybridMultilevel"/>
    <w:tmpl w:val="55643AF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9A3606"/>
    <w:multiLevelType w:val="hybridMultilevel"/>
    <w:tmpl w:val="97089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23"/>
  </w:num>
  <w:num w:numId="4">
    <w:abstractNumId w:val="23"/>
  </w:num>
  <w:num w:numId="5">
    <w:abstractNumId w:val="4"/>
  </w:num>
  <w:num w:numId="6">
    <w:abstractNumId w:val="2"/>
  </w:num>
  <w:num w:numId="7">
    <w:abstractNumId w:val="26"/>
  </w:num>
  <w:num w:numId="8">
    <w:abstractNumId w:val="4"/>
  </w:num>
  <w:num w:numId="9">
    <w:abstractNumId w:val="23"/>
  </w:num>
  <w:num w:numId="10">
    <w:abstractNumId w:val="23"/>
  </w:num>
  <w:num w:numId="11">
    <w:abstractNumId w:val="4"/>
  </w:num>
  <w:num w:numId="12">
    <w:abstractNumId w:val="6"/>
  </w:num>
  <w:num w:numId="13">
    <w:abstractNumId w:val="23"/>
  </w:num>
  <w:num w:numId="14">
    <w:abstractNumId w:val="17"/>
  </w:num>
  <w:num w:numId="15">
    <w:abstractNumId w:val="0"/>
  </w:num>
  <w:num w:numId="16">
    <w:abstractNumId w:val="14"/>
  </w:num>
  <w:num w:numId="17">
    <w:abstractNumId w:val="0"/>
  </w:num>
  <w:num w:numId="18">
    <w:abstractNumId w:val="14"/>
  </w:num>
  <w:num w:numId="19">
    <w:abstractNumId w:val="4"/>
  </w:num>
  <w:num w:numId="20">
    <w:abstractNumId w:val="12"/>
  </w:num>
  <w:num w:numId="21">
    <w:abstractNumId w:val="3"/>
  </w:num>
  <w:num w:numId="22">
    <w:abstractNumId w:val="18"/>
  </w:num>
  <w:num w:numId="23">
    <w:abstractNumId w:val="15"/>
  </w:num>
  <w:num w:numId="24">
    <w:abstractNumId w:val="8"/>
  </w:num>
  <w:num w:numId="25">
    <w:abstractNumId w:val="11"/>
  </w:num>
  <w:num w:numId="26">
    <w:abstractNumId w:val="9"/>
  </w:num>
  <w:num w:numId="27">
    <w:abstractNumId w:val="16"/>
  </w:num>
  <w:num w:numId="28">
    <w:abstractNumId w:val="27"/>
  </w:num>
  <w:num w:numId="29">
    <w:abstractNumId w:val="28"/>
  </w:num>
  <w:num w:numId="30">
    <w:abstractNumId w:val="10"/>
  </w:num>
  <w:num w:numId="31">
    <w:abstractNumId w:val="1"/>
  </w:num>
  <w:num w:numId="32">
    <w:abstractNumId w:val="21"/>
  </w:num>
  <w:num w:numId="33">
    <w:abstractNumId w:val="25"/>
  </w:num>
  <w:num w:numId="34">
    <w:abstractNumId w:val="13"/>
  </w:num>
  <w:num w:numId="35">
    <w:abstractNumId w:val="5"/>
  </w:num>
  <w:num w:numId="36">
    <w:abstractNumId w:val="7"/>
  </w:num>
  <w:num w:numId="37">
    <w:abstractNumId w:val="24"/>
  </w:num>
  <w:num w:numId="38">
    <w:abstractNumId w:val="19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92"/>
    <w:rsid w:val="00001949"/>
    <w:rsid w:val="0001495F"/>
    <w:rsid w:val="00021EAA"/>
    <w:rsid w:val="000224A3"/>
    <w:rsid w:val="00044BB4"/>
    <w:rsid w:val="00052CB7"/>
    <w:rsid w:val="000571D8"/>
    <w:rsid w:val="0006462A"/>
    <w:rsid w:val="00066E2F"/>
    <w:rsid w:val="000670C6"/>
    <w:rsid w:val="0007320C"/>
    <w:rsid w:val="00073C03"/>
    <w:rsid w:val="000775E4"/>
    <w:rsid w:val="000808F3"/>
    <w:rsid w:val="00086ED2"/>
    <w:rsid w:val="000B2869"/>
    <w:rsid w:val="000B2D49"/>
    <w:rsid w:val="000C0D10"/>
    <w:rsid w:val="000C5006"/>
    <w:rsid w:val="000C5F6E"/>
    <w:rsid w:val="000C608B"/>
    <w:rsid w:val="000D6488"/>
    <w:rsid w:val="000E1C92"/>
    <w:rsid w:val="000F5636"/>
    <w:rsid w:val="0010162F"/>
    <w:rsid w:val="001107A0"/>
    <w:rsid w:val="00111FBE"/>
    <w:rsid w:val="00123873"/>
    <w:rsid w:val="00124566"/>
    <w:rsid w:val="00140980"/>
    <w:rsid w:val="0014348A"/>
    <w:rsid w:val="001457C4"/>
    <w:rsid w:val="00146B0A"/>
    <w:rsid w:val="00147493"/>
    <w:rsid w:val="001500E3"/>
    <w:rsid w:val="001531E8"/>
    <w:rsid w:val="00161409"/>
    <w:rsid w:val="001628C4"/>
    <w:rsid w:val="00166E9C"/>
    <w:rsid w:val="00171994"/>
    <w:rsid w:val="001740C1"/>
    <w:rsid w:val="00174894"/>
    <w:rsid w:val="00187215"/>
    <w:rsid w:val="001947F1"/>
    <w:rsid w:val="001A71CA"/>
    <w:rsid w:val="001A749E"/>
    <w:rsid w:val="001C56A4"/>
    <w:rsid w:val="001E1A02"/>
    <w:rsid w:val="001E2D73"/>
    <w:rsid w:val="001F2C0F"/>
    <w:rsid w:val="00206192"/>
    <w:rsid w:val="00207989"/>
    <w:rsid w:val="00211EB3"/>
    <w:rsid w:val="00214DB1"/>
    <w:rsid w:val="00224F28"/>
    <w:rsid w:val="00226005"/>
    <w:rsid w:val="00234779"/>
    <w:rsid w:val="00236822"/>
    <w:rsid w:val="00237422"/>
    <w:rsid w:val="002379B4"/>
    <w:rsid w:val="002532C2"/>
    <w:rsid w:val="0025381A"/>
    <w:rsid w:val="00253AE1"/>
    <w:rsid w:val="00256868"/>
    <w:rsid w:val="0026068C"/>
    <w:rsid w:val="00262458"/>
    <w:rsid w:val="00262ECA"/>
    <w:rsid w:val="00264415"/>
    <w:rsid w:val="00276FBE"/>
    <w:rsid w:val="00277015"/>
    <w:rsid w:val="0027701D"/>
    <w:rsid w:val="00286E39"/>
    <w:rsid w:val="0029022C"/>
    <w:rsid w:val="00291C84"/>
    <w:rsid w:val="002A24D8"/>
    <w:rsid w:val="002A3133"/>
    <w:rsid w:val="002A3351"/>
    <w:rsid w:val="002C4DD6"/>
    <w:rsid w:val="002C76D1"/>
    <w:rsid w:val="002D2DE2"/>
    <w:rsid w:val="002D485A"/>
    <w:rsid w:val="002D5278"/>
    <w:rsid w:val="002D6CF2"/>
    <w:rsid w:val="002D7539"/>
    <w:rsid w:val="002E102F"/>
    <w:rsid w:val="002E2C9A"/>
    <w:rsid w:val="00304D08"/>
    <w:rsid w:val="00312174"/>
    <w:rsid w:val="0031638B"/>
    <w:rsid w:val="00321A4B"/>
    <w:rsid w:val="00325985"/>
    <w:rsid w:val="0033455B"/>
    <w:rsid w:val="00335D9E"/>
    <w:rsid w:val="0034034F"/>
    <w:rsid w:val="003404E4"/>
    <w:rsid w:val="00342BCB"/>
    <w:rsid w:val="00376C05"/>
    <w:rsid w:val="003835C8"/>
    <w:rsid w:val="003862A7"/>
    <w:rsid w:val="003949A5"/>
    <w:rsid w:val="003A7A7C"/>
    <w:rsid w:val="003B276E"/>
    <w:rsid w:val="003B7C11"/>
    <w:rsid w:val="003C4E59"/>
    <w:rsid w:val="003C6B29"/>
    <w:rsid w:val="003E3D2B"/>
    <w:rsid w:val="003E4922"/>
    <w:rsid w:val="003E57E4"/>
    <w:rsid w:val="00401406"/>
    <w:rsid w:val="00403F8C"/>
    <w:rsid w:val="004041DF"/>
    <w:rsid w:val="00405115"/>
    <w:rsid w:val="0041495E"/>
    <w:rsid w:val="00424D5E"/>
    <w:rsid w:val="004359C5"/>
    <w:rsid w:val="004408AE"/>
    <w:rsid w:val="00445E8E"/>
    <w:rsid w:val="00450451"/>
    <w:rsid w:val="00463A1F"/>
    <w:rsid w:val="00464B61"/>
    <w:rsid w:val="004655E4"/>
    <w:rsid w:val="00470AB9"/>
    <w:rsid w:val="00472B11"/>
    <w:rsid w:val="00482583"/>
    <w:rsid w:val="00484B97"/>
    <w:rsid w:val="00492AC1"/>
    <w:rsid w:val="00494144"/>
    <w:rsid w:val="0049509C"/>
    <w:rsid w:val="0049613F"/>
    <w:rsid w:val="004963A3"/>
    <w:rsid w:val="00497524"/>
    <w:rsid w:val="004A27FD"/>
    <w:rsid w:val="004A39A2"/>
    <w:rsid w:val="004A3E50"/>
    <w:rsid w:val="004A5A3B"/>
    <w:rsid w:val="004B2F79"/>
    <w:rsid w:val="004B404C"/>
    <w:rsid w:val="004C601D"/>
    <w:rsid w:val="004C6C00"/>
    <w:rsid w:val="004C74D5"/>
    <w:rsid w:val="004D6885"/>
    <w:rsid w:val="004D6AD0"/>
    <w:rsid w:val="004D71F4"/>
    <w:rsid w:val="004E2A06"/>
    <w:rsid w:val="004E4B75"/>
    <w:rsid w:val="004E5B61"/>
    <w:rsid w:val="004F0B36"/>
    <w:rsid w:val="004F3D3C"/>
    <w:rsid w:val="004F49A4"/>
    <w:rsid w:val="004F77DC"/>
    <w:rsid w:val="0051007B"/>
    <w:rsid w:val="00510A46"/>
    <w:rsid w:val="005140D1"/>
    <w:rsid w:val="00533DFC"/>
    <w:rsid w:val="00541C2F"/>
    <w:rsid w:val="00542950"/>
    <w:rsid w:val="00542B7D"/>
    <w:rsid w:val="005461ED"/>
    <w:rsid w:val="005522A3"/>
    <w:rsid w:val="00553663"/>
    <w:rsid w:val="005548A9"/>
    <w:rsid w:val="005677C9"/>
    <w:rsid w:val="00570B3E"/>
    <w:rsid w:val="00570FD0"/>
    <w:rsid w:val="00571CB8"/>
    <w:rsid w:val="00575C45"/>
    <w:rsid w:val="005823DB"/>
    <w:rsid w:val="005862EC"/>
    <w:rsid w:val="005906D8"/>
    <w:rsid w:val="005910B9"/>
    <w:rsid w:val="00596C60"/>
    <w:rsid w:val="005A02AE"/>
    <w:rsid w:val="005A6585"/>
    <w:rsid w:val="005B0435"/>
    <w:rsid w:val="005B1B82"/>
    <w:rsid w:val="005B3457"/>
    <w:rsid w:val="005B3988"/>
    <w:rsid w:val="005B4401"/>
    <w:rsid w:val="005C09B4"/>
    <w:rsid w:val="005C0E15"/>
    <w:rsid w:val="005C3441"/>
    <w:rsid w:val="005C5BAB"/>
    <w:rsid w:val="005D3DCE"/>
    <w:rsid w:val="005E5028"/>
    <w:rsid w:val="005E54D4"/>
    <w:rsid w:val="005E6031"/>
    <w:rsid w:val="005F19E3"/>
    <w:rsid w:val="005F46E0"/>
    <w:rsid w:val="005F7BF1"/>
    <w:rsid w:val="00600EDB"/>
    <w:rsid w:val="006131AD"/>
    <w:rsid w:val="00616E7C"/>
    <w:rsid w:val="0062459F"/>
    <w:rsid w:val="00625E6F"/>
    <w:rsid w:val="006278A9"/>
    <w:rsid w:val="00631939"/>
    <w:rsid w:val="00636D5C"/>
    <w:rsid w:val="00637C42"/>
    <w:rsid w:val="00637EA1"/>
    <w:rsid w:val="0064408A"/>
    <w:rsid w:val="00647A2D"/>
    <w:rsid w:val="00657059"/>
    <w:rsid w:val="0066323C"/>
    <w:rsid w:val="00672091"/>
    <w:rsid w:val="006721DC"/>
    <w:rsid w:val="00675ED8"/>
    <w:rsid w:val="0069189C"/>
    <w:rsid w:val="00692E5C"/>
    <w:rsid w:val="0069600A"/>
    <w:rsid w:val="006A21A1"/>
    <w:rsid w:val="006B6C6C"/>
    <w:rsid w:val="006C0784"/>
    <w:rsid w:val="006C1F0D"/>
    <w:rsid w:val="006C2662"/>
    <w:rsid w:val="006C274B"/>
    <w:rsid w:val="006C3A84"/>
    <w:rsid w:val="006C4AA8"/>
    <w:rsid w:val="006D0BFA"/>
    <w:rsid w:val="006D3FA8"/>
    <w:rsid w:val="006D76D6"/>
    <w:rsid w:val="006E5100"/>
    <w:rsid w:val="00701D68"/>
    <w:rsid w:val="0070346A"/>
    <w:rsid w:val="00703FDB"/>
    <w:rsid w:val="00711653"/>
    <w:rsid w:val="00715B84"/>
    <w:rsid w:val="00716D95"/>
    <w:rsid w:val="00730DC0"/>
    <w:rsid w:val="007323FB"/>
    <w:rsid w:val="00732403"/>
    <w:rsid w:val="00735CA3"/>
    <w:rsid w:val="00736AAB"/>
    <w:rsid w:val="0075092F"/>
    <w:rsid w:val="00752C1D"/>
    <w:rsid w:val="0077454F"/>
    <w:rsid w:val="00776232"/>
    <w:rsid w:val="00780A4E"/>
    <w:rsid w:val="00780E4F"/>
    <w:rsid w:val="00780F2A"/>
    <w:rsid w:val="00781DDF"/>
    <w:rsid w:val="00786FD2"/>
    <w:rsid w:val="0079246F"/>
    <w:rsid w:val="00792C3C"/>
    <w:rsid w:val="007A042E"/>
    <w:rsid w:val="007A0A31"/>
    <w:rsid w:val="007A7E3F"/>
    <w:rsid w:val="007B7407"/>
    <w:rsid w:val="007C1108"/>
    <w:rsid w:val="007C4AEA"/>
    <w:rsid w:val="007C5757"/>
    <w:rsid w:val="007D0008"/>
    <w:rsid w:val="007D1B3A"/>
    <w:rsid w:val="007D2E00"/>
    <w:rsid w:val="007D5FE7"/>
    <w:rsid w:val="007E0183"/>
    <w:rsid w:val="007E3240"/>
    <w:rsid w:val="007E7257"/>
    <w:rsid w:val="007F2E45"/>
    <w:rsid w:val="007F7512"/>
    <w:rsid w:val="007F7863"/>
    <w:rsid w:val="00801510"/>
    <w:rsid w:val="008060ED"/>
    <w:rsid w:val="00806895"/>
    <w:rsid w:val="0080751D"/>
    <w:rsid w:val="0082404A"/>
    <w:rsid w:val="00825575"/>
    <w:rsid w:val="008323FC"/>
    <w:rsid w:val="0083396D"/>
    <w:rsid w:val="0084775A"/>
    <w:rsid w:val="00850669"/>
    <w:rsid w:val="008514EF"/>
    <w:rsid w:val="0085297B"/>
    <w:rsid w:val="008573CE"/>
    <w:rsid w:val="00865843"/>
    <w:rsid w:val="00874B45"/>
    <w:rsid w:val="00877B7B"/>
    <w:rsid w:val="00891289"/>
    <w:rsid w:val="008934BA"/>
    <w:rsid w:val="00893CF5"/>
    <w:rsid w:val="0089611C"/>
    <w:rsid w:val="00897FA4"/>
    <w:rsid w:val="008A3FE8"/>
    <w:rsid w:val="008A5B5B"/>
    <w:rsid w:val="008A600F"/>
    <w:rsid w:val="008A782E"/>
    <w:rsid w:val="008B4C26"/>
    <w:rsid w:val="008B7952"/>
    <w:rsid w:val="008C0FAE"/>
    <w:rsid w:val="008E3BED"/>
    <w:rsid w:val="008E4A47"/>
    <w:rsid w:val="008E6729"/>
    <w:rsid w:val="008E6A70"/>
    <w:rsid w:val="008F45B2"/>
    <w:rsid w:val="008F7706"/>
    <w:rsid w:val="00901FDB"/>
    <w:rsid w:val="0090581C"/>
    <w:rsid w:val="00907161"/>
    <w:rsid w:val="009154AF"/>
    <w:rsid w:val="00921371"/>
    <w:rsid w:val="00924708"/>
    <w:rsid w:val="00925A97"/>
    <w:rsid w:val="00930811"/>
    <w:rsid w:val="00936C41"/>
    <w:rsid w:val="00940C2D"/>
    <w:rsid w:val="0095379F"/>
    <w:rsid w:val="00954B08"/>
    <w:rsid w:val="0096656E"/>
    <w:rsid w:val="0098495C"/>
    <w:rsid w:val="0099285B"/>
    <w:rsid w:val="009929C0"/>
    <w:rsid w:val="009A041F"/>
    <w:rsid w:val="009B273B"/>
    <w:rsid w:val="009B5DDC"/>
    <w:rsid w:val="009B74E9"/>
    <w:rsid w:val="009C5882"/>
    <w:rsid w:val="009C666E"/>
    <w:rsid w:val="009D0172"/>
    <w:rsid w:val="009D3214"/>
    <w:rsid w:val="009E44E7"/>
    <w:rsid w:val="009E7559"/>
    <w:rsid w:val="009E7837"/>
    <w:rsid w:val="009F7A5D"/>
    <w:rsid w:val="009F7A95"/>
    <w:rsid w:val="00A061E5"/>
    <w:rsid w:val="00A0691A"/>
    <w:rsid w:val="00A07D33"/>
    <w:rsid w:val="00A07E3E"/>
    <w:rsid w:val="00A25D1E"/>
    <w:rsid w:val="00A30601"/>
    <w:rsid w:val="00A3249C"/>
    <w:rsid w:val="00A352CD"/>
    <w:rsid w:val="00A3589D"/>
    <w:rsid w:val="00A4017B"/>
    <w:rsid w:val="00A40695"/>
    <w:rsid w:val="00A422E3"/>
    <w:rsid w:val="00A468A6"/>
    <w:rsid w:val="00A52871"/>
    <w:rsid w:val="00A55E28"/>
    <w:rsid w:val="00A62659"/>
    <w:rsid w:val="00A652A9"/>
    <w:rsid w:val="00A73361"/>
    <w:rsid w:val="00A73A1A"/>
    <w:rsid w:val="00A742FB"/>
    <w:rsid w:val="00A75FA0"/>
    <w:rsid w:val="00A76DB6"/>
    <w:rsid w:val="00A81C39"/>
    <w:rsid w:val="00A82289"/>
    <w:rsid w:val="00A8331F"/>
    <w:rsid w:val="00A83AE0"/>
    <w:rsid w:val="00A849C4"/>
    <w:rsid w:val="00A84C1D"/>
    <w:rsid w:val="00A86613"/>
    <w:rsid w:val="00A87822"/>
    <w:rsid w:val="00A91025"/>
    <w:rsid w:val="00A96C97"/>
    <w:rsid w:val="00A9701B"/>
    <w:rsid w:val="00AB26C9"/>
    <w:rsid w:val="00AB2701"/>
    <w:rsid w:val="00AB45B6"/>
    <w:rsid w:val="00AC351A"/>
    <w:rsid w:val="00AC494E"/>
    <w:rsid w:val="00AC64F2"/>
    <w:rsid w:val="00AC7B22"/>
    <w:rsid w:val="00AD0C5E"/>
    <w:rsid w:val="00AD7645"/>
    <w:rsid w:val="00AD7775"/>
    <w:rsid w:val="00AE3017"/>
    <w:rsid w:val="00AE3D4E"/>
    <w:rsid w:val="00AE495D"/>
    <w:rsid w:val="00AE7E1F"/>
    <w:rsid w:val="00AF5706"/>
    <w:rsid w:val="00B14788"/>
    <w:rsid w:val="00B148D1"/>
    <w:rsid w:val="00B16D18"/>
    <w:rsid w:val="00B35D9F"/>
    <w:rsid w:val="00B36E72"/>
    <w:rsid w:val="00B43DE3"/>
    <w:rsid w:val="00B500C4"/>
    <w:rsid w:val="00B51775"/>
    <w:rsid w:val="00B537B7"/>
    <w:rsid w:val="00B6000C"/>
    <w:rsid w:val="00B610C4"/>
    <w:rsid w:val="00B6209B"/>
    <w:rsid w:val="00B6457F"/>
    <w:rsid w:val="00B64C40"/>
    <w:rsid w:val="00B65B6C"/>
    <w:rsid w:val="00B71F75"/>
    <w:rsid w:val="00B83A1C"/>
    <w:rsid w:val="00B84150"/>
    <w:rsid w:val="00B917DB"/>
    <w:rsid w:val="00BA47D6"/>
    <w:rsid w:val="00BA4EA7"/>
    <w:rsid w:val="00BB76AB"/>
    <w:rsid w:val="00BC1B9A"/>
    <w:rsid w:val="00BC34E5"/>
    <w:rsid w:val="00BD0854"/>
    <w:rsid w:val="00BE313A"/>
    <w:rsid w:val="00BF5ECD"/>
    <w:rsid w:val="00C006A8"/>
    <w:rsid w:val="00C028CE"/>
    <w:rsid w:val="00C046C5"/>
    <w:rsid w:val="00C130FD"/>
    <w:rsid w:val="00C2392E"/>
    <w:rsid w:val="00C41026"/>
    <w:rsid w:val="00C53B57"/>
    <w:rsid w:val="00C54577"/>
    <w:rsid w:val="00C67D76"/>
    <w:rsid w:val="00C716E4"/>
    <w:rsid w:val="00C747B2"/>
    <w:rsid w:val="00C75D15"/>
    <w:rsid w:val="00C8050F"/>
    <w:rsid w:val="00C83575"/>
    <w:rsid w:val="00C874DA"/>
    <w:rsid w:val="00C90ABC"/>
    <w:rsid w:val="00C9536E"/>
    <w:rsid w:val="00CC1244"/>
    <w:rsid w:val="00CC33E6"/>
    <w:rsid w:val="00CC440B"/>
    <w:rsid w:val="00CD31BA"/>
    <w:rsid w:val="00CD6A99"/>
    <w:rsid w:val="00CD701F"/>
    <w:rsid w:val="00CE0060"/>
    <w:rsid w:val="00CE12F7"/>
    <w:rsid w:val="00CE1431"/>
    <w:rsid w:val="00CE2825"/>
    <w:rsid w:val="00CE56AE"/>
    <w:rsid w:val="00CF1253"/>
    <w:rsid w:val="00D0000E"/>
    <w:rsid w:val="00D12639"/>
    <w:rsid w:val="00D1637F"/>
    <w:rsid w:val="00D207F9"/>
    <w:rsid w:val="00D30AE7"/>
    <w:rsid w:val="00D41958"/>
    <w:rsid w:val="00D42996"/>
    <w:rsid w:val="00D42ACD"/>
    <w:rsid w:val="00D454DD"/>
    <w:rsid w:val="00D466D7"/>
    <w:rsid w:val="00D47213"/>
    <w:rsid w:val="00D5716C"/>
    <w:rsid w:val="00D67E03"/>
    <w:rsid w:val="00D704CF"/>
    <w:rsid w:val="00D73A1C"/>
    <w:rsid w:val="00D8078E"/>
    <w:rsid w:val="00D8370E"/>
    <w:rsid w:val="00D867EE"/>
    <w:rsid w:val="00D93BF3"/>
    <w:rsid w:val="00DA1A56"/>
    <w:rsid w:val="00DA2168"/>
    <w:rsid w:val="00DA4047"/>
    <w:rsid w:val="00DA5592"/>
    <w:rsid w:val="00DB131F"/>
    <w:rsid w:val="00DB519F"/>
    <w:rsid w:val="00DB52FF"/>
    <w:rsid w:val="00DB7A53"/>
    <w:rsid w:val="00DC4014"/>
    <w:rsid w:val="00DC77F3"/>
    <w:rsid w:val="00DD0609"/>
    <w:rsid w:val="00DD191C"/>
    <w:rsid w:val="00DD1B08"/>
    <w:rsid w:val="00DD29D8"/>
    <w:rsid w:val="00DE2346"/>
    <w:rsid w:val="00DE792A"/>
    <w:rsid w:val="00DF671B"/>
    <w:rsid w:val="00E0150F"/>
    <w:rsid w:val="00E06C43"/>
    <w:rsid w:val="00E0757A"/>
    <w:rsid w:val="00E129C3"/>
    <w:rsid w:val="00E162A6"/>
    <w:rsid w:val="00E31A4A"/>
    <w:rsid w:val="00E320C5"/>
    <w:rsid w:val="00E408D5"/>
    <w:rsid w:val="00E469DD"/>
    <w:rsid w:val="00E50BFE"/>
    <w:rsid w:val="00E53789"/>
    <w:rsid w:val="00E540E8"/>
    <w:rsid w:val="00E54148"/>
    <w:rsid w:val="00E63E35"/>
    <w:rsid w:val="00E65A27"/>
    <w:rsid w:val="00E66182"/>
    <w:rsid w:val="00E767AD"/>
    <w:rsid w:val="00E83545"/>
    <w:rsid w:val="00E94873"/>
    <w:rsid w:val="00EA07BF"/>
    <w:rsid w:val="00EA52EB"/>
    <w:rsid w:val="00EB0DD7"/>
    <w:rsid w:val="00EB409E"/>
    <w:rsid w:val="00EC21EF"/>
    <w:rsid w:val="00EC7034"/>
    <w:rsid w:val="00ED0390"/>
    <w:rsid w:val="00ED7900"/>
    <w:rsid w:val="00EE3F99"/>
    <w:rsid w:val="00EE7C21"/>
    <w:rsid w:val="00EF20B7"/>
    <w:rsid w:val="00EF4E8F"/>
    <w:rsid w:val="00EF4EE5"/>
    <w:rsid w:val="00EF59DA"/>
    <w:rsid w:val="00EF759C"/>
    <w:rsid w:val="00EF77A0"/>
    <w:rsid w:val="00EF77B8"/>
    <w:rsid w:val="00F02D6E"/>
    <w:rsid w:val="00F11052"/>
    <w:rsid w:val="00F11310"/>
    <w:rsid w:val="00F1376F"/>
    <w:rsid w:val="00F20048"/>
    <w:rsid w:val="00F20D57"/>
    <w:rsid w:val="00F23F97"/>
    <w:rsid w:val="00F24B9C"/>
    <w:rsid w:val="00F26357"/>
    <w:rsid w:val="00F3160E"/>
    <w:rsid w:val="00F3305B"/>
    <w:rsid w:val="00F43928"/>
    <w:rsid w:val="00F50AAB"/>
    <w:rsid w:val="00F533C0"/>
    <w:rsid w:val="00F53675"/>
    <w:rsid w:val="00F5487E"/>
    <w:rsid w:val="00F5598A"/>
    <w:rsid w:val="00F56B13"/>
    <w:rsid w:val="00F62E9E"/>
    <w:rsid w:val="00F64193"/>
    <w:rsid w:val="00F7206A"/>
    <w:rsid w:val="00F73757"/>
    <w:rsid w:val="00F7729E"/>
    <w:rsid w:val="00F82D63"/>
    <w:rsid w:val="00F839BD"/>
    <w:rsid w:val="00F87130"/>
    <w:rsid w:val="00F94377"/>
    <w:rsid w:val="00F96B7A"/>
    <w:rsid w:val="00FA1209"/>
    <w:rsid w:val="00FB2E8C"/>
    <w:rsid w:val="00FB39B3"/>
    <w:rsid w:val="00FB464A"/>
    <w:rsid w:val="00FC060B"/>
    <w:rsid w:val="00FC5360"/>
    <w:rsid w:val="00FC7894"/>
    <w:rsid w:val="00FD4E08"/>
    <w:rsid w:val="00FD69E2"/>
    <w:rsid w:val="00FE1ACE"/>
    <w:rsid w:val="00FE4798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E7E15"/>
  <w15:docId w15:val="{1C82D05E-AB00-451C-A8EF-B965AF7B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1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A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4BB4"/>
    <w:pPr>
      <w:keepNext/>
      <w:widowControl w:val="0"/>
      <w:suppressAutoHyphens w:val="0"/>
      <w:spacing w:after="340" w:line="324" w:lineRule="auto"/>
      <w:outlineLvl w:val="2"/>
    </w:pPr>
    <w:rPr>
      <w:rFonts w:ascii="Daimler CS Demi" w:eastAsiaTheme="majorEastAsia" w:hAnsi="Daimler CS Demi" w:cstheme="majorBidi"/>
      <w:sz w:val="21"/>
      <w:szCs w:val="24"/>
      <w:lang w:eastAsia="pt-PT" w:bidi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06192"/>
  </w:style>
  <w:style w:type="character" w:styleId="Hyperlink">
    <w:name w:val="Hyperlink"/>
    <w:rsid w:val="00206192"/>
    <w:rPr>
      <w:color w:val="0000FF"/>
      <w:u w:val="single"/>
    </w:rPr>
  </w:style>
  <w:style w:type="paragraph" w:styleId="Header">
    <w:name w:val="header"/>
    <w:basedOn w:val="Normal"/>
    <w:link w:val="Head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HeaderChar">
    <w:name w:val="Header Char"/>
    <w:basedOn w:val="DefaultParagraphFont"/>
    <w:link w:val="Head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styleId="Footer">
    <w:name w:val="footer"/>
    <w:basedOn w:val="Normal"/>
    <w:link w:val="Foot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FooterChar">
    <w:name w:val="Footer Char"/>
    <w:basedOn w:val="DefaultParagraphFont"/>
    <w:link w:val="Foot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customStyle="1" w:styleId="dcHeadline">
    <w:name w:val="dcHeadline"/>
    <w:basedOn w:val="Normal"/>
    <w:next w:val="Normal"/>
    <w:rsid w:val="00206192"/>
    <w:pPr>
      <w:spacing w:before="780" w:after="390" w:line="480" w:lineRule="exact"/>
    </w:pPr>
    <w:rPr>
      <w:rFonts w:ascii="CorpoS" w:hAnsi="CorpoS"/>
      <w:b/>
      <w:sz w:val="32"/>
    </w:rPr>
  </w:style>
  <w:style w:type="paragraph" w:customStyle="1" w:styleId="dcLegalInfo">
    <w:name w:val="dcLegalInfo"/>
    <w:basedOn w:val="Normal"/>
    <w:rsid w:val="00206192"/>
    <w:pPr>
      <w:spacing w:line="230" w:lineRule="exact"/>
      <w:jc w:val="center"/>
    </w:pPr>
    <w:rPr>
      <w:rFonts w:ascii="CorpoSLig" w:hAnsi="CorpoSLig"/>
      <w:sz w:val="19"/>
    </w:rPr>
  </w:style>
  <w:style w:type="paragraph" w:customStyle="1" w:styleId="41Continoustext11ptbold">
    <w:name w:val="4.1 Continous text 11pt bold"/>
    <w:link w:val="41Continoustext11ptboldZchnZchn"/>
    <w:qFormat/>
    <w:rsid w:val="00206192"/>
    <w:pPr>
      <w:suppressAutoHyphens/>
      <w:spacing w:after="0" w:line="380" w:lineRule="atLeast"/>
    </w:pPr>
    <w:rPr>
      <w:rFonts w:ascii="CorpoA" w:eastAsia="Arial" w:hAnsi="CorpoA" w:cs="Times New Roman"/>
      <w:b/>
      <w:szCs w:val="20"/>
      <w:lang w:val="de-DE" w:eastAsia="ar-SA"/>
    </w:rPr>
  </w:style>
  <w:style w:type="character" w:customStyle="1" w:styleId="41Continoustext11ptboldZchnZchn">
    <w:name w:val="4.1 Continous text 11pt bold Zchn Zchn"/>
    <w:link w:val="41Continoustext11ptbold"/>
    <w:locked/>
    <w:rsid w:val="00206192"/>
    <w:rPr>
      <w:rFonts w:ascii="CorpoA" w:eastAsia="Arial" w:hAnsi="CorpoA" w:cs="Times New Roman"/>
      <w:b/>
      <w:szCs w:val="20"/>
      <w:lang w:val="de-DE" w:eastAsia="ar-SA"/>
    </w:rPr>
  </w:style>
  <w:style w:type="paragraph" w:styleId="PlainText">
    <w:name w:val="Plain Text"/>
    <w:basedOn w:val="Normal"/>
    <w:link w:val="PlainTextChar"/>
    <w:uiPriority w:val="99"/>
    <w:rsid w:val="008A3FE8"/>
    <w:rPr>
      <w:rFonts w:ascii="Consolas" w:eastAsia="Calibri" w:hAnsi="Consolas"/>
      <w:sz w:val="21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8A3FE8"/>
    <w:rPr>
      <w:rFonts w:ascii="Consolas" w:eastAsia="Calibri" w:hAnsi="Consolas" w:cs="Times New Roman"/>
      <w:sz w:val="21"/>
      <w:szCs w:val="21"/>
      <w:lang w:val="de-DE" w:eastAsia="ar-SA"/>
    </w:rPr>
  </w:style>
  <w:style w:type="paragraph" w:customStyle="1" w:styleId="20Headline">
    <w:name w:val="2.0 Headline"/>
    <w:rsid w:val="004D71F4"/>
    <w:pPr>
      <w:spacing w:after="380" w:line="480" w:lineRule="atLeast"/>
    </w:pPr>
    <w:rPr>
      <w:rFonts w:ascii="CorpoA" w:eastAsia="Times New Roman" w:hAnsi="CorpoA" w:cs="Times New Roman"/>
      <w:b/>
      <w:noProof/>
      <w:sz w:val="36"/>
      <w:szCs w:val="20"/>
      <w:lang w:val="en-GB" w:eastAsia="en-GB" w:bidi="en-GB"/>
    </w:rPr>
  </w:style>
  <w:style w:type="character" w:customStyle="1" w:styleId="40Continoustext11ptZchnZchn">
    <w:name w:val="4.0 Continous text 11pt Zchn Zchn"/>
    <w:link w:val="40Continoustext11pt"/>
    <w:locked/>
    <w:rsid w:val="004D71F4"/>
    <w:rPr>
      <w:rFonts w:ascii="CorpoA" w:hAnsi="CorpoA"/>
      <w:lang w:val="en-GB" w:eastAsia="en-GB" w:bidi="en-GB"/>
    </w:rPr>
  </w:style>
  <w:style w:type="paragraph" w:customStyle="1" w:styleId="40Continoustext11pt">
    <w:name w:val="4.0 Continous text 11pt"/>
    <w:link w:val="40Continoustext11ptZchnZchn"/>
    <w:qFormat/>
    <w:rsid w:val="004D71F4"/>
    <w:pPr>
      <w:suppressAutoHyphens/>
      <w:spacing w:after="380" w:line="380" w:lineRule="atLeast"/>
    </w:pPr>
    <w:rPr>
      <w:rFonts w:ascii="CorpoA" w:hAnsi="CorpoA"/>
      <w:lang w:val="en-GB" w:eastAsia="en-GB" w:bidi="en-GB"/>
    </w:rPr>
  </w:style>
  <w:style w:type="character" w:customStyle="1" w:styleId="polytonic">
    <w:name w:val="polytonic"/>
    <w:basedOn w:val="DefaultParagraphFont"/>
    <w:rsid w:val="004D71F4"/>
  </w:style>
  <w:style w:type="paragraph" w:styleId="ListParagraph">
    <w:name w:val="List Paragraph"/>
    <w:basedOn w:val="Normal"/>
    <w:uiPriority w:val="34"/>
    <w:qFormat/>
    <w:rsid w:val="00570FD0"/>
    <w:pPr>
      <w:suppressAutoHyphens w:val="0"/>
      <w:ind w:left="720"/>
      <w:contextualSpacing/>
    </w:pPr>
    <w:rPr>
      <w:rFonts w:ascii="Arial" w:eastAsia="Arial Unicode MS" w:hAnsi="Arial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1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ubhead">
    <w:name w:val="Subhead"/>
    <w:rsid w:val="00E53789"/>
    <w:pPr>
      <w:numPr>
        <w:numId w:val="5"/>
      </w:numPr>
      <w:spacing w:after="380" w:line="380" w:lineRule="exact"/>
      <w:ind w:right="-193"/>
      <w:contextualSpacing/>
    </w:pPr>
    <w:rPr>
      <w:rFonts w:ascii="CorpoA" w:eastAsia="Times New Roman" w:hAnsi="CorpoA" w:cs="Times New Roman"/>
      <w:b/>
      <w:szCs w:val="20"/>
      <w:lang w:val="en-GB" w:eastAsia="de-DE"/>
    </w:rPr>
  </w:style>
  <w:style w:type="paragraph" w:customStyle="1" w:styleId="DCNormal">
    <w:name w:val="DCNormal"/>
    <w:rsid w:val="00E53789"/>
    <w:pPr>
      <w:widowControl w:val="0"/>
      <w:spacing w:after="340" w:line="340" w:lineRule="atLeast"/>
    </w:pPr>
    <w:rPr>
      <w:rFonts w:ascii="CorpoA" w:eastAsia="Times New Roman" w:hAnsi="CorpoA" w:cs="Times New Roman"/>
      <w:szCs w:val="20"/>
      <w:lang w:val="en-GB" w:eastAsia="de-DE"/>
    </w:rPr>
  </w:style>
  <w:style w:type="character" w:customStyle="1" w:styleId="textb1">
    <w:name w:val="textb1"/>
    <w:basedOn w:val="DefaultParagraphFont"/>
    <w:rsid w:val="00C75D15"/>
    <w:rPr>
      <w:rFonts w:ascii="Arial" w:hAnsi="Arial" w:cs="Arial" w:hint="default"/>
      <w:color w:val="000000"/>
      <w:sz w:val="17"/>
      <w:szCs w:val="17"/>
      <w:bdr w:val="none" w:sz="0" w:space="0" w:color="auto" w:frame="1"/>
    </w:rPr>
  </w:style>
  <w:style w:type="paragraph" w:styleId="NormalWeb">
    <w:name w:val="Normal (Web)"/>
    <w:basedOn w:val="Normal"/>
    <w:uiPriority w:val="99"/>
    <w:semiHidden/>
    <w:unhideWhenUsed/>
    <w:rsid w:val="00C75D15"/>
    <w:pPr>
      <w:suppressAutoHyphens w:val="0"/>
      <w:spacing w:before="100" w:beforeAutospacing="1" w:after="100" w:afterAutospacing="1"/>
    </w:pPr>
    <w:rPr>
      <w:sz w:val="24"/>
      <w:szCs w:val="24"/>
      <w:lang w:eastAsia="pt-PT"/>
    </w:rPr>
  </w:style>
  <w:style w:type="paragraph" w:customStyle="1" w:styleId="11Subhead">
    <w:name w:val="1.1 Subhead"/>
    <w:rsid w:val="00657059"/>
    <w:pPr>
      <w:spacing w:after="320" w:line="320" w:lineRule="exact"/>
      <w:ind w:left="227" w:right="-193" w:hanging="227"/>
      <w:contextualSpacing/>
    </w:pPr>
    <w:rPr>
      <w:rFonts w:ascii="CorpoS" w:eastAsia="Times New Roman" w:hAnsi="CorpoS" w:cs="Times New Roman"/>
      <w:b/>
      <w:sz w:val="24"/>
      <w:szCs w:val="20"/>
      <w:lang w:val="de-DE" w:eastAsia="de-DE"/>
    </w:rPr>
  </w:style>
  <w:style w:type="paragraph" w:customStyle="1" w:styleId="10Headline">
    <w:name w:val="1.0 Headline"/>
    <w:rsid w:val="00657059"/>
    <w:pPr>
      <w:keepNext/>
      <w:widowControl w:val="0"/>
      <w:spacing w:after="280" w:line="480" w:lineRule="exact"/>
    </w:pPr>
    <w:rPr>
      <w:rFonts w:ascii="CorpoS" w:eastAsia="Times New Roman" w:hAnsi="CorpoS" w:cs="Times New Roman"/>
      <w:b/>
      <w:sz w:val="36"/>
      <w:szCs w:val="20"/>
      <w:lang w:val="de-DE" w:eastAsia="de-DE"/>
    </w:rPr>
  </w:style>
  <w:style w:type="paragraph" w:customStyle="1" w:styleId="20Continoustext">
    <w:name w:val="2.0 Continous text"/>
    <w:basedOn w:val="Normal"/>
    <w:qFormat/>
    <w:rsid w:val="00657059"/>
    <w:pPr>
      <w:suppressAutoHyphens w:val="0"/>
      <w:spacing w:after="320" w:line="320" w:lineRule="exact"/>
    </w:pPr>
    <w:rPr>
      <w:rFonts w:ascii="CorpoS" w:hAnsi="CorpoS"/>
      <w:sz w:val="24"/>
      <w:lang w:val="de-DE" w:eastAsia="de-DE"/>
    </w:rPr>
  </w:style>
  <w:style w:type="character" w:customStyle="1" w:styleId="41Continoustext11ptboldZchn">
    <w:name w:val="4.1 Continous text 11pt bold Zchn"/>
    <w:locked/>
    <w:rsid w:val="00B6457F"/>
    <w:rPr>
      <w:rFonts w:ascii="CorpoA" w:hAnsi="CorpoA"/>
      <w:b/>
      <w:sz w:val="22"/>
      <w:lang w:val="en-GB" w:eastAsia="de-DE" w:bidi="ar-SA"/>
    </w:rPr>
  </w:style>
  <w:style w:type="character" w:styleId="Strong">
    <w:name w:val="Strong"/>
    <w:basedOn w:val="DefaultParagraphFont"/>
    <w:uiPriority w:val="22"/>
    <w:qFormat/>
    <w:rsid w:val="0077454F"/>
    <w:rPr>
      <w:b/>
      <w:bCs/>
    </w:rPr>
  </w:style>
  <w:style w:type="paragraph" w:customStyle="1" w:styleId="Formatvorlage">
    <w:name w:val="Formatvorlage"/>
    <w:basedOn w:val="Normal"/>
    <w:link w:val="FormatvorlageZchn"/>
    <w:rsid w:val="00CD31BA"/>
    <w:pPr>
      <w:suppressAutoHyphens w:val="0"/>
      <w:spacing w:after="380" w:line="380" w:lineRule="atLeast"/>
    </w:pPr>
    <w:rPr>
      <w:rFonts w:ascii="CorpoA" w:hAnsi="CorpoA"/>
      <w:sz w:val="26"/>
      <w:lang w:val="de-DE" w:eastAsia="de-DE"/>
    </w:rPr>
  </w:style>
  <w:style w:type="character" w:customStyle="1" w:styleId="FormatvorlageZchn">
    <w:name w:val="Formatvorlage Zchn"/>
    <w:link w:val="Formatvorlage"/>
    <w:locked/>
    <w:rsid w:val="00CD31BA"/>
    <w:rPr>
      <w:rFonts w:ascii="CorpoA" w:eastAsia="Times New Roman" w:hAnsi="CorpoA" w:cs="Times New Roman"/>
      <w:sz w:val="26"/>
      <w:szCs w:val="20"/>
      <w:lang w:val="de-DE"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D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D7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67D76"/>
    <w:rPr>
      <w:sz w:val="16"/>
      <w:szCs w:val="16"/>
    </w:rPr>
  </w:style>
  <w:style w:type="character" w:customStyle="1" w:styleId="detailstexto">
    <w:name w:val="detailstexto"/>
    <w:basedOn w:val="DefaultParagraphFont"/>
    <w:rsid w:val="00EF4E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7B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40Continoustext11ptZchn">
    <w:name w:val="4.0 Continous text 11pt Zchn"/>
    <w:basedOn w:val="DefaultParagraphFont"/>
    <w:rsid w:val="008E3BED"/>
    <w:rPr>
      <w:rFonts w:ascii="CorpoA" w:hAnsi="CorpoA"/>
      <w:sz w:val="22"/>
    </w:rPr>
  </w:style>
  <w:style w:type="table" w:styleId="TableGrid">
    <w:name w:val="Table Grid"/>
    <w:basedOn w:val="TableNormal"/>
    <w:rsid w:val="009D3214"/>
    <w:pPr>
      <w:spacing w:after="340" w:line="240" w:lineRule="auto"/>
    </w:pPr>
    <w:rPr>
      <w:rFonts w:ascii="CorpoS" w:eastAsia="Times New Roman" w:hAnsi="CorpoS" w:cs="Times New Roman"/>
      <w:sz w:val="26"/>
      <w:szCs w:val="20"/>
      <w:lang w:eastAsia="pt-PT" w:bidi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qFormat/>
    <w:rsid w:val="009D3214"/>
    <w:pPr>
      <w:suppressAutoHyphens w:val="0"/>
      <w:spacing w:after="340" w:line="340" w:lineRule="atLeast"/>
    </w:pPr>
    <w:rPr>
      <w:rFonts w:ascii="CorpoA" w:hAnsi="CorpoA"/>
      <w:lang w:eastAsia="pt-PT" w:bidi="pt-PT"/>
    </w:rPr>
  </w:style>
  <w:style w:type="character" w:customStyle="1" w:styleId="FootnoteTextChar">
    <w:name w:val="Footnote Text Char"/>
    <w:basedOn w:val="DefaultParagraphFont"/>
    <w:link w:val="FootnoteText"/>
    <w:rsid w:val="009D3214"/>
    <w:rPr>
      <w:rFonts w:ascii="CorpoA" w:eastAsia="Times New Roman" w:hAnsi="CorpoA" w:cs="Times New Roman"/>
      <w:sz w:val="20"/>
      <w:szCs w:val="20"/>
      <w:lang w:eastAsia="pt-PT" w:bidi="pt-PT"/>
    </w:rPr>
  </w:style>
  <w:style w:type="character" w:styleId="FootnoteReference">
    <w:name w:val="footnote reference"/>
    <w:basedOn w:val="DefaultParagraphFont"/>
    <w:rsid w:val="009D3214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044BB4"/>
    <w:rPr>
      <w:rFonts w:ascii="Daimler CS Demi" w:eastAsiaTheme="majorEastAsia" w:hAnsi="Daimler CS Demi" w:cstheme="majorBidi"/>
      <w:sz w:val="21"/>
      <w:szCs w:val="24"/>
      <w:lang w:eastAsia="pt-PT" w:bidi="pt-PT"/>
    </w:rPr>
  </w:style>
  <w:style w:type="paragraph" w:customStyle="1" w:styleId="01Flietext">
    <w:name w:val="01_Fließtext"/>
    <w:basedOn w:val="Normal"/>
    <w:link w:val="01FlietextZchn"/>
    <w:qFormat/>
    <w:rsid w:val="00044BB4"/>
    <w:pPr>
      <w:spacing w:after="340" w:line="324" w:lineRule="auto"/>
    </w:pPr>
    <w:rPr>
      <w:rFonts w:ascii="Daimler CS Light" w:eastAsia="Calibri" w:hAnsi="Daimler CS Light"/>
      <w:sz w:val="21"/>
      <w:szCs w:val="21"/>
      <w:lang w:eastAsia="pt-PT" w:bidi="pt-PT"/>
    </w:rPr>
  </w:style>
  <w:style w:type="character" w:customStyle="1" w:styleId="01FlietextZchn">
    <w:name w:val="01_Fließtext Zchn"/>
    <w:basedOn w:val="DefaultParagraphFont"/>
    <w:link w:val="01Flietext"/>
    <w:rsid w:val="00044BB4"/>
    <w:rPr>
      <w:rFonts w:ascii="Daimler CS Light" w:eastAsia="Calibri" w:hAnsi="Daimler CS Light" w:cs="Times New Roman"/>
      <w:sz w:val="21"/>
      <w:szCs w:val="21"/>
      <w:lang w:eastAsia="pt-PT" w:bidi="pt-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A4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2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6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5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6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5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12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76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38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62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51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17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167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93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41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90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88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16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9891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22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08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375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52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236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387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0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mg4.me/GT_BS_ring_la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E96B3-53AD-4EA6-989F-215E1C16F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1068</Words>
  <Characters>6092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ITI/OD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Silveira, Andre (140)</dc:creator>
  <cp:lastModifiedBy>André Silveira</cp:lastModifiedBy>
  <cp:revision>2</cp:revision>
  <cp:lastPrinted>2020-09-14T14:17:00Z</cp:lastPrinted>
  <dcterms:created xsi:type="dcterms:W3CDTF">2020-11-18T17:02:00Z</dcterms:created>
  <dcterms:modified xsi:type="dcterms:W3CDTF">2020-11-18T17:02:00Z</dcterms:modified>
</cp:coreProperties>
</file>