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D981377" w14:textId="77777777" w:rsidTr="00B03193">
        <w:trPr>
          <w:trHeight w:val="561"/>
        </w:trPr>
        <w:tc>
          <w:tcPr>
            <w:tcW w:w="7195" w:type="dxa"/>
            <w:vMerge w:val="restart"/>
            <w:tcMar>
              <w:left w:w="0" w:type="dxa"/>
              <w:right w:w="0" w:type="dxa"/>
            </w:tcMar>
          </w:tcPr>
          <w:p w14:paraId="1ADBEC45" w14:textId="77777777" w:rsidR="00317376" w:rsidRDefault="00317376" w:rsidP="002432DF">
            <w:pPr>
              <w:pStyle w:val="D03Pressinformation"/>
              <w:framePr w:hSpace="0" w:wrap="auto" w:vAnchor="margin" w:hAnchor="text" w:yAlign="inline"/>
            </w:pPr>
          </w:p>
          <w:p w14:paraId="6A5F8091" w14:textId="77777777" w:rsidR="00B932D6" w:rsidRPr="00B932D6" w:rsidRDefault="00B932D6" w:rsidP="00B932D6"/>
          <w:p w14:paraId="1FDECC39" w14:textId="77777777" w:rsidR="00B932D6" w:rsidRPr="00B932D6" w:rsidRDefault="00B932D6" w:rsidP="00B932D6"/>
          <w:p w14:paraId="53FBDB88" w14:textId="5505A53A" w:rsidR="00B932D6" w:rsidRDefault="00B932D6" w:rsidP="00B932D6">
            <w:pPr>
              <w:rPr>
                <w:rFonts w:ascii="MB Corpo S Text Office Light" w:hAnsi="MB Corpo S Text Office Light"/>
                <w:szCs w:val="15"/>
              </w:rPr>
            </w:pPr>
          </w:p>
          <w:p w14:paraId="7A2C6DF7" w14:textId="77777777" w:rsidR="001D4E51" w:rsidRDefault="001D4E51" w:rsidP="00B932D6">
            <w:pPr>
              <w:rPr>
                <w:rFonts w:ascii="MB Corpo S Text Office Light" w:hAnsi="MB Corpo S Text Office Light"/>
                <w:szCs w:val="15"/>
              </w:rPr>
            </w:pPr>
          </w:p>
          <w:p w14:paraId="765EC09A" w14:textId="77777777" w:rsidR="001D4E51" w:rsidRDefault="001D4E51" w:rsidP="00B932D6">
            <w:pPr>
              <w:rPr>
                <w:rFonts w:ascii="MB Corpo S Text Office Light" w:hAnsi="MB Corpo S Text Office Light"/>
                <w:szCs w:val="15"/>
              </w:rPr>
            </w:pPr>
          </w:p>
          <w:p w14:paraId="3152D42C" w14:textId="77777777" w:rsidR="00B932D6" w:rsidRPr="00B932D6" w:rsidRDefault="00B932D6" w:rsidP="00B40FB7"/>
        </w:tc>
        <w:tc>
          <w:tcPr>
            <w:tcW w:w="2710" w:type="dxa"/>
            <w:tcMar>
              <w:left w:w="0" w:type="dxa"/>
              <w:right w:w="0" w:type="dxa"/>
            </w:tcMar>
            <w:vAlign w:val="bottom"/>
          </w:tcPr>
          <w:p w14:paraId="51A2620B" w14:textId="77777777" w:rsidR="004C5B6A" w:rsidRPr="00C610C8" w:rsidRDefault="004C5B6A" w:rsidP="00B03193">
            <w:pPr>
              <w:pStyle w:val="D02Legalentity"/>
              <w:framePr w:wrap="auto"/>
            </w:pPr>
          </w:p>
        </w:tc>
      </w:tr>
      <w:tr w:rsidR="00B932D6" w:rsidRPr="00C610C8" w14:paraId="39604B8C" w14:textId="77777777" w:rsidTr="00BD638B">
        <w:trPr>
          <w:trHeight w:val="374"/>
        </w:trPr>
        <w:tc>
          <w:tcPr>
            <w:tcW w:w="7195" w:type="dxa"/>
            <w:vMerge/>
            <w:tcMar>
              <w:left w:w="0" w:type="dxa"/>
              <w:right w:w="0" w:type="dxa"/>
            </w:tcMar>
          </w:tcPr>
          <w:p w14:paraId="2E2FA368" w14:textId="77777777" w:rsidR="00B932D6" w:rsidRPr="00C610C8" w:rsidRDefault="00B932D6" w:rsidP="00B932D6">
            <w:pPr>
              <w:pStyle w:val="D03Pressinformation"/>
              <w:framePr w:hSpace="0" w:wrap="auto" w:vAnchor="margin" w:hAnchor="text" w:yAlign="inline"/>
            </w:pPr>
          </w:p>
        </w:tc>
        <w:tc>
          <w:tcPr>
            <w:tcW w:w="2710" w:type="dxa"/>
            <w:tcMar>
              <w:left w:w="0" w:type="dxa"/>
              <w:right w:w="0" w:type="dxa"/>
            </w:tcMar>
          </w:tcPr>
          <w:p w14:paraId="749CAB30" w14:textId="4AF37937" w:rsidR="00B932D6" w:rsidRPr="00C610C8" w:rsidRDefault="00B932D6" w:rsidP="00B932D6">
            <w:pPr>
              <w:pStyle w:val="D03Pressinformation"/>
              <w:framePr w:hSpace="0" w:wrap="auto" w:vAnchor="margin" w:hAnchor="text" w:yAlign="inline"/>
              <w:rPr>
                <w:szCs w:val="21"/>
              </w:rPr>
            </w:pPr>
            <w:r w:rsidRPr="00590037">
              <w:rPr>
                <w:szCs w:val="23"/>
              </w:rPr>
              <w:t>Informação de Imprensa</w:t>
            </w:r>
          </w:p>
        </w:tc>
      </w:tr>
      <w:tr w:rsidR="00B932D6" w:rsidRPr="00C610C8" w14:paraId="693C0AE7" w14:textId="77777777" w:rsidTr="00B03193">
        <w:trPr>
          <w:trHeight w:val="958"/>
        </w:trPr>
        <w:tc>
          <w:tcPr>
            <w:tcW w:w="7195" w:type="dxa"/>
            <w:vMerge/>
            <w:tcMar>
              <w:left w:w="0" w:type="dxa"/>
              <w:right w:w="0" w:type="dxa"/>
            </w:tcMar>
          </w:tcPr>
          <w:p w14:paraId="3E3EFE1F" w14:textId="77777777" w:rsidR="00B932D6" w:rsidRPr="00C610C8" w:rsidRDefault="00B932D6" w:rsidP="00B932D6">
            <w:pPr>
              <w:pStyle w:val="D03Pressinformation"/>
              <w:framePr w:hSpace="0" w:wrap="auto" w:vAnchor="margin" w:hAnchor="text" w:yAlign="inline"/>
            </w:pPr>
          </w:p>
        </w:tc>
        <w:tc>
          <w:tcPr>
            <w:tcW w:w="2710" w:type="dxa"/>
            <w:tcMar>
              <w:left w:w="0" w:type="dxa"/>
              <w:right w:w="0" w:type="dxa"/>
            </w:tcMar>
          </w:tcPr>
          <w:p w14:paraId="01A379C0" w14:textId="6F4E23AF" w:rsidR="001D4E51" w:rsidRDefault="008476AD" w:rsidP="00B932D6">
            <w:pPr>
              <w:pStyle w:val="D04Date"/>
              <w:framePr w:hSpace="0" w:wrap="auto" w:vAnchor="margin" w:hAnchor="text" w:yAlign="inline"/>
              <w:rPr>
                <w:sz w:val="21"/>
                <w:szCs w:val="23"/>
              </w:rPr>
            </w:pPr>
            <w:r>
              <w:rPr>
                <w:sz w:val="21"/>
                <w:szCs w:val="23"/>
              </w:rPr>
              <w:t xml:space="preserve">11 de </w:t>
            </w:r>
            <w:r w:rsidR="00B40FB7">
              <w:rPr>
                <w:sz w:val="21"/>
                <w:szCs w:val="23"/>
              </w:rPr>
              <w:t>Fevereiro de 2026</w:t>
            </w:r>
          </w:p>
          <w:p w14:paraId="678912CF" w14:textId="77777777" w:rsidR="001D4E51" w:rsidRDefault="001D4E51" w:rsidP="00B932D6">
            <w:pPr>
              <w:pStyle w:val="D04Date"/>
              <w:framePr w:hSpace="0" w:wrap="auto" w:vAnchor="margin" w:hAnchor="text" w:yAlign="inline"/>
              <w:rPr>
                <w:sz w:val="21"/>
                <w:szCs w:val="23"/>
              </w:rPr>
            </w:pPr>
          </w:p>
          <w:p w14:paraId="5F3096BF" w14:textId="77777777" w:rsidR="001D4E51" w:rsidRDefault="001D4E51" w:rsidP="00B932D6">
            <w:pPr>
              <w:pStyle w:val="D04Date"/>
              <w:framePr w:hSpace="0" w:wrap="auto" w:vAnchor="margin" w:hAnchor="text" w:yAlign="inline"/>
              <w:rPr>
                <w:sz w:val="21"/>
                <w:szCs w:val="23"/>
              </w:rPr>
            </w:pPr>
          </w:p>
          <w:p w14:paraId="11A7B0F3" w14:textId="43C1D8D0" w:rsidR="00B932D6" w:rsidRPr="00C610C8" w:rsidRDefault="00B932D6" w:rsidP="00B932D6">
            <w:pPr>
              <w:pStyle w:val="D04Date"/>
              <w:framePr w:hSpace="0" w:wrap="auto" w:vAnchor="margin" w:hAnchor="text" w:yAlign="inline"/>
            </w:pPr>
          </w:p>
        </w:tc>
      </w:tr>
    </w:tbl>
    <w:p w14:paraId="3F7B3BB3"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63F805A5" w14:textId="1CBD8207" w:rsidR="00B40FB7" w:rsidRDefault="00B40FB7" w:rsidP="00E87AEC">
      <w:pPr>
        <w:pStyle w:val="A03Copytext"/>
        <w:ind w:left="215"/>
        <w:rPr>
          <w:rFonts w:ascii="MB Corpo S Text Office" w:hAnsi="MB Corpo S Text Office"/>
          <w:lang w:val="pt-PT"/>
        </w:rPr>
      </w:pPr>
      <w:r w:rsidRPr="00B40FB7">
        <w:rPr>
          <w:rFonts w:ascii="MB Corpo A Title Cond Office" w:eastAsia="MB Corpo A Title Cond Office" w:hAnsi="MB Corpo A Title Cond Office" w:cs="MB Corpo A Title Cond Office"/>
          <w:sz w:val="32"/>
          <w:szCs w:val="32"/>
          <w:lang w:val="pt-PT"/>
        </w:rPr>
        <w:t>O novo Mercedes-AMG GLC 53 4MATIC+: seis cilindros de alta rotação para ainda mais dinâmica e emoção ao volante</w:t>
      </w:r>
      <w:r w:rsidR="001D4E51" w:rsidRPr="001D4E51">
        <w:rPr>
          <w:rFonts w:ascii="MB Corpo S Text Office" w:hAnsi="MB Corpo S Text Office"/>
          <w:lang w:val="pt-PT"/>
        </w:rPr>
        <w:t xml:space="preserve"> </w:t>
      </w:r>
    </w:p>
    <w:p w14:paraId="626BC32B" w14:textId="77777777" w:rsidR="00B40FB7" w:rsidRDefault="00B40FB7" w:rsidP="00B40FB7">
      <w:pPr>
        <w:pStyle w:val="A03Copytext"/>
        <w:ind w:left="360"/>
        <w:rPr>
          <w:rFonts w:ascii="MB Corpo S Text Office" w:hAnsi="MB Corpo S Text Office"/>
          <w:lang w:val="pt-PT"/>
        </w:rPr>
      </w:pPr>
    </w:p>
    <w:p w14:paraId="21717BBC" w14:textId="77FA831C" w:rsidR="00B40FB7" w:rsidRPr="008476AD" w:rsidRDefault="00B40FB7" w:rsidP="00B40FB7">
      <w:pPr>
        <w:pStyle w:val="A04Aufzhlung"/>
        <w:ind w:left="215"/>
        <w:rPr>
          <w:lang w:val="pt-PT"/>
        </w:rPr>
      </w:pPr>
      <w:r w:rsidRPr="008476AD">
        <w:rPr>
          <w:lang w:val="pt-PT"/>
        </w:rPr>
        <w:t>• Motor de seis cilindros em linha de 3</w:t>
      </w:r>
      <w:r w:rsidR="008476AD" w:rsidRPr="008476AD">
        <w:rPr>
          <w:lang w:val="pt-PT"/>
        </w:rPr>
        <w:t>.</w:t>
      </w:r>
      <w:r w:rsidRPr="008476AD">
        <w:rPr>
          <w:lang w:val="pt-PT"/>
        </w:rPr>
        <w:t>0 litros, evoluído, com resposta ainda mais ágil e carácter de alta rotação</w:t>
      </w:r>
    </w:p>
    <w:p w14:paraId="19A4B118" w14:textId="3111786B" w:rsidR="00B40FB7" w:rsidRPr="00C25645" w:rsidRDefault="00B40FB7" w:rsidP="00B40FB7">
      <w:pPr>
        <w:pStyle w:val="A04Aufzhlung"/>
        <w:ind w:left="215"/>
        <w:rPr>
          <w:lang w:val="pt-PT"/>
        </w:rPr>
      </w:pPr>
      <w:r w:rsidRPr="00C25645">
        <w:rPr>
          <w:lang w:val="pt-PT"/>
        </w:rPr>
        <w:t xml:space="preserve">• Som potente e </w:t>
      </w:r>
      <w:r w:rsidR="00C25645" w:rsidRPr="00C25645">
        <w:rPr>
          <w:lang w:val="pt-PT"/>
        </w:rPr>
        <w:t>desportivo</w:t>
      </w:r>
      <w:r w:rsidRPr="00C25645">
        <w:rPr>
          <w:lang w:val="pt-PT"/>
        </w:rPr>
        <w:t>, com overboost de binário para uma experiência de condução particularmente desportiva</w:t>
      </w:r>
    </w:p>
    <w:p w14:paraId="24F0ADC9" w14:textId="77777777" w:rsidR="005B0FD1" w:rsidRDefault="00B40FB7" w:rsidP="005B0FD1">
      <w:pPr>
        <w:pStyle w:val="A04Aufzhlung"/>
        <w:ind w:left="215"/>
        <w:rPr>
          <w:lang w:val="pt-PT"/>
        </w:rPr>
      </w:pPr>
      <w:r w:rsidRPr="00C25645">
        <w:rPr>
          <w:lang w:val="pt-PT"/>
        </w:rPr>
        <w:t xml:space="preserve">• Tração integral totalmente variável AMG Performance 4MATIC+ </w:t>
      </w:r>
      <w:r w:rsidR="005B0FD1" w:rsidRPr="005B0FD1">
        <w:rPr>
          <w:lang w:val="pt-PT"/>
        </w:rPr>
        <w:t xml:space="preserve">com diferencial autoblocante do eixo traseiro controlado eletronicamente </w:t>
      </w:r>
    </w:p>
    <w:p w14:paraId="3626655E" w14:textId="7625F364" w:rsidR="001D4E51" w:rsidRPr="00C25645" w:rsidRDefault="00B40FB7" w:rsidP="005B0FD1">
      <w:pPr>
        <w:pStyle w:val="A04Aufzhlung"/>
        <w:ind w:left="215"/>
        <w:rPr>
          <w:lang w:val="pt-PT"/>
        </w:rPr>
      </w:pPr>
      <w:r w:rsidRPr="00C25645">
        <w:rPr>
          <w:lang w:val="pt-PT"/>
        </w:rPr>
        <w:t>• Pac</w:t>
      </w:r>
      <w:r w:rsidR="005B0FD1">
        <w:rPr>
          <w:lang w:val="pt-PT"/>
        </w:rPr>
        <w:t>k</w:t>
      </w:r>
      <w:r w:rsidRPr="00C25645">
        <w:rPr>
          <w:lang w:val="pt-PT"/>
        </w:rPr>
        <w:t xml:space="preserve"> “Golden Accents” com características exclusivas, limitado a um ano</w:t>
      </w:r>
    </w:p>
    <w:p w14:paraId="6C9FD758" w14:textId="77777777" w:rsidR="00B40FB7" w:rsidRDefault="00B40FB7" w:rsidP="00B40FB7">
      <w:pPr>
        <w:pStyle w:val="A03Copytext"/>
        <w:rPr>
          <w:rFonts w:ascii="MB Corpo S Text Office" w:hAnsi="MB Corpo S Text Office"/>
          <w:lang w:val="pt-PT"/>
        </w:rPr>
      </w:pPr>
    </w:p>
    <w:p w14:paraId="3FFC0210" w14:textId="6AABD7C9" w:rsidR="003161CC" w:rsidRDefault="00B40FB7" w:rsidP="00E92194">
      <w:pPr>
        <w:pStyle w:val="A03Copytext"/>
        <w:rPr>
          <w:lang w:val="pt-PT"/>
        </w:rPr>
      </w:pPr>
      <w:r w:rsidRPr="00B40FB7">
        <w:rPr>
          <w:lang w:val="pt-PT"/>
        </w:rPr>
        <w:t xml:space="preserve">Prazer de condução desportivo, </w:t>
      </w:r>
      <w:r w:rsidR="0056425E" w:rsidRPr="0056425E">
        <w:rPr>
          <w:lang w:val="pt-PT"/>
        </w:rPr>
        <w:t xml:space="preserve">um emocionante som de seis cilindros </w:t>
      </w:r>
      <w:r w:rsidRPr="00B40FB7">
        <w:rPr>
          <w:lang w:val="pt-PT"/>
        </w:rPr>
        <w:t>e tração integral totalmente variável com modo Drift dinâmico: o novo Mercedes-AMG promete uma experiência de condução típica da AMG com ainda mais prazer ao volante em estradas sinuosas. No coração do novo modelo está o motor de seis cilindros em linha de 3</w:t>
      </w:r>
      <w:r w:rsidR="0056425E">
        <w:rPr>
          <w:lang w:val="pt-PT"/>
        </w:rPr>
        <w:t>.</w:t>
      </w:r>
      <w:r w:rsidRPr="00B40FB7">
        <w:rPr>
          <w:lang w:val="pt-PT"/>
        </w:rPr>
        <w:t xml:space="preserve">0 litros com dupla sobrealimentação através de turbocompressor de gases de escape e </w:t>
      </w:r>
      <w:r w:rsidR="0056425E">
        <w:rPr>
          <w:lang w:val="pt-PT"/>
        </w:rPr>
        <w:t xml:space="preserve">de um </w:t>
      </w:r>
      <w:r w:rsidRPr="00B40FB7">
        <w:rPr>
          <w:lang w:val="pt-PT"/>
        </w:rPr>
        <w:t>compressor elétrico auxiliar</w:t>
      </w:r>
      <w:r w:rsidRPr="005B0FD1">
        <w:rPr>
          <w:lang w:val="pt-PT"/>
        </w:rPr>
        <w:t xml:space="preserve">. O motor </w:t>
      </w:r>
      <w:r w:rsidR="005B0FD1">
        <w:rPr>
          <w:lang w:val="pt-PT"/>
        </w:rPr>
        <w:t>produz</w:t>
      </w:r>
      <w:r w:rsidRPr="005B0FD1">
        <w:rPr>
          <w:lang w:val="pt-PT"/>
        </w:rPr>
        <w:t xml:space="preserve"> 330 kW (449 cv)</w:t>
      </w:r>
      <w:r w:rsidR="005B0FD1">
        <w:rPr>
          <w:lang w:val="pt-PT"/>
        </w:rPr>
        <w:t xml:space="preserve"> de potência</w:t>
      </w:r>
      <w:r w:rsidRPr="00B40FB7">
        <w:rPr>
          <w:lang w:val="pt-PT"/>
        </w:rPr>
        <w:t xml:space="preserve"> e disponibiliza um binário máximo de 600 Nm (com overboost de 640 Nm durante 10 segundos às 5.200 rpm). Esta unidade de alto desempenho foi profundamente revista e impressiona com uma resposta ainda mais ágil e grande apetência por </w:t>
      </w:r>
      <w:r w:rsidRPr="005B0FD1">
        <w:rPr>
          <w:lang w:val="pt-PT"/>
        </w:rPr>
        <w:t>rotações elevadas.</w:t>
      </w:r>
    </w:p>
    <w:p w14:paraId="0B18FAA7" w14:textId="77777777" w:rsidR="00B40FB7" w:rsidRDefault="00B40FB7" w:rsidP="00B40FB7">
      <w:pPr>
        <w:pStyle w:val="A06Zitat"/>
        <w:rPr>
          <w:lang w:val="pt-PT"/>
        </w:rPr>
      </w:pPr>
      <w:r w:rsidRPr="00B40FB7">
        <w:rPr>
          <w:lang w:val="pt-PT"/>
        </w:rPr>
        <w:t xml:space="preserve">“Com o novo GLC 53, o nosso objetivo foi tornar o ADN de Affalterbach ainda mais tangível — com mais emoção, mais carácter e ainda mais prazer de condução. </w:t>
      </w:r>
      <w:r w:rsidRPr="00C25645">
        <w:rPr>
          <w:lang w:val="pt-PT"/>
        </w:rPr>
        <w:t xml:space="preserve">Para isso, melhorámos significativamente o nosso motor de seis cilindros. </w:t>
      </w:r>
      <w:r w:rsidRPr="00B40FB7">
        <w:rPr>
          <w:lang w:val="pt-PT"/>
        </w:rPr>
        <w:t>Em conjunto com o sofisticado chassis e a tração integral totalmente variável, faz do GLC 53 um veículo altamente dinâmico e de versatilidade excecional.”</w:t>
      </w:r>
    </w:p>
    <w:p w14:paraId="146164A3" w14:textId="7CBD7406" w:rsidR="00B40FB7" w:rsidRPr="00C25645" w:rsidRDefault="00B40FB7" w:rsidP="00B40FB7">
      <w:pPr>
        <w:pStyle w:val="A07Zitatgeber"/>
        <w:rPr>
          <w:lang w:val="pt-PT"/>
        </w:rPr>
      </w:pPr>
      <w:r w:rsidRPr="00C25645">
        <w:rPr>
          <w:lang w:val="pt-PT"/>
        </w:rPr>
        <w:t>Michael Schiebe, Membro do Conselho de Administração do Mercedes-Benz Group AG, Produção, Qualidade &amp; Gestão da Cadeia de Abastecimento, e Presidente do Conselho de Administração da Mercedes-AMG GmbH</w:t>
      </w:r>
    </w:p>
    <w:p w14:paraId="0CE154F1" w14:textId="77777777" w:rsidR="00B40FB7" w:rsidRPr="00B40FB7" w:rsidRDefault="00B40FB7" w:rsidP="00B40FB7">
      <w:pPr>
        <w:pStyle w:val="A03Copytext"/>
        <w:rPr>
          <w:lang w:val="pt-PT"/>
        </w:rPr>
      </w:pPr>
    </w:p>
    <w:p w14:paraId="60CCC78C" w14:textId="1556C816" w:rsidR="00B40FB7" w:rsidRDefault="00B40FB7" w:rsidP="00B40FB7">
      <w:pPr>
        <w:pStyle w:val="A03Copytext"/>
        <w:rPr>
          <w:lang w:val="pt-PT"/>
        </w:rPr>
      </w:pPr>
      <w:r w:rsidRPr="00B40FB7">
        <w:rPr>
          <w:lang w:val="pt-PT"/>
        </w:rPr>
        <w:t xml:space="preserve">O motor de seis cilindros revisto é complementado </w:t>
      </w:r>
      <w:r w:rsidRPr="005B0FD1">
        <w:rPr>
          <w:lang w:val="pt-PT"/>
        </w:rPr>
        <w:t>pela transmissão</w:t>
      </w:r>
      <w:r w:rsidRPr="00B40FB7">
        <w:rPr>
          <w:lang w:val="pt-PT"/>
        </w:rPr>
        <w:t xml:space="preserve"> AMG SPEEDSHIFT TCT 9G e pela tração integral totalmente variável AMG Performance 4MATIC+. Inclui ainda um diferencial autoblocante eletrónico no eixo traseiro com modo Drift, disponível pela primeira vez num SUV AMG. Isto permite aos condutores experientes explorar todo o potencial dinâmico em pista fechada ao trânsito.</w:t>
      </w:r>
    </w:p>
    <w:p w14:paraId="17BE6479" w14:textId="77777777" w:rsidR="00B40FB7" w:rsidRDefault="00B40FB7" w:rsidP="00B40FB7">
      <w:pPr>
        <w:pStyle w:val="A03Copytext"/>
        <w:rPr>
          <w:lang w:val="pt-PT"/>
        </w:rPr>
      </w:pPr>
    </w:p>
    <w:p w14:paraId="5D052D8B" w14:textId="77777777" w:rsidR="00B40FB7" w:rsidRDefault="00B40FB7" w:rsidP="00B40FB7">
      <w:pPr>
        <w:pStyle w:val="A03Copytext"/>
        <w:rPr>
          <w:lang w:val="pt-PT"/>
        </w:rPr>
      </w:pPr>
    </w:p>
    <w:p w14:paraId="63DDC6A3" w14:textId="77777777" w:rsidR="00B40FB7" w:rsidRDefault="00B40FB7" w:rsidP="00B40FB7">
      <w:pPr>
        <w:pStyle w:val="A03Copytext"/>
        <w:rPr>
          <w:lang w:val="pt-PT"/>
        </w:rPr>
      </w:pPr>
    </w:p>
    <w:p w14:paraId="61BF45BC" w14:textId="6EAF2426" w:rsidR="00B40FB7" w:rsidRDefault="00B40FB7" w:rsidP="00B40FB7">
      <w:pPr>
        <w:pStyle w:val="A03Copytext"/>
        <w:rPr>
          <w:lang w:val="pt-PT"/>
        </w:rPr>
      </w:pPr>
    </w:p>
    <w:p w14:paraId="0489979E" w14:textId="5E034735" w:rsidR="00B40FB7" w:rsidRPr="00792C89" w:rsidRDefault="00B40FB7" w:rsidP="00B40FB7">
      <w:pPr>
        <w:shd w:val="clear" w:color="auto" w:fill="E6E6E6" w:themeFill="accent2"/>
        <w:spacing w:line="259" w:lineRule="auto"/>
        <w:rPr>
          <w:lang w:val="pt-PT"/>
        </w:rPr>
      </w:pPr>
      <w:r w:rsidRPr="00B40FB7">
        <w:rPr>
          <w:lang w:val="pt-PT"/>
        </w:rPr>
        <w:t xml:space="preserve">Mercedes-AMG GLC 53 4MATIC+ SUV </w:t>
      </w:r>
      <w:r w:rsidRPr="00B40FB7">
        <w:rPr>
          <w:sz w:val="22"/>
          <w:lang w:val="pt-PT"/>
        </w:rPr>
        <w:t>|</w:t>
      </w:r>
      <w:r w:rsidRPr="00B40FB7">
        <w:rPr>
          <w:lang w:val="pt-PT"/>
        </w:rPr>
        <w:t xml:space="preserve"> Consumo combinado: 9,9–9,4 l/100 km</w:t>
      </w:r>
      <w:r>
        <w:rPr>
          <w:lang w:val="pt-PT"/>
        </w:rPr>
        <w:t xml:space="preserve"> </w:t>
      </w:r>
      <w:r w:rsidRPr="00B40FB7">
        <w:rPr>
          <w:sz w:val="22"/>
          <w:lang w:val="pt-PT"/>
        </w:rPr>
        <w:t>|</w:t>
      </w:r>
      <w:r w:rsidRPr="00B40FB7">
        <w:rPr>
          <w:lang w:val="pt-PT"/>
        </w:rPr>
        <w:t xml:space="preserve">Emissões combinadas de CO₂: 225–214 g/km | </w:t>
      </w:r>
      <w:r w:rsidR="00792C89" w:rsidRPr="00792C89">
        <w:rPr>
          <w:lang w:val="pt-PT"/>
        </w:rPr>
        <w:t>Classe de CO₂: G</w:t>
      </w:r>
      <w:r w:rsidR="00792C89">
        <w:rPr>
          <w:rStyle w:val="FootnoteReference"/>
          <w:lang w:val="pt-PT"/>
        </w:rPr>
        <w:footnoteReference w:id="1"/>
      </w:r>
    </w:p>
    <w:p w14:paraId="2D8A4875" w14:textId="689F1689" w:rsidR="00B40FB7" w:rsidRPr="00792C89" w:rsidRDefault="00B40FB7" w:rsidP="00B40FB7">
      <w:pPr>
        <w:shd w:val="clear" w:color="auto" w:fill="E6E6E6" w:themeFill="accent2"/>
        <w:spacing w:line="259" w:lineRule="auto"/>
        <w:rPr>
          <w:lang w:val="pt-PT"/>
        </w:rPr>
      </w:pPr>
      <w:r w:rsidRPr="00792C89">
        <w:rPr>
          <w:lang w:val="pt-PT"/>
        </w:rPr>
        <w:t xml:space="preserve">Mercedes-AMG GLC 53 4MATIC+ Coupé | </w:t>
      </w:r>
      <w:r w:rsidR="00792C89" w:rsidRPr="00792C89">
        <w:rPr>
          <w:lang w:val="pt-PT"/>
        </w:rPr>
        <w:t>Consumo combinado</w:t>
      </w:r>
      <w:r w:rsidRPr="00792C89">
        <w:rPr>
          <w:lang w:val="pt-PT"/>
        </w:rPr>
        <w:t>: 9.7-9.2 l/100 km |</w:t>
      </w:r>
      <w:r w:rsidR="00792C89">
        <w:rPr>
          <w:lang w:val="pt-PT"/>
        </w:rPr>
        <w:t xml:space="preserve"> </w:t>
      </w:r>
      <w:r w:rsidR="00792C89" w:rsidRPr="00B40FB7">
        <w:rPr>
          <w:lang w:val="pt-PT"/>
        </w:rPr>
        <w:t xml:space="preserve">Emissões combinadas de CO₂: </w:t>
      </w:r>
      <w:r w:rsidRPr="00792C89">
        <w:rPr>
          <w:lang w:val="pt-PT"/>
        </w:rPr>
        <w:t xml:space="preserve">220-209 g/km | </w:t>
      </w:r>
      <w:r w:rsidR="00792C89" w:rsidRPr="00792C89">
        <w:rPr>
          <w:lang w:val="pt-PT"/>
        </w:rPr>
        <w:t>Classe de CO₂: G</w:t>
      </w:r>
      <w:r w:rsidR="00BA04B8" w:rsidRPr="00BA04B8">
        <w:rPr>
          <w:vertAlign w:val="superscript"/>
          <w:lang w:val="pt-PT"/>
        </w:rPr>
        <w:t>1</w:t>
      </w:r>
    </w:p>
    <w:p w14:paraId="0251507E" w14:textId="77777777" w:rsidR="00B40FB7" w:rsidRDefault="00B40FB7" w:rsidP="00B40FB7">
      <w:pPr>
        <w:pStyle w:val="A03Copytext"/>
        <w:rPr>
          <w:lang w:val="pt-PT"/>
        </w:rPr>
      </w:pPr>
    </w:p>
    <w:p w14:paraId="6FF9BC04" w14:textId="7C497E6B" w:rsidR="00BA04B8" w:rsidRPr="00D57873" w:rsidRDefault="00BA04B8" w:rsidP="00E87AEC">
      <w:pPr>
        <w:pStyle w:val="A05Zwischenberschrift"/>
        <w:rPr>
          <w:lang w:val="pt-PT"/>
        </w:rPr>
      </w:pPr>
      <w:r w:rsidRPr="005B0FD1">
        <w:rPr>
          <w:lang w:val="pt-PT"/>
        </w:rPr>
        <w:t xml:space="preserve">Seis cilindros em linha com nova cabeça de </w:t>
      </w:r>
      <w:r w:rsidR="00D57873" w:rsidRPr="005B0FD1">
        <w:rPr>
          <w:lang w:val="pt-PT"/>
        </w:rPr>
        <w:t xml:space="preserve">motor </w:t>
      </w:r>
      <w:r w:rsidRPr="005B0FD1">
        <w:rPr>
          <w:lang w:val="pt-PT"/>
        </w:rPr>
        <w:t>e novo sistema de admissão</w:t>
      </w:r>
    </w:p>
    <w:p w14:paraId="4136B472" w14:textId="64E25E2C" w:rsidR="00E87AEC" w:rsidRDefault="00E87AEC" w:rsidP="00E87AEC">
      <w:pPr>
        <w:pStyle w:val="A03Flietext"/>
        <w:rPr>
          <w:lang w:val="pt-PT"/>
        </w:rPr>
      </w:pPr>
      <w:r w:rsidRPr="00E87AEC">
        <w:rPr>
          <w:lang w:val="pt-PT"/>
        </w:rPr>
        <w:t>O novo GLC 53 4MATIC+ é equipado com o evoluído motor turbo de seis cilindros em linha de 3</w:t>
      </w:r>
      <w:r w:rsidR="00D57873">
        <w:rPr>
          <w:lang w:val="pt-PT"/>
        </w:rPr>
        <w:t>.</w:t>
      </w:r>
      <w:r w:rsidRPr="00E87AEC">
        <w:rPr>
          <w:lang w:val="pt-PT"/>
        </w:rPr>
        <w:t xml:space="preserve">0 litros. As </w:t>
      </w:r>
      <w:r w:rsidR="00D57873">
        <w:rPr>
          <w:lang w:val="pt-PT"/>
        </w:rPr>
        <w:t>atualizações</w:t>
      </w:r>
      <w:r w:rsidRPr="00E87AEC">
        <w:rPr>
          <w:lang w:val="pt-PT"/>
        </w:rPr>
        <w:t xml:space="preserve"> incluem </w:t>
      </w:r>
      <w:r w:rsidR="00D57873">
        <w:rPr>
          <w:lang w:val="pt-PT"/>
        </w:rPr>
        <w:t xml:space="preserve">uma </w:t>
      </w:r>
      <w:r w:rsidRPr="00E87AEC">
        <w:rPr>
          <w:lang w:val="pt-PT"/>
        </w:rPr>
        <w:t xml:space="preserve">nova cabeça de </w:t>
      </w:r>
      <w:r w:rsidR="00D57873">
        <w:rPr>
          <w:lang w:val="pt-PT"/>
        </w:rPr>
        <w:t>motor</w:t>
      </w:r>
      <w:r w:rsidRPr="00E87AEC">
        <w:rPr>
          <w:lang w:val="pt-PT"/>
        </w:rPr>
        <w:t xml:space="preserve"> com condutas de admissão e escape otimizadas e nova </w:t>
      </w:r>
      <w:r w:rsidRPr="005B0FD1">
        <w:rPr>
          <w:lang w:val="pt-PT"/>
        </w:rPr>
        <w:t>árvore de cames de admissão</w:t>
      </w:r>
      <w:r w:rsidRPr="00E87AEC">
        <w:rPr>
          <w:lang w:val="pt-PT"/>
        </w:rPr>
        <w:t>. Adicionalmente, conta com novo sistema de admissão de maior volume e novo intercooler. Estas modificações resultam numa entrega de binário melhorada e numa resposta ainda mais imediata. A aceleração é vigorosa em toda a faixa de rotações até ao limitador, tornando a experiência ainda mais ágil e desportiva.</w:t>
      </w:r>
    </w:p>
    <w:p w14:paraId="615124E2" w14:textId="77777777" w:rsidR="00E87AEC" w:rsidRDefault="00E87AEC" w:rsidP="00E87AEC">
      <w:pPr>
        <w:pStyle w:val="A03Flietext"/>
        <w:rPr>
          <w:lang w:val="pt-PT"/>
        </w:rPr>
      </w:pPr>
    </w:p>
    <w:p w14:paraId="1948CF72" w14:textId="4A5E2CF1" w:rsidR="00E87AEC" w:rsidRDefault="00E87AEC" w:rsidP="00E87AEC">
      <w:pPr>
        <w:pStyle w:val="A03Flietext"/>
        <w:rPr>
          <w:lang w:val="pt-PT"/>
        </w:rPr>
      </w:pPr>
      <w:r w:rsidRPr="00E87AEC">
        <w:rPr>
          <w:lang w:val="pt-PT"/>
        </w:rPr>
        <w:t>Uma pressão de sobrealimentação de 1</w:t>
      </w:r>
      <w:r w:rsidR="00C1098C">
        <w:rPr>
          <w:lang w:val="pt-PT"/>
        </w:rPr>
        <w:t>.</w:t>
      </w:r>
      <w:r w:rsidRPr="00E87AEC">
        <w:rPr>
          <w:lang w:val="pt-PT"/>
        </w:rPr>
        <w:t xml:space="preserve">5 bar, proveniente do turbocompressor de gases de escape otimizado, </w:t>
      </w:r>
      <w:r w:rsidRPr="00044E77">
        <w:rPr>
          <w:lang w:val="pt-PT"/>
        </w:rPr>
        <w:t>permite um binário abundante com um forte desempenho a altas rotações.</w:t>
      </w:r>
      <w:r w:rsidRPr="00E87AEC">
        <w:rPr>
          <w:lang w:val="pt-PT"/>
        </w:rPr>
        <w:t xml:space="preserve"> O compressor auxiliar elétrico pode agora funcionar quase continuamente durante um período mais longo. Fornece agora até 7</w:t>
      </w:r>
      <w:r w:rsidR="00C1098C">
        <w:rPr>
          <w:lang w:val="pt-PT"/>
        </w:rPr>
        <w:t>.</w:t>
      </w:r>
      <w:r w:rsidRPr="00E87AEC">
        <w:rPr>
          <w:lang w:val="pt-PT"/>
        </w:rPr>
        <w:t>5 kW</w:t>
      </w:r>
      <w:r w:rsidR="00044E77">
        <w:rPr>
          <w:lang w:val="pt-PT"/>
        </w:rPr>
        <w:t xml:space="preserve"> (10.2 cv)</w:t>
      </w:r>
      <w:r w:rsidRPr="00E87AEC">
        <w:rPr>
          <w:lang w:val="pt-PT"/>
        </w:rPr>
        <w:t xml:space="preserve"> de potência elétrica (anteriormente 5</w:t>
      </w:r>
      <w:r w:rsidR="00044E77">
        <w:rPr>
          <w:lang w:val="pt-PT"/>
        </w:rPr>
        <w:t>.</w:t>
      </w:r>
      <w:r w:rsidRPr="00E87AEC">
        <w:rPr>
          <w:lang w:val="pt-PT"/>
        </w:rPr>
        <w:t>0 kW</w:t>
      </w:r>
      <w:r w:rsidR="00044E77">
        <w:rPr>
          <w:lang w:val="pt-PT"/>
        </w:rPr>
        <w:t xml:space="preserve"> (6.8 cv)</w:t>
      </w:r>
      <w:r w:rsidRPr="00E87AEC">
        <w:rPr>
          <w:lang w:val="pt-PT"/>
        </w:rPr>
        <w:t xml:space="preserve">), melhorando ainda mais a resposta do acelerador. Além disso, a curva de potência global foi adaptada a uma gama de rotações do motor mais elevada. Como resultado, </w:t>
      </w:r>
      <w:r w:rsidRPr="00044E77">
        <w:rPr>
          <w:lang w:val="pt-PT"/>
        </w:rPr>
        <w:t>o patamar de binário</w:t>
      </w:r>
      <w:r w:rsidRPr="00E87AEC">
        <w:rPr>
          <w:lang w:val="pt-PT"/>
        </w:rPr>
        <w:t xml:space="preserve"> foi prolongado, atingindo um máximo de 600 Nm em funcionamento contínuo. No modo overboost, às 5.200 rpm, é possível obter até 640 Nm de binário durante até dez segundos.</w:t>
      </w:r>
    </w:p>
    <w:p w14:paraId="7115E46E" w14:textId="77777777" w:rsidR="00C61E2E" w:rsidRDefault="00C61E2E" w:rsidP="00E87AEC">
      <w:pPr>
        <w:pStyle w:val="A03Flietext"/>
        <w:rPr>
          <w:lang w:val="pt-PT"/>
        </w:rPr>
      </w:pPr>
    </w:p>
    <w:p w14:paraId="3D3CEC71" w14:textId="2C5A9029" w:rsidR="00C61E2E" w:rsidRDefault="00C61E2E" w:rsidP="00C61E2E">
      <w:pPr>
        <w:pStyle w:val="A03Flietext"/>
        <w:rPr>
          <w:lang w:val="pt-PT"/>
        </w:rPr>
      </w:pPr>
      <w:r w:rsidRPr="00C61E2E">
        <w:rPr>
          <w:lang w:val="pt-PT"/>
        </w:rPr>
        <w:t xml:space="preserve">O sistema integrado de arranque-gerador (ISG) de segunda geração está compactamente integrado na </w:t>
      </w:r>
      <w:r w:rsidRPr="00044E77">
        <w:rPr>
          <w:lang w:val="pt-PT"/>
        </w:rPr>
        <w:t>campânula da transmissão.</w:t>
      </w:r>
      <w:r w:rsidRPr="00C61E2E">
        <w:rPr>
          <w:lang w:val="pt-PT"/>
        </w:rPr>
        <w:t xml:space="preserve"> Como componente central do sistema elétrico de bordo de 48 volts, funciona não só como gerador elétrico, mas também assume funções híbridas. Estas incluem um aumento temporário de potência de 17 kW</w:t>
      </w:r>
      <w:r w:rsidR="00044E77">
        <w:rPr>
          <w:lang w:val="pt-PT"/>
        </w:rPr>
        <w:t xml:space="preserve"> (23 cv)</w:t>
      </w:r>
      <w:r w:rsidRPr="00C61E2E">
        <w:rPr>
          <w:lang w:val="pt-PT"/>
        </w:rPr>
        <w:t xml:space="preserve"> e 205 Nm de binário, recuperação de energia, deslocação do ponto de carga, condução em </w:t>
      </w:r>
      <w:r w:rsidRPr="00044E77">
        <w:rPr>
          <w:lang w:val="pt-PT"/>
        </w:rPr>
        <w:t>“coasting” (à vela)</w:t>
      </w:r>
      <w:r w:rsidRPr="00C61E2E">
        <w:rPr>
          <w:lang w:val="pt-PT"/>
        </w:rPr>
        <w:t xml:space="preserve"> e o rearranque quase impercetível do motor durante a função start-stop.</w:t>
      </w:r>
    </w:p>
    <w:p w14:paraId="11C5316B" w14:textId="77777777" w:rsidR="00A073F0" w:rsidRPr="00C61E2E" w:rsidRDefault="00A073F0" w:rsidP="00C61E2E">
      <w:pPr>
        <w:pStyle w:val="A03Flietext"/>
        <w:rPr>
          <w:lang w:val="pt-PT"/>
        </w:rPr>
      </w:pPr>
    </w:p>
    <w:p w14:paraId="6547821E" w14:textId="77777777" w:rsidR="00C61E2E" w:rsidRDefault="00C61E2E" w:rsidP="00C61E2E">
      <w:pPr>
        <w:pStyle w:val="A03Flietext"/>
        <w:rPr>
          <w:lang w:val="pt-PT"/>
        </w:rPr>
      </w:pPr>
      <w:r w:rsidRPr="00C61E2E">
        <w:rPr>
          <w:lang w:val="pt-PT"/>
        </w:rPr>
        <w:t>Os valores de desempenho não deixam nada a desejar: a aceleração dos 0 aos 100 km/h cumpre-se em apenas 4,2 segundos (com RACE START do AMG DYNAMIC PLUS Package). A velocidade máxima, limitada eletronicamente a 250 km/h, pode ser aumentada para 270 km/h com o opcional AMG Driver’s Package.</w:t>
      </w:r>
    </w:p>
    <w:p w14:paraId="4235CB72" w14:textId="77777777" w:rsidR="00A073F0" w:rsidRPr="00C61E2E" w:rsidRDefault="00A073F0" w:rsidP="00C61E2E">
      <w:pPr>
        <w:pStyle w:val="A03Flietext"/>
        <w:rPr>
          <w:lang w:val="pt-PT"/>
        </w:rPr>
      </w:pPr>
    </w:p>
    <w:p w14:paraId="0357954A" w14:textId="77777777" w:rsidR="00C61E2E" w:rsidRPr="00C61E2E" w:rsidRDefault="00C61E2E" w:rsidP="00C61E2E">
      <w:pPr>
        <w:pStyle w:val="A03Flietext"/>
        <w:rPr>
          <w:lang w:val="pt-PT"/>
        </w:rPr>
      </w:pPr>
      <w:r w:rsidRPr="00C61E2E">
        <w:rPr>
          <w:lang w:val="pt-PT"/>
        </w:rPr>
        <w:t>O som potente e emocional do motor é ainda reforçado por um novo sistema de escape. Este integra ressonadores específicos que amplificam adicionalmente a experiência sonora. Os estalidos característicos ao levantar o pé do acelerador proporcionam momentos arrepiantes, tal como as típicas explosões AMG e o som grave sob forte aceleração. A intensidade varia consoante o programa de condução selecionado. Opcionalmente, está disponível o AMG Real Performance Sound com sistema de escape de válvulas controláveis manualmente.</w:t>
      </w:r>
    </w:p>
    <w:p w14:paraId="607C5DA1" w14:textId="77777777" w:rsidR="00C61E2E" w:rsidRDefault="00C61E2E" w:rsidP="00E87AEC">
      <w:pPr>
        <w:pStyle w:val="A03Flietext"/>
        <w:rPr>
          <w:lang w:val="pt-PT"/>
        </w:rPr>
      </w:pPr>
    </w:p>
    <w:p w14:paraId="6CBBF2DB" w14:textId="3BAEB3FE" w:rsidR="00C61E2E" w:rsidRPr="00C25645" w:rsidRDefault="00C61E2E" w:rsidP="00C61E2E">
      <w:pPr>
        <w:pStyle w:val="A05Zwischenberschrift"/>
        <w:rPr>
          <w:lang w:val="pt-PT"/>
        </w:rPr>
      </w:pPr>
      <w:r w:rsidRPr="00C25645">
        <w:rPr>
          <w:lang w:val="pt-PT"/>
        </w:rPr>
        <w:t>Tempos de passagem de caixa otimizados, elevada eficiência: transmissão AMG SPEEDSHIFT TCT 9G</w:t>
      </w:r>
    </w:p>
    <w:p w14:paraId="41C1356F" w14:textId="23C9DB43" w:rsidR="00C61E2E" w:rsidRDefault="00C61E2E" w:rsidP="00C61E2E">
      <w:pPr>
        <w:pStyle w:val="A03Flietext"/>
        <w:rPr>
          <w:lang w:val="pt-PT"/>
        </w:rPr>
      </w:pPr>
      <w:r w:rsidRPr="00C61E2E">
        <w:rPr>
          <w:lang w:val="pt-PT"/>
        </w:rPr>
        <w:t>O motor de seis cilindros em linha de 3</w:t>
      </w:r>
      <w:r w:rsidR="005B1947">
        <w:rPr>
          <w:lang w:val="pt-PT"/>
        </w:rPr>
        <w:t>.</w:t>
      </w:r>
      <w:r w:rsidRPr="00C61E2E">
        <w:rPr>
          <w:lang w:val="pt-PT"/>
        </w:rPr>
        <w:t>0 litros está associado à transmissão AMG SPEEDSHIFT TCT 9G, que impressiona pelos tempos de passagem de caixa curtos, reações rápidas, função de dupla embraiagem automática e múltiplas reduções consecutivas. Tanto as passagens para relações superiores como as reduções são executadas de forma imediata.</w:t>
      </w:r>
      <w:r>
        <w:rPr>
          <w:lang w:val="pt-PT"/>
        </w:rPr>
        <w:t xml:space="preserve"> </w:t>
      </w:r>
      <w:r w:rsidRPr="00C61E2E">
        <w:rPr>
          <w:lang w:val="pt-PT"/>
        </w:rPr>
        <w:t>A transmissão revela um comportamento particularmente espontâneo no modo de condução “Sport+” e no modo manual. Estão disponíveis manobras de aceleração dinâmicas e tempos de engrenamento adaptados, assim como uma condução eficiente em termos de consumo, consoante o programa de condução selecionado.</w:t>
      </w:r>
      <w:r>
        <w:rPr>
          <w:lang w:val="pt-PT"/>
        </w:rPr>
        <w:t xml:space="preserve"> </w:t>
      </w:r>
      <w:r w:rsidRPr="00C61E2E">
        <w:rPr>
          <w:lang w:val="pt-PT"/>
        </w:rPr>
        <w:t xml:space="preserve">A transmissão AMG SPEEDSHIFT TCT 9G pode </w:t>
      </w:r>
      <w:r w:rsidRPr="00C61E2E">
        <w:rPr>
          <w:lang w:val="pt-PT"/>
        </w:rPr>
        <w:lastRenderedPageBreak/>
        <w:t>ainda ser operada manualmente através das patilhas galvanizadas situadas atrás do volante, à esquerda e à direita.</w:t>
      </w:r>
    </w:p>
    <w:p w14:paraId="265999EA" w14:textId="77777777" w:rsidR="00C61E2E" w:rsidRDefault="00C61E2E" w:rsidP="00C61E2E">
      <w:pPr>
        <w:pStyle w:val="A03Flietext"/>
        <w:rPr>
          <w:lang w:val="pt-PT"/>
        </w:rPr>
      </w:pPr>
    </w:p>
    <w:p w14:paraId="188BF8E1" w14:textId="77777777" w:rsidR="00C61E2E" w:rsidRPr="00C25645" w:rsidRDefault="00C61E2E" w:rsidP="00C61E2E">
      <w:pPr>
        <w:pStyle w:val="A05Zwischenberschrift"/>
        <w:rPr>
          <w:lang w:val="pt-PT"/>
        </w:rPr>
      </w:pPr>
      <w:r w:rsidRPr="00C25645">
        <w:rPr>
          <w:lang w:val="pt-PT"/>
        </w:rPr>
        <w:t>Carácter ao toque de um botão: AMG DYNAMIC SELECT</w:t>
      </w:r>
    </w:p>
    <w:p w14:paraId="065569AE" w14:textId="1687C60D" w:rsidR="00C61E2E" w:rsidRDefault="00C61E2E" w:rsidP="00C61E2E">
      <w:pPr>
        <w:pStyle w:val="A03Flietext"/>
        <w:rPr>
          <w:lang w:val="pt-PT"/>
        </w:rPr>
      </w:pPr>
      <w:r w:rsidRPr="00C61E2E">
        <w:rPr>
          <w:lang w:val="pt-PT"/>
        </w:rPr>
        <w:t>Os cinco programas de condução AMG DYNAMIC SELECT — “Slippery”, “Comfort”, “Sport”, “Sport+” e “Individual” — permitem adaptar o carácter do veículo ao toque de um botão. Adicionalmente, o programa de condução “RACE” está disponível com o AMG DYNAMIC PLUS Package. A diferenciação vai de eficiente e confortável a desportiva. São ajustados parâmetros importantes como a resposta do motor, da transmissão, do chassis e da direção.</w:t>
      </w:r>
      <w:r w:rsidR="00804C67">
        <w:rPr>
          <w:lang w:val="pt-PT"/>
        </w:rPr>
        <w:t xml:space="preserve"> </w:t>
      </w:r>
      <w:r w:rsidRPr="00C61E2E">
        <w:rPr>
          <w:lang w:val="pt-PT"/>
        </w:rPr>
        <w:t>Independentemente dos programas AMG DYNAMIC SELECT selecionados, o condutor pode mudar diretamente para o modo manual através do botão “M”, passando a utilizar exclusivamente as patilhas de mudança no volante. Os níveis do chassis também podem ser selecionados separadamente, se necessário.</w:t>
      </w:r>
    </w:p>
    <w:p w14:paraId="28CE9782" w14:textId="77777777" w:rsidR="00804C67" w:rsidRPr="00C61E2E" w:rsidRDefault="00804C67" w:rsidP="00C61E2E">
      <w:pPr>
        <w:pStyle w:val="A03Flietext"/>
        <w:rPr>
          <w:lang w:val="pt-PT"/>
        </w:rPr>
      </w:pPr>
    </w:p>
    <w:p w14:paraId="15C3E206" w14:textId="77777777" w:rsidR="00C61E2E" w:rsidRPr="00C61E2E" w:rsidRDefault="00C61E2E" w:rsidP="00C61E2E">
      <w:pPr>
        <w:pStyle w:val="A03Flietext"/>
        <w:rPr>
          <w:lang w:val="pt-PT"/>
        </w:rPr>
      </w:pPr>
      <w:r w:rsidRPr="00C61E2E">
        <w:rPr>
          <w:lang w:val="pt-PT"/>
        </w:rPr>
        <w:t>Integrado nos programas AMG DYNAMIC SELECT está o sistema de controlo da dinâmica de condução AMG DYNAMICS. Nas configurações “Basic”, “Advanced” e “Pro”, este influencia, por exemplo, as estratégias de controlo do ESP® (Programa Eletrónico de Estabilidade) ou da tração integral. Com base nos comandos do condutor e nos dados dos sensores, o sistema inteligente de pré-controlo antecipa o comportamento pretendido do veículo. O leque vai de um comportamento estável a altamente dinâmico, permitindo uma experiência de condução mais orientada para o conforto ou particularmente desportiva.</w:t>
      </w:r>
    </w:p>
    <w:p w14:paraId="16C2C14C" w14:textId="77777777" w:rsidR="00C61E2E" w:rsidRPr="00C61E2E" w:rsidRDefault="00C61E2E" w:rsidP="00C61E2E">
      <w:pPr>
        <w:pStyle w:val="A03Flietext"/>
        <w:rPr>
          <w:lang w:val="pt-PT"/>
        </w:rPr>
      </w:pPr>
      <w:r w:rsidRPr="00C61E2E">
        <w:rPr>
          <w:lang w:val="pt-PT"/>
        </w:rPr>
        <w:t>As funções AMG DYNAMICS podem igualmente ser selecionadas diretamente através dos botões AMG no volante. Tanto as características ajustáveis do veículo como as amplas opções de equipamento permitem uma vasta amplitude entre desportividade e conforto, consoante as preferências individuais do cliente.</w:t>
      </w:r>
    </w:p>
    <w:p w14:paraId="7DA5E748" w14:textId="77777777" w:rsidR="00C61E2E" w:rsidRPr="00C61E2E" w:rsidRDefault="00C61E2E" w:rsidP="00C61E2E">
      <w:pPr>
        <w:pStyle w:val="A03Flietext"/>
        <w:rPr>
          <w:lang w:val="pt-PT"/>
        </w:rPr>
      </w:pPr>
    </w:p>
    <w:p w14:paraId="68CD5B6A" w14:textId="77777777" w:rsidR="00C61E2E" w:rsidRPr="00C25645" w:rsidRDefault="00C61E2E" w:rsidP="00804C67">
      <w:pPr>
        <w:pStyle w:val="A05Zwischenberschrift"/>
        <w:rPr>
          <w:lang w:val="pt-PT"/>
        </w:rPr>
      </w:pPr>
    </w:p>
    <w:p w14:paraId="72A9B547" w14:textId="77777777" w:rsidR="00804C67" w:rsidRPr="00C25645" w:rsidRDefault="00804C67" w:rsidP="00804C67">
      <w:pPr>
        <w:pStyle w:val="A05Zwischenberschrift"/>
        <w:rPr>
          <w:lang w:val="pt-PT"/>
        </w:rPr>
      </w:pPr>
      <w:r w:rsidRPr="00C25645">
        <w:rPr>
          <w:lang w:val="pt-PT"/>
        </w:rPr>
        <w:t>Tração integral totalmente variável AMG Performance 4MATIC+ de série</w:t>
      </w:r>
    </w:p>
    <w:p w14:paraId="739C551C" w14:textId="77777777" w:rsidR="00804C67" w:rsidRDefault="00804C67" w:rsidP="00804C67">
      <w:pPr>
        <w:pStyle w:val="A03Flietext"/>
        <w:rPr>
          <w:lang w:val="pt-PT"/>
        </w:rPr>
      </w:pPr>
      <w:r w:rsidRPr="00804C67">
        <w:rPr>
          <w:lang w:val="pt-PT"/>
        </w:rPr>
        <w:t>O GLC 53 vem equipado de série com a tração integral totalmente variável AMG Performance 4MATIC+. Esta combina tração ideal para um prazer de condução dinâmico com elevados níveis de segurança em diversas condições: tanto em estrada seca como em piso molhado ou escorregadio. A transição entre tração traseira e tração integral, e vice-versa, é contínua, uma vez que o controlo inteligente está integrado em toda a arquitetura dos sistemas do veículo. Permite ainda aumentar a capacidade de reboque de 1.800 kg para 2.400 kg (com travão).</w:t>
      </w:r>
    </w:p>
    <w:p w14:paraId="637AEB92" w14:textId="77777777" w:rsidR="00804C67" w:rsidRPr="00804C67" w:rsidRDefault="00804C67" w:rsidP="00804C67">
      <w:pPr>
        <w:pStyle w:val="A03Flietext"/>
        <w:rPr>
          <w:lang w:val="pt-PT"/>
        </w:rPr>
      </w:pPr>
    </w:p>
    <w:p w14:paraId="4F79F7CD" w14:textId="77777777" w:rsidR="00804C67" w:rsidRDefault="00804C67" w:rsidP="00804C67">
      <w:pPr>
        <w:pStyle w:val="A03Flietext"/>
        <w:rPr>
          <w:lang w:val="pt-PT"/>
        </w:rPr>
      </w:pPr>
      <w:r w:rsidRPr="00804C67">
        <w:rPr>
          <w:lang w:val="pt-PT"/>
        </w:rPr>
        <w:t>A distribuição de força é efetuada de forma diferenciada. Em condução moderada, quando a tração integral não é necessária, o eixo dianteiro é totalmente desacoplado, aumentando assim a eficiência. A partir da configuração ESP® Sport, o comportamento de condução privilegia mais o eixo traseiro. No modo Drift, disponível com o opcional AMG DYNAMIC PLUS Package, o novo GLC 53 comporta-se como um veículo de tração traseira em toda a gama de velocidades.</w:t>
      </w:r>
    </w:p>
    <w:p w14:paraId="4EDC993D" w14:textId="77777777" w:rsidR="00804C67" w:rsidRPr="00804C67" w:rsidRDefault="00804C67" w:rsidP="00804C67">
      <w:pPr>
        <w:pStyle w:val="A03Flietext"/>
        <w:rPr>
          <w:lang w:val="pt-PT"/>
        </w:rPr>
      </w:pPr>
    </w:p>
    <w:p w14:paraId="15244B37" w14:textId="77777777" w:rsidR="00804C67" w:rsidRPr="00804C67" w:rsidRDefault="00804C67" w:rsidP="00804C67">
      <w:pPr>
        <w:pStyle w:val="A03Flietext"/>
        <w:rPr>
          <w:lang w:val="pt-PT"/>
        </w:rPr>
      </w:pPr>
      <w:r w:rsidRPr="00804C67">
        <w:rPr>
          <w:lang w:val="pt-PT"/>
        </w:rPr>
        <w:t xml:space="preserve">Este comportamento é apoiado pelo </w:t>
      </w:r>
      <w:r w:rsidRPr="00044E77">
        <w:rPr>
          <w:lang w:val="pt-PT"/>
        </w:rPr>
        <w:t>diferencial autoblocante eletrónico no eixo traseiro</w:t>
      </w:r>
      <w:r w:rsidRPr="00804C67">
        <w:rPr>
          <w:lang w:val="pt-PT"/>
        </w:rPr>
        <w:t>, disponível pela primeira vez no GLC. Também faz parte do AMG DYNAMIC PLUS Package opcional e garante excelente tração e elevado prazer de condução em todas as condições. Contribui igualmente para melhorar a estabilidade em mudanças de faixa, especialmente a altas velocidades. O sistema opera com um efeito de bloqueio totalmente variável tanto em tração como em desaceleração. Está afinado para todos os coeficientes de fricção da estrada e comunica permanentemente com as restantes unidades de controlo relevantes para a dinâmica de condução. Para o modo Drift existe uma estratégia de controlo especificamente adaptada.</w:t>
      </w:r>
    </w:p>
    <w:p w14:paraId="5C7B1BE4" w14:textId="77777777" w:rsidR="00804C67" w:rsidRDefault="00804C67" w:rsidP="00C61E2E">
      <w:pPr>
        <w:pStyle w:val="A03Flietext"/>
        <w:rPr>
          <w:lang w:val="pt-PT"/>
        </w:rPr>
      </w:pPr>
    </w:p>
    <w:p w14:paraId="0D5384D9" w14:textId="77777777" w:rsidR="00C346D8" w:rsidRPr="00C25645" w:rsidRDefault="00C346D8" w:rsidP="00804C67">
      <w:pPr>
        <w:pStyle w:val="A05Zwischenberschrift"/>
        <w:rPr>
          <w:lang w:val="pt-PT"/>
        </w:rPr>
      </w:pPr>
    </w:p>
    <w:p w14:paraId="4CE51879" w14:textId="77777777" w:rsidR="00C346D8" w:rsidRPr="00C25645" w:rsidRDefault="00C346D8" w:rsidP="00804C67">
      <w:pPr>
        <w:pStyle w:val="A05Zwischenberschrift"/>
        <w:rPr>
          <w:lang w:val="pt-PT"/>
        </w:rPr>
      </w:pPr>
    </w:p>
    <w:p w14:paraId="7D8A06DA" w14:textId="77777777" w:rsidR="00DA5A82" w:rsidRPr="00C25645" w:rsidRDefault="00DA5A82" w:rsidP="00804C67">
      <w:pPr>
        <w:pStyle w:val="A05Zwischenberschrift"/>
        <w:rPr>
          <w:lang w:val="pt-PT"/>
        </w:rPr>
      </w:pPr>
    </w:p>
    <w:p w14:paraId="04BDAFA9" w14:textId="77777777" w:rsidR="00BC50B2" w:rsidRDefault="00BC50B2" w:rsidP="00804C67">
      <w:pPr>
        <w:pStyle w:val="A05Zwischenberschrift"/>
        <w:rPr>
          <w:lang w:val="pt-PT"/>
        </w:rPr>
      </w:pPr>
    </w:p>
    <w:p w14:paraId="7FD4F4A1" w14:textId="05A77845" w:rsidR="00804C67" w:rsidRPr="00804C67" w:rsidRDefault="00DA5A82" w:rsidP="00804C67">
      <w:pPr>
        <w:pStyle w:val="A05Zwischenberschrift"/>
        <w:rPr>
          <w:lang w:val="pt-PT"/>
        </w:rPr>
      </w:pPr>
      <w:r>
        <w:rPr>
          <w:lang w:val="pt-PT"/>
        </w:rPr>
        <w:lastRenderedPageBreak/>
        <w:t>S</w:t>
      </w:r>
      <w:r w:rsidR="00804C67" w:rsidRPr="00804C67">
        <w:rPr>
          <w:lang w:val="pt-PT"/>
        </w:rPr>
        <w:t>uspensão AMG RIDE CONTROL para elevada dinâmica e conforto de condução</w:t>
      </w:r>
    </w:p>
    <w:p w14:paraId="27B9C4FE" w14:textId="77777777" w:rsidR="00804C67" w:rsidRPr="00804C67" w:rsidRDefault="00804C67" w:rsidP="00804C67">
      <w:pPr>
        <w:pStyle w:val="A03Flietext"/>
        <w:rPr>
          <w:lang w:val="pt-PT"/>
        </w:rPr>
      </w:pPr>
      <w:r w:rsidRPr="00804C67">
        <w:rPr>
          <w:lang w:val="pt-PT"/>
        </w:rPr>
        <w:t>A suspensão AMG RIDE CONTROL, desenvolvida em Affalterbach, foi concebida para proporcionar elevada agilidade, comportamento neutro em curva e grande tração. A suspensão em aço, agora com uma nova afinação própria de molas e amortecedores e com amortecimento adaptativo regulável, oferece uma amplitude ainda maior entre um comportamento dinâmico e o conforto relaxado em longas distâncias.</w:t>
      </w:r>
    </w:p>
    <w:p w14:paraId="1CC70B88" w14:textId="77777777" w:rsidR="00804C67" w:rsidRDefault="00804C67" w:rsidP="00804C67">
      <w:pPr>
        <w:pStyle w:val="A03Flietext"/>
        <w:rPr>
          <w:lang w:val="pt-PT"/>
        </w:rPr>
      </w:pPr>
      <w:r w:rsidRPr="00804C67">
        <w:rPr>
          <w:lang w:val="pt-PT"/>
        </w:rPr>
        <w:t>O amortecimento adapta-se à situação de condução e às condições da estrada em cada roda. Isto acontece de forma rápida e precisa através de válvulas separadas para as fases de extensão e compressão nos amortecedores. Além disso, a característica dos amortecedores pode ser previamente selecionada em três níveis — “Comfort”, “Sport” e “Sport+” — permitindo uma diferenciação clara entre elevado conforto e dinâmica de condução desportiva.</w:t>
      </w:r>
    </w:p>
    <w:p w14:paraId="516D099C" w14:textId="77777777" w:rsidR="00C346D8" w:rsidRPr="00804C67" w:rsidRDefault="00C346D8" w:rsidP="00804C67">
      <w:pPr>
        <w:pStyle w:val="A03Flietext"/>
        <w:rPr>
          <w:lang w:val="pt-PT"/>
        </w:rPr>
      </w:pPr>
    </w:p>
    <w:p w14:paraId="550A8080" w14:textId="0D5479C5" w:rsidR="00804C67" w:rsidRDefault="00804C67" w:rsidP="00C61E2E">
      <w:pPr>
        <w:pStyle w:val="A03Flietext"/>
        <w:rPr>
          <w:lang w:val="pt-PT"/>
        </w:rPr>
      </w:pPr>
      <w:r w:rsidRPr="00804C67">
        <w:rPr>
          <w:lang w:val="pt-PT"/>
        </w:rPr>
        <w:t xml:space="preserve">O sistema de travagem de alto desempenho AMG está ajustado à potência e às prestações do GLC 53: no eixo dianteiro são utilizados discos ventilados internamente de 390 x 36 mm com </w:t>
      </w:r>
      <w:r w:rsidRPr="00044E77">
        <w:rPr>
          <w:lang w:val="pt-PT"/>
        </w:rPr>
        <w:t>pinças fixas de quatro êmbolos</w:t>
      </w:r>
      <w:r w:rsidRPr="00804C67">
        <w:rPr>
          <w:lang w:val="pt-PT"/>
        </w:rPr>
        <w:t xml:space="preserve"> e inscrição AMG; no eixo traseiro, discos ventilados internamente de 360 x 26 mm com </w:t>
      </w:r>
      <w:r w:rsidRPr="00044E77">
        <w:rPr>
          <w:lang w:val="pt-PT"/>
        </w:rPr>
        <w:t>pinças flutuantes de um êmbolo.</w:t>
      </w:r>
    </w:p>
    <w:p w14:paraId="29D8FF5A" w14:textId="77777777" w:rsidR="00804C67" w:rsidRPr="00804C67" w:rsidRDefault="00804C67" w:rsidP="00804C67">
      <w:pPr>
        <w:pStyle w:val="011Zwischenberschrift"/>
        <w:rPr>
          <w:lang w:val="pt-PT"/>
        </w:rPr>
      </w:pPr>
      <w:r w:rsidRPr="00804C67">
        <w:rPr>
          <w:lang w:val="pt-PT"/>
        </w:rPr>
        <w:t>Direção AMG paramétrica de três níveis e direção traseira de série</w:t>
      </w:r>
    </w:p>
    <w:p w14:paraId="04C8E588" w14:textId="77777777" w:rsidR="00804C67" w:rsidRDefault="00804C67" w:rsidP="00804C67">
      <w:pPr>
        <w:pStyle w:val="A03Flietext"/>
        <w:rPr>
          <w:lang w:val="pt-PT"/>
        </w:rPr>
      </w:pPr>
      <w:r w:rsidRPr="00804C67">
        <w:rPr>
          <w:lang w:val="pt-PT"/>
        </w:rPr>
        <w:t>A configuração da direção também contribui para aumentar tanto a dinâmica como o conforto. O novo GLC 53 dispõe de uma direção AMG paramétrica de três níveis, que se adapta ao programa de condução selecionado. Em manobras e estacionamento, exige um esforço relativamente reduzido; já a velocidades mais elevadas, o condutor beneficia de um feedback ainda mais preciso, especialmente nas configurações de chassis “Sport” e “Sport+”, graças à curva característica de direção ajustada.</w:t>
      </w:r>
    </w:p>
    <w:p w14:paraId="5A27064C" w14:textId="77777777" w:rsidR="0071671A" w:rsidRPr="00804C67" w:rsidRDefault="0071671A" w:rsidP="00804C67">
      <w:pPr>
        <w:pStyle w:val="A03Flietext"/>
        <w:rPr>
          <w:lang w:val="pt-PT"/>
        </w:rPr>
      </w:pPr>
    </w:p>
    <w:p w14:paraId="2A1A50F9" w14:textId="673B2557" w:rsidR="00804C67" w:rsidRPr="00804C67" w:rsidRDefault="00804C67" w:rsidP="00804C67">
      <w:pPr>
        <w:pStyle w:val="A03Flietext"/>
        <w:rPr>
          <w:lang w:val="pt-PT"/>
        </w:rPr>
      </w:pPr>
      <w:r w:rsidRPr="00804C67">
        <w:rPr>
          <w:lang w:val="pt-PT"/>
        </w:rPr>
        <w:t>A direção do eixo traseiro, incluída de série, opera com um ângulo máximo de viragem de 2</w:t>
      </w:r>
      <w:r w:rsidR="0068674A">
        <w:rPr>
          <w:lang w:val="pt-PT"/>
        </w:rPr>
        <w:t>.</w:t>
      </w:r>
      <w:r w:rsidRPr="00804C67">
        <w:rPr>
          <w:lang w:val="pt-PT"/>
        </w:rPr>
        <w:t>5 graus. Até aos 100 km/h (variável consoante a configuração AMG DYNAMICS), as rodas traseiras viram em sentido oposto às dianteiras. Isto resulta numa entrada em curva significativamente mais ágil, menor esforço de direção e melhor manobrabilidade. Por exemplo, o diâmetro de viragem é claramente reduzido ao virar ou estacionar.</w:t>
      </w:r>
    </w:p>
    <w:p w14:paraId="4EA12DA2" w14:textId="21AA208A" w:rsidR="00804C67" w:rsidRPr="00804C67" w:rsidRDefault="00804C67" w:rsidP="00804C67">
      <w:pPr>
        <w:pStyle w:val="A03Flietext"/>
        <w:rPr>
          <w:lang w:val="pt-PT"/>
        </w:rPr>
      </w:pPr>
      <w:r w:rsidRPr="00804C67">
        <w:rPr>
          <w:lang w:val="pt-PT"/>
        </w:rPr>
        <w:t>A velocidades superiores a 100 km/h (variável consoante a configuração AMG DYNAMICS), as rodas traseiras viram no mesmo sentido das dianteiras — até um máximo de 0</w:t>
      </w:r>
      <w:r w:rsidR="0068674A">
        <w:rPr>
          <w:lang w:val="pt-PT"/>
        </w:rPr>
        <w:t>.</w:t>
      </w:r>
      <w:r w:rsidRPr="00804C67">
        <w:rPr>
          <w:lang w:val="pt-PT"/>
        </w:rPr>
        <w:t>7 graus. Este comportamento melhora a estabilidade de condução: a força lateral é gerada mais rapidamente nas mudanças de direção, permitindo reações mais diretas do veículo aos comandos da direção.</w:t>
      </w:r>
    </w:p>
    <w:p w14:paraId="15E42496" w14:textId="77777777" w:rsidR="00804C67" w:rsidRDefault="00804C67" w:rsidP="00C61E2E">
      <w:pPr>
        <w:pStyle w:val="A03Flietext"/>
        <w:rPr>
          <w:lang w:val="pt-PT"/>
        </w:rPr>
      </w:pPr>
    </w:p>
    <w:p w14:paraId="6F579534" w14:textId="77777777" w:rsidR="00C1529C" w:rsidRPr="00C1529C" w:rsidRDefault="00C1529C" w:rsidP="00C1529C">
      <w:pPr>
        <w:pStyle w:val="011Zwischenberschrift"/>
        <w:rPr>
          <w:lang w:val="pt-PT"/>
        </w:rPr>
      </w:pPr>
      <w:r w:rsidRPr="00C1529C">
        <w:rPr>
          <w:lang w:val="pt-PT"/>
        </w:rPr>
        <w:t>AMG DYNAMIC PLUS Package</w:t>
      </w:r>
    </w:p>
    <w:p w14:paraId="0E03DBB0" w14:textId="77777777" w:rsidR="00C1529C" w:rsidRPr="00C1529C" w:rsidRDefault="00C1529C" w:rsidP="00C1529C">
      <w:pPr>
        <w:pStyle w:val="A03Flietext"/>
        <w:rPr>
          <w:lang w:val="pt-PT"/>
        </w:rPr>
      </w:pPr>
      <w:r w:rsidRPr="00C1529C">
        <w:rPr>
          <w:lang w:val="pt-PT"/>
        </w:rPr>
        <w:t>Para uma experiência de condução ainda mais desportiva, o AMG DYNAMIC PLUS Package opcional reúne equipamentos de alto desempenho orientados para uma dinâmica acrescida. Entre os destaques estão o diferencial autoblocante eletrónico no eixo traseiro e o programa de condução RACE com modo Drift.</w:t>
      </w:r>
    </w:p>
    <w:p w14:paraId="450FA2B7" w14:textId="77777777" w:rsidR="00C1529C" w:rsidRPr="00C1529C" w:rsidRDefault="00C1529C" w:rsidP="00C1529C">
      <w:pPr>
        <w:pStyle w:val="A03Flietext"/>
        <w:rPr>
          <w:lang w:val="pt-PT"/>
        </w:rPr>
      </w:pPr>
      <w:r w:rsidRPr="00C1529C">
        <w:rPr>
          <w:lang w:val="pt-PT"/>
        </w:rPr>
        <w:t>Os apoios ativos do motor asseguram uma ligação otimizada do motor à carroçaria em função da situação de condução, melhorando assim a dinâmica do veículo, especialmente a velocidades mais elevadas.</w:t>
      </w:r>
    </w:p>
    <w:p w14:paraId="254514D8" w14:textId="4D00E110" w:rsidR="00C1529C" w:rsidRDefault="00C1529C" w:rsidP="00C1529C">
      <w:pPr>
        <w:pStyle w:val="A03Flietext"/>
        <w:rPr>
          <w:lang w:val="pt-PT"/>
        </w:rPr>
      </w:pPr>
      <w:r w:rsidRPr="00C1529C">
        <w:rPr>
          <w:lang w:val="pt-PT"/>
        </w:rPr>
        <w:t>O volante AMG Performance em microfibra MICROCUT integra botões que permitem a seleção rápida dos programas de condução e de outras configurações da dinâmica do veículo. As pinças de travão pintadas a vermelho, com inscrição AMG nos eixos dianteiro e traseiro, reforçam visualmente o carácter desportivo do modelo.</w:t>
      </w:r>
    </w:p>
    <w:p w14:paraId="34F2F72B" w14:textId="4086B516" w:rsidR="00C1529C" w:rsidRPr="00C1529C" w:rsidRDefault="00044E77" w:rsidP="00C1529C">
      <w:pPr>
        <w:pStyle w:val="011Zwischenberschrift"/>
        <w:rPr>
          <w:lang w:val="pt-PT"/>
        </w:rPr>
      </w:pPr>
      <w:r>
        <w:rPr>
          <w:lang w:val="pt-PT"/>
        </w:rPr>
        <w:t xml:space="preserve">Pack </w:t>
      </w:r>
      <w:r w:rsidR="00C1529C" w:rsidRPr="00C1529C">
        <w:rPr>
          <w:lang w:val="pt-PT"/>
        </w:rPr>
        <w:t>Golden Accents com elementos requintados em techgold</w:t>
      </w:r>
    </w:p>
    <w:p w14:paraId="5A4B2FB6" w14:textId="2C67FFE8" w:rsidR="00C346D8" w:rsidRDefault="00C1529C" w:rsidP="00C1529C">
      <w:pPr>
        <w:pStyle w:val="A03Flietext"/>
        <w:rPr>
          <w:lang w:val="pt-PT"/>
        </w:rPr>
      </w:pPr>
      <w:r w:rsidRPr="00C1529C">
        <w:rPr>
          <w:lang w:val="pt-PT"/>
        </w:rPr>
        <w:t xml:space="preserve">Desde o lançamento no mercado, o </w:t>
      </w:r>
      <w:r w:rsidR="00044E77">
        <w:rPr>
          <w:lang w:val="pt-PT"/>
        </w:rPr>
        <w:t xml:space="preserve">Pack </w:t>
      </w:r>
      <w:r w:rsidRPr="00C1529C">
        <w:rPr>
          <w:lang w:val="pt-PT"/>
        </w:rPr>
        <w:t>opcional Golden Accents estará disponível durante um ano. A pintura preto obsidian metalizado ou cinzento grafite magno são combinadas, no exterior, com numerosos detalhes em techgold. Além disso, diversos elementos de equipamento reforçam o visual exclusivo. A aplicação subtil de película nas laterais da carroçaria com o logótipo AMG é outra característica distintiva opcional.</w:t>
      </w:r>
    </w:p>
    <w:p w14:paraId="0A11322A" w14:textId="7C54BFB3" w:rsidR="00C1529C" w:rsidRDefault="00C1529C" w:rsidP="00C1529C">
      <w:pPr>
        <w:pStyle w:val="A03Flietext"/>
        <w:rPr>
          <w:lang w:val="pt-PT"/>
        </w:rPr>
      </w:pPr>
      <w:r w:rsidRPr="00044E77">
        <w:rPr>
          <w:lang w:val="pt-PT"/>
        </w:rPr>
        <w:lastRenderedPageBreak/>
        <w:t>As jantes forjadas</w:t>
      </w:r>
      <w:r w:rsidRPr="00C1529C">
        <w:rPr>
          <w:lang w:val="pt-PT"/>
        </w:rPr>
        <w:t xml:space="preserve"> AMG de 21 polegadas, em preto mate e com design de raios cruzados, apresentam rebordos e tampas centrais em techgold. Por trás das jantes são visíveis pinças de travão em preto brilhante com logótipo AMG em branco. Um detalhe sofisticado é a tampa do depósito de combustível em cromado prateado com inscrição AMG e elementos de design em preto.</w:t>
      </w:r>
    </w:p>
    <w:p w14:paraId="56950489" w14:textId="77777777" w:rsidR="0068674A" w:rsidRPr="00C1529C" w:rsidRDefault="0068674A" w:rsidP="00C1529C">
      <w:pPr>
        <w:pStyle w:val="A03Flietext"/>
        <w:rPr>
          <w:lang w:val="pt-PT"/>
        </w:rPr>
      </w:pPr>
    </w:p>
    <w:p w14:paraId="50BE2895" w14:textId="48A32953" w:rsidR="00C1529C" w:rsidRPr="00C1529C" w:rsidRDefault="00C1529C" w:rsidP="00C1529C">
      <w:pPr>
        <w:pStyle w:val="A03Flietext"/>
        <w:rPr>
          <w:lang w:val="pt-PT"/>
        </w:rPr>
      </w:pPr>
      <w:r w:rsidRPr="00C1529C">
        <w:rPr>
          <w:lang w:val="pt-PT"/>
        </w:rPr>
        <w:t xml:space="preserve">Com o </w:t>
      </w:r>
      <w:r w:rsidR="00044E77">
        <w:rPr>
          <w:lang w:val="pt-PT"/>
        </w:rPr>
        <w:t xml:space="preserve">Pack </w:t>
      </w:r>
      <w:r w:rsidRPr="00C1529C">
        <w:rPr>
          <w:lang w:val="pt-PT"/>
        </w:rPr>
        <w:t>Night</w:t>
      </w:r>
      <w:r w:rsidR="00044E77">
        <w:rPr>
          <w:lang w:val="pt-PT"/>
        </w:rPr>
        <w:t xml:space="preserve"> AMG</w:t>
      </w:r>
      <w:r w:rsidRPr="00C1529C">
        <w:rPr>
          <w:lang w:val="pt-PT"/>
        </w:rPr>
        <w:t>, elementos exteriores como as capas dos espelhos retrovisores e frisos decorativos são acabados em preto brilhante. Em conjunto com as ponteiras de escape em cromado escuro e os puxadores das portas, cria-se uma transição harmoniosa entre os elementos.</w:t>
      </w:r>
    </w:p>
    <w:p w14:paraId="2A27C63B" w14:textId="477B864A" w:rsidR="00C1529C" w:rsidRPr="00C1529C" w:rsidRDefault="00C1529C" w:rsidP="00C1529C">
      <w:pPr>
        <w:pStyle w:val="A03Flietext"/>
        <w:rPr>
          <w:lang w:val="pt-PT"/>
        </w:rPr>
      </w:pPr>
      <w:r w:rsidRPr="00C1529C">
        <w:rPr>
          <w:lang w:val="pt-PT"/>
        </w:rPr>
        <w:t xml:space="preserve">Está igualmente disponível o </w:t>
      </w:r>
      <w:r w:rsidR="006E0453">
        <w:rPr>
          <w:lang w:val="pt-PT"/>
        </w:rPr>
        <w:t>Pack</w:t>
      </w:r>
      <w:r w:rsidRPr="00C1529C">
        <w:rPr>
          <w:lang w:val="pt-PT"/>
        </w:rPr>
        <w:t xml:space="preserve"> Night</w:t>
      </w:r>
      <w:r w:rsidR="006E0453">
        <w:rPr>
          <w:lang w:val="pt-PT"/>
        </w:rPr>
        <w:t xml:space="preserve"> AMG </w:t>
      </w:r>
      <w:r w:rsidRPr="00C1529C">
        <w:rPr>
          <w:lang w:val="pt-PT"/>
        </w:rPr>
        <w:t>II, ideal para quem valoriza detalhes de design exclusivos e sofisticados. Neste caso, elementos adicionais como as lâminas da grelha do radiador, o emblema AMG no capot ou as designações do modelo apresentam acabamento em cromado preto.</w:t>
      </w:r>
    </w:p>
    <w:p w14:paraId="44C5FBDB" w14:textId="77777777" w:rsidR="00C1529C" w:rsidRDefault="00C1529C" w:rsidP="00C1529C">
      <w:pPr>
        <w:pStyle w:val="A03Flietext"/>
        <w:rPr>
          <w:lang w:val="pt-PT"/>
        </w:rPr>
      </w:pPr>
    </w:p>
    <w:p w14:paraId="3861DCAA" w14:textId="3A81373B" w:rsidR="00C346D8" w:rsidRDefault="00C346D8" w:rsidP="00C1529C">
      <w:pPr>
        <w:pStyle w:val="A03Flietext"/>
        <w:rPr>
          <w:lang w:val="pt-PT"/>
        </w:rPr>
      </w:pPr>
      <w:r w:rsidRPr="00C346D8">
        <w:rPr>
          <w:lang w:val="pt-PT"/>
        </w:rPr>
        <w:t>O Pac</w:t>
      </w:r>
      <w:r w:rsidR="006E0453">
        <w:rPr>
          <w:lang w:val="pt-PT"/>
        </w:rPr>
        <w:t>k</w:t>
      </w:r>
      <w:r w:rsidRPr="00C346D8">
        <w:rPr>
          <w:lang w:val="pt-PT"/>
        </w:rPr>
        <w:t xml:space="preserve"> AMG DESIGN PLUS está igualmente incluído, englobando os seguintes elementos:</w:t>
      </w:r>
    </w:p>
    <w:p w14:paraId="5088A45A" w14:textId="7D4CE3E2" w:rsidR="00C1529C" w:rsidRPr="00C1529C" w:rsidRDefault="00C1529C" w:rsidP="00C1529C">
      <w:pPr>
        <w:pStyle w:val="A03Flietext"/>
        <w:rPr>
          <w:lang w:val="pt-PT"/>
        </w:rPr>
      </w:pPr>
      <w:r w:rsidRPr="00C1529C">
        <w:rPr>
          <w:lang w:val="pt-PT"/>
        </w:rPr>
        <w:br/>
        <w:t>• Para-choques dianteiro com splitter frontal alargado e flaps adicionais em preto brilhante</w:t>
      </w:r>
      <w:r w:rsidRPr="00C1529C">
        <w:rPr>
          <w:lang w:val="pt-PT"/>
        </w:rPr>
        <w:br/>
        <w:t xml:space="preserve">• Lábio do spoiler AMG alargado no spoiler do tejadilho (SUV) ou na porta da </w:t>
      </w:r>
      <w:r w:rsidR="006E0453">
        <w:rPr>
          <w:lang w:val="pt-PT"/>
        </w:rPr>
        <w:t>bagageira</w:t>
      </w:r>
      <w:r w:rsidRPr="00C1529C">
        <w:rPr>
          <w:lang w:val="pt-PT"/>
        </w:rPr>
        <w:t xml:space="preserve"> (Coupé) na cor da carroçaria</w:t>
      </w:r>
      <w:r w:rsidRPr="00C1529C">
        <w:rPr>
          <w:lang w:val="pt-PT"/>
        </w:rPr>
        <w:br/>
        <w:t>• Arestas de quebra de fluxo lateral em torno das saídas de ar óticas do para-choques traseiro em preto brilhante</w:t>
      </w:r>
      <w:r w:rsidRPr="00C1529C">
        <w:rPr>
          <w:lang w:val="pt-PT"/>
        </w:rPr>
        <w:br/>
        <w:t>• Lâmina do difusor em preto brilhante</w:t>
      </w:r>
    </w:p>
    <w:p w14:paraId="648DEED1" w14:textId="77777777" w:rsidR="00C1529C" w:rsidRDefault="00C1529C" w:rsidP="00C61E2E">
      <w:pPr>
        <w:pStyle w:val="A03Flietext"/>
        <w:rPr>
          <w:lang w:val="pt-PT"/>
        </w:rPr>
      </w:pPr>
    </w:p>
    <w:p w14:paraId="75B44D48" w14:textId="77777777" w:rsidR="00C1529C" w:rsidRPr="00C1529C" w:rsidRDefault="00C1529C" w:rsidP="00C1529C">
      <w:pPr>
        <w:pStyle w:val="A03Flietext"/>
        <w:rPr>
          <w:rFonts w:ascii="MB Corpo S Text Office" w:eastAsiaTheme="majorEastAsia" w:hAnsi="MB Corpo S Text Office" w:cstheme="majorBidi"/>
          <w:kern w:val="0"/>
          <w:szCs w:val="24"/>
          <w:lang w:val="pt-PT" w:eastAsia="en-US"/>
          <w14:ligatures w14:val="none"/>
        </w:rPr>
      </w:pPr>
      <w:r w:rsidRPr="00C1529C">
        <w:rPr>
          <w:rFonts w:ascii="MB Corpo S Text Office" w:eastAsiaTheme="majorEastAsia" w:hAnsi="MB Corpo S Text Office" w:cstheme="majorBidi"/>
          <w:kern w:val="0"/>
          <w:szCs w:val="24"/>
          <w:lang w:val="pt-PT" w:eastAsia="en-US"/>
          <w14:ligatures w14:val="none"/>
        </w:rPr>
        <w:t>Interior desportivo com detalhes especiais</w:t>
      </w:r>
    </w:p>
    <w:p w14:paraId="2105AB75" w14:textId="08913023" w:rsidR="00C1529C" w:rsidRPr="00C1529C" w:rsidRDefault="00C1529C" w:rsidP="00C1529C">
      <w:pPr>
        <w:pStyle w:val="A03Flietext"/>
        <w:rPr>
          <w:lang w:val="pt-PT"/>
        </w:rPr>
      </w:pPr>
      <w:r w:rsidRPr="00C1529C">
        <w:rPr>
          <w:lang w:val="pt-PT"/>
        </w:rPr>
        <w:t>O interior do Pac</w:t>
      </w:r>
      <w:r w:rsidR="006E0453">
        <w:rPr>
          <w:lang w:val="pt-PT"/>
        </w:rPr>
        <w:t>k</w:t>
      </w:r>
      <w:r w:rsidRPr="00C1529C">
        <w:rPr>
          <w:lang w:val="pt-PT"/>
        </w:rPr>
        <w:t xml:space="preserve"> Golden Accents também é inconfundivelmente desenhado: os bancos desportivos AMG apresentam-se em elegante pele preta, realçados de forma estilosa pelos apoios laterais e pela costura decorativa nos bancos, com cores combinadas com os detalhes exteriores, oferecendo contrastes atraentes com as superfícies dos bancos. Os painéis das portas e o painel de instrumentos apresentam igualmente costuras decorativas em contraste na mesma cor. Os elementos de acabamento em carbono AMG são tecidos com fios metálicos, combinando com os detalhes techgold do pacote.</w:t>
      </w:r>
    </w:p>
    <w:p w14:paraId="718F7B59" w14:textId="77777777" w:rsidR="00C1529C" w:rsidRPr="00C1529C" w:rsidRDefault="00C1529C" w:rsidP="00C1529C">
      <w:pPr>
        <w:pStyle w:val="A03Flietext"/>
        <w:rPr>
          <w:lang w:val="pt-PT"/>
        </w:rPr>
      </w:pPr>
    </w:p>
    <w:p w14:paraId="6C9499B5" w14:textId="287BE8FD" w:rsidR="00C1529C" w:rsidRDefault="00C1529C" w:rsidP="00C1529C">
      <w:pPr>
        <w:pStyle w:val="A03Flietext"/>
        <w:rPr>
          <w:lang w:val="pt-PT"/>
        </w:rPr>
      </w:pPr>
      <w:r w:rsidRPr="00C1529C">
        <w:rPr>
          <w:lang w:val="pt-PT"/>
        </w:rPr>
        <w:t>A atenção ao detalhe é também evidente nos painéis das soleiras das portas AMG. Estes apresentam um padrão AMG em preto e iluminam o logótipo AMG em branco. Os tapetes AMG com costura decorativa em bege completam os aperfeiçoamentos do interior.</w:t>
      </w:r>
    </w:p>
    <w:p w14:paraId="440CE9FF" w14:textId="77777777" w:rsidR="00C1529C" w:rsidRDefault="00C1529C" w:rsidP="00C1529C">
      <w:pPr>
        <w:pStyle w:val="A03Flietext"/>
        <w:rPr>
          <w:lang w:val="pt-PT"/>
        </w:rPr>
      </w:pPr>
    </w:p>
    <w:p w14:paraId="3372DD48" w14:textId="77777777" w:rsidR="00DA5A82" w:rsidRDefault="00DA5A82" w:rsidP="00C1529C">
      <w:pPr>
        <w:pStyle w:val="A03Flietext"/>
        <w:rPr>
          <w:lang w:val="pt-PT"/>
        </w:rPr>
      </w:pPr>
    </w:p>
    <w:p w14:paraId="0A9E80F3" w14:textId="77777777" w:rsidR="00DA5A82" w:rsidRDefault="00DA5A82" w:rsidP="00C1529C">
      <w:pPr>
        <w:pStyle w:val="A03Flietext"/>
        <w:rPr>
          <w:lang w:val="pt-PT"/>
        </w:rPr>
      </w:pPr>
    </w:p>
    <w:p w14:paraId="226139DB" w14:textId="77777777" w:rsidR="00DA5A82" w:rsidRDefault="00DA5A82" w:rsidP="00C1529C">
      <w:pPr>
        <w:pStyle w:val="A03Flietext"/>
        <w:rPr>
          <w:lang w:val="pt-PT"/>
        </w:rPr>
      </w:pPr>
    </w:p>
    <w:p w14:paraId="0A302C64" w14:textId="77777777" w:rsidR="00DA5A82" w:rsidRDefault="00DA5A82" w:rsidP="00C1529C">
      <w:pPr>
        <w:pStyle w:val="A03Flietext"/>
        <w:rPr>
          <w:lang w:val="pt-PT"/>
        </w:rPr>
      </w:pPr>
    </w:p>
    <w:p w14:paraId="75E17FBA" w14:textId="77777777" w:rsidR="00DA5A82" w:rsidRDefault="00DA5A82" w:rsidP="00C1529C">
      <w:pPr>
        <w:pStyle w:val="A03Flietext"/>
        <w:rPr>
          <w:lang w:val="pt-PT"/>
        </w:rPr>
      </w:pPr>
    </w:p>
    <w:p w14:paraId="5340BF6F" w14:textId="77777777" w:rsidR="00DA5A82" w:rsidRDefault="00DA5A82" w:rsidP="00C1529C">
      <w:pPr>
        <w:pStyle w:val="A03Flietext"/>
        <w:rPr>
          <w:lang w:val="pt-PT"/>
        </w:rPr>
      </w:pPr>
    </w:p>
    <w:p w14:paraId="04939732" w14:textId="77777777" w:rsidR="00DA5A82" w:rsidRDefault="00DA5A82" w:rsidP="00C1529C">
      <w:pPr>
        <w:pStyle w:val="A03Flietext"/>
        <w:rPr>
          <w:lang w:val="pt-PT"/>
        </w:rPr>
      </w:pPr>
    </w:p>
    <w:p w14:paraId="28FDF72A" w14:textId="77777777" w:rsidR="00DA5A82" w:rsidRDefault="00DA5A82" w:rsidP="00C1529C">
      <w:pPr>
        <w:pStyle w:val="A03Flietext"/>
        <w:rPr>
          <w:lang w:val="pt-PT"/>
        </w:rPr>
      </w:pPr>
    </w:p>
    <w:p w14:paraId="3E060A9F" w14:textId="77777777" w:rsidR="00DA5A82" w:rsidRDefault="00DA5A82" w:rsidP="00C1529C">
      <w:pPr>
        <w:pStyle w:val="A03Flietext"/>
        <w:rPr>
          <w:lang w:val="pt-PT"/>
        </w:rPr>
      </w:pPr>
    </w:p>
    <w:p w14:paraId="043C7B8A" w14:textId="77777777" w:rsidR="00DA5A82" w:rsidRDefault="00DA5A82" w:rsidP="00C1529C">
      <w:pPr>
        <w:pStyle w:val="A03Flietext"/>
        <w:rPr>
          <w:lang w:val="pt-PT"/>
        </w:rPr>
      </w:pPr>
    </w:p>
    <w:p w14:paraId="29EA82DD" w14:textId="77777777" w:rsidR="00DA5A82" w:rsidRDefault="00DA5A82" w:rsidP="00C1529C">
      <w:pPr>
        <w:pStyle w:val="A03Flietext"/>
        <w:rPr>
          <w:lang w:val="pt-PT"/>
        </w:rPr>
      </w:pPr>
    </w:p>
    <w:p w14:paraId="53562DD6" w14:textId="77777777" w:rsidR="00DA5A82" w:rsidRDefault="00DA5A82" w:rsidP="00C1529C">
      <w:pPr>
        <w:pStyle w:val="A03Flietext"/>
        <w:rPr>
          <w:lang w:val="pt-PT"/>
        </w:rPr>
      </w:pPr>
    </w:p>
    <w:p w14:paraId="4638D9CD" w14:textId="77777777" w:rsidR="00DA5A82" w:rsidRDefault="00DA5A82" w:rsidP="00C1529C">
      <w:pPr>
        <w:pStyle w:val="A03Flietext"/>
        <w:rPr>
          <w:lang w:val="pt-PT"/>
        </w:rPr>
      </w:pPr>
    </w:p>
    <w:p w14:paraId="735EFA82" w14:textId="77777777" w:rsidR="00DA5A82" w:rsidRDefault="00DA5A82" w:rsidP="00C1529C">
      <w:pPr>
        <w:pStyle w:val="A03Flietext"/>
        <w:rPr>
          <w:lang w:val="pt-PT"/>
        </w:rPr>
      </w:pPr>
    </w:p>
    <w:p w14:paraId="0033DF06" w14:textId="77777777" w:rsidR="00DA5A82" w:rsidRDefault="00DA5A82" w:rsidP="00C1529C">
      <w:pPr>
        <w:pStyle w:val="A03Flietext"/>
        <w:rPr>
          <w:lang w:val="pt-PT"/>
        </w:rPr>
      </w:pPr>
    </w:p>
    <w:p w14:paraId="65D49E29" w14:textId="77777777" w:rsidR="00DA5A82" w:rsidRDefault="00DA5A82" w:rsidP="00C1529C">
      <w:pPr>
        <w:pStyle w:val="A03Flietext"/>
        <w:rPr>
          <w:lang w:val="pt-PT"/>
        </w:rPr>
      </w:pPr>
    </w:p>
    <w:p w14:paraId="606181E7" w14:textId="5175615D" w:rsidR="00C1529C" w:rsidRDefault="00C1529C" w:rsidP="00C346D8">
      <w:pPr>
        <w:pStyle w:val="011Zwischenberschrift"/>
        <w:spacing w:before="0"/>
        <w:rPr>
          <w:lang w:val="en-GB"/>
        </w:rPr>
      </w:pPr>
      <w:r w:rsidRPr="00C1529C">
        <w:rPr>
          <w:lang w:val="en-GB"/>
        </w:rPr>
        <w:lastRenderedPageBreak/>
        <w:t>Dados de relance</w:t>
      </w:r>
    </w:p>
    <w:p w14:paraId="2E19E568" w14:textId="77777777" w:rsidR="00C346D8" w:rsidRPr="00C346D8" w:rsidRDefault="00C346D8" w:rsidP="00C346D8">
      <w:pPr>
        <w:rPr>
          <w:lang w:eastAsia="en-US"/>
        </w:rPr>
      </w:pPr>
    </w:p>
    <w:tbl>
      <w:tblPr>
        <w:tblW w:w="991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134"/>
        <w:gridCol w:w="4820"/>
      </w:tblGrid>
      <w:tr w:rsidR="00C1529C" w:rsidRPr="00A43301" w14:paraId="45B942E0" w14:textId="77777777" w:rsidTr="00A365AD">
        <w:trPr>
          <w:trHeight w:val="283"/>
        </w:trPr>
        <w:tc>
          <w:tcPr>
            <w:tcW w:w="9918" w:type="dxa"/>
            <w:gridSpan w:val="3"/>
            <w:vAlign w:val="center"/>
          </w:tcPr>
          <w:p w14:paraId="7BD8C2E2" w14:textId="77777777" w:rsidR="00C1529C" w:rsidRPr="00535118" w:rsidRDefault="00C1529C" w:rsidP="00A365AD">
            <w:pPr>
              <w:pStyle w:val="07Zwischenberschrift"/>
              <w:jc w:val="center"/>
              <w:rPr>
                <w:sz w:val="18"/>
                <w:szCs w:val="18"/>
                <w:lang w:val="en-GB"/>
              </w:rPr>
            </w:pPr>
            <w:r w:rsidRPr="00535118">
              <w:rPr>
                <w:sz w:val="18"/>
                <w:szCs w:val="18"/>
                <w:lang w:val="en-GB"/>
              </w:rPr>
              <w:t>Mercedes-AMG GLC 53 4MATIC+ SUV/Coupé</w:t>
            </w:r>
          </w:p>
        </w:tc>
      </w:tr>
      <w:tr w:rsidR="00C1529C" w:rsidRPr="00BC50B2" w14:paraId="3B887D0C" w14:textId="77777777" w:rsidTr="00A365AD">
        <w:trPr>
          <w:trHeight w:val="283"/>
        </w:trPr>
        <w:tc>
          <w:tcPr>
            <w:tcW w:w="3964" w:type="dxa"/>
            <w:hideMark/>
          </w:tcPr>
          <w:p w14:paraId="6F475F11" w14:textId="38DA06E2" w:rsidR="00C1529C" w:rsidRPr="00535118" w:rsidRDefault="00C1529C" w:rsidP="00A365AD">
            <w:pPr>
              <w:rPr>
                <w:sz w:val="18"/>
                <w:szCs w:val="18"/>
              </w:rPr>
            </w:pPr>
            <w:r>
              <w:rPr>
                <w:sz w:val="18"/>
                <w:szCs w:val="18"/>
              </w:rPr>
              <w:t>Motor</w:t>
            </w:r>
          </w:p>
        </w:tc>
        <w:tc>
          <w:tcPr>
            <w:tcW w:w="1134" w:type="dxa"/>
          </w:tcPr>
          <w:p w14:paraId="20170B42" w14:textId="77777777" w:rsidR="00C1529C" w:rsidRPr="00535118" w:rsidRDefault="00C1529C" w:rsidP="00A365AD">
            <w:pPr>
              <w:jc w:val="right"/>
              <w:rPr>
                <w:sz w:val="18"/>
                <w:szCs w:val="18"/>
              </w:rPr>
            </w:pPr>
          </w:p>
        </w:tc>
        <w:tc>
          <w:tcPr>
            <w:tcW w:w="4820" w:type="dxa"/>
            <w:hideMark/>
          </w:tcPr>
          <w:p w14:paraId="2F17B506" w14:textId="27660971" w:rsidR="00C1529C" w:rsidRPr="00C1529C" w:rsidRDefault="00C1529C" w:rsidP="00A365AD">
            <w:pPr>
              <w:jc w:val="center"/>
              <w:rPr>
                <w:sz w:val="18"/>
                <w:szCs w:val="18"/>
                <w:lang w:val="pt-PT"/>
              </w:rPr>
            </w:pPr>
            <w:r w:rsidRPr="00C1529C">
              <w:rPr>
                <w:sz w:val="18"/>
                <w:szCs w:val="18"/>
                <w:lang w:val="pt-PT"/>
              </w:rPr>
              <w:t>Motor a gasolina de seis cilindros em linha com turbocompressor de gases de escape e compressor auxiliar elétrico</w:t>
            </w:r>
          </w:p>
        </w:tc>
      </w:tr>
      <w:tr w:rsidR="00C1529C" w:rsidRPr="00535118" w14:paraId="62821039" w14:textId="77777777" w:rsidTr="00A365AD">
        <w:trPr>
          <w:trHeight w:val="283"/>
        </w:trPr>
        <w:tc>
          <w:tcPr>
            <w:tcW w:w="3964" w:type="dxa"/>
            <w:vAlign w:val="center"/>
            <w:hideMark/>
          </w:tcPr>
          <w:p w14:paraId="7E321557" w14:textId="797E5365" w:rsidR="00C1529C" w:rsidRPr="00535118" w:rsidRDefault="00C1529C" w:rsidP="00A365AD">
            <w:pPr>
              <w:rPr>
                <w:sz w:val="18"/>
                <w:szCs w:val="18"/>
              </w:rPr>
            </w:pPr>
            <w:r w:rsidRPr="00C1529C">
              <w:rPr>
                <w:sz w:val="18"/>
                <w:szCs w:val="18"/>
              </w:rPr>
              <w:t>Cilindrada</w:t>
            </w:r>
          </w:p>
        </w:tc>
        <w:tc>
          <w:tcPr>
            <w:tcW w:w="1134" w:type="dxa"/>
            <w:vAlign w:val="center"/>
            <w:hideMark/>
          </w:tcPr>
          <w:p w14:paraId="62699E98" w14:textId="77777777" w:rsidR="00C1529C" w:rsidRPr="00535118" w:rsidRDefault="00C1529C" w:rsidP="00A365AD">
            <w:pPr>
              <w:jc w:val="right"/>
              <w:rPr>
                <w:sz w:val="18"/>
                <w:szCs w:val="18"/>
              </w:rPr>
            </w:pPr>
            <w:r w:rsidRPr="00535118">
              <w:rPr>
                <w:sz w:val="18"/>
                <w:szCs w:val="18"/>
              </w:rPr>
              <w:t>cm</w:t>
            </w:r>
            <w:r w:rsidRPr="00535118">
              <w:rPr>
                <w:sz w:val="18"/>
                <w:szCs w:val="18"/>
                <w:vertAlign w:val="superscript"/>
              </w:rPr>
              <w:t>3</w:t>
            </w:r>
          </w:p>
        </w:tc>
        <w:tc>
          <w:tcPr>
            <w:tcW w:w="4820" w:type="dxa"/>
            <w:vAlign w:val="center"/>
            <w:hideMark/>
          </w:tcPr>
          <w:p w14:paraId="08F60DF4" w14:textId="77777777" w:rsidR="00C1529C" w:rsidRPr="00535118" w:rsidRDefault="00C1529C" w:rsidP="00A365AD">
            <w:pPr>
              <w:jc w:val="center"/>
              <w:rPr>
                <w:sz w:val="18"/>
                <w:szCs w:val="18"/>
              </w:rPr>
            </w:pPr>
            <w:r w:rsidRPr="00535118">
              <w:rPr>
                <w:sz w:val="18"/>
                <w:szCs w:val="18"/>
              </w:rPr>
              <w:t>2,999</w:t>
            </w:r>
          </w:p>
        </w:tc>
      </w:tr>
      <w:tr w:rsidR="00C1529C" w:rsidRPr="00535118" w14:paraId="76418D5B" w14:textId="77777777" w:rsidTr="00A365AD">
        <w:trPr>
          <w:trHeight w:val="283"/>
        </w:trPr>
        <w:tc>
          <w:tcPr>
            <w:tcW w:w="3964" w:type="dxa"/>
            <w:vAlign w:val="center"/>
            <w:hideMark/>
          </w:tcPr>
          <w:p w14:paraId="32B53898" w14:textId="4B1546AD" w:rsidR="00C1529C" w:rsidRPr="00535118" w:rsidRDefault="00C1529C" w:rsidP="00A365AD">
            <w:pPr>
              <w:rPr>
                <w:sz w:val="18"/>
                <w:szCs w:val="18"/>
              </w:rPr>
            </w:pPr>
            <w:r w:rsidRPr="00C1529C">
              <w:rPr>
                <w:sz w:val="18"/>
                <w:szCs w:val="18"/>
              </w:rPr>
              <w:t>Potência nominal</w:t>
            </w:r>
          </w:p>
        </w:tc>
        <w:tc>
          <w:tcPr>
            <w:tcW w:w="1134" w:type="dxa"/>
            <w:vAlign w:val="center"/>
            <w:hideMark/>
          </w:tcPr>
          <w:p w14:paraId="6D48E98C" w14:textId="77777777" w:rsidR="00C1529C" w:rsidRPr="00535118" w:rsidRDefault="00C1529C" w:rsidP="00A365AD">
            <w:pPr>
              <w:jc w:val="right"/>
              <w:rPr>
                <w:b/>
                <w:sz w:val="18"/>
                <w:szCs w:val="18"/>
              </w:rPr>
            </w:pPr>
            <w:r w:rsidRPr="00535118">
              <w:rPr>
                <w:rStyle w:val="02FlietextboldZchn"/>
                <w:sz w:val="18"/>
                <w:szCs w:val="18"/>
              </w:rPr>
              <w:t>kW</w:t>
            </w:r>
            <w:r w:rsidRPr="00535118">
              <w:rPr>
                <w:sz w:val="18"/>
                <w:szCs w:val="18"/>
              </w:rPr>
              <w:t>/PS</w:t>
            </w:r>
          </w:p>
        </w:tc>
        <w:tc>
          <w:tcPr>
            <w:tcW w:w="4820" w:type="dxa"/>
            <w:vAlign w:val="center"/>
            <w:hideMark/>
          </w:tcPr>
          <w:p w14:paraId="213480E5" w14:textId="77777777" w:rsidR="00C1529C" w:rsidRPr="00535118" w:rsidRDefault="00C1529C" w:rsidP="00A365AD">
            <w:pPr>
              <w:jc w:val="center"/>
              <w:rPr>
                <w:b/>
                <w:sz w:val="18"/>
                <w:szCs w:val="18"/>
              </w:rPr>
            </w:pPr>
            <w:r w:rsidRPr="00535118">
              <w:rPr>
                <w:rStyle w:val="02FlietextboldZchn"/>
                <w:sz w:val="18"/>
                <w:szCs w:val="18"/>
              </w:rPr>
              <w:t>330</w:t>
            </w:r>
            <w:r w:rsidRPr="00535118">
              <w:rPr>
                <w:sz w:val="18"/>
                <w:szCs w:val="18"/>
              </w:rPr>
              <w:t>/449</w:t>
            </w:r>
          </w:p>
        </w:tc>
      </w:tr>
      <w:tr w:rsidR="00C1529C" w:rsidRPr="00535118" w14:paraId="5880D5E3" w14:textId="77777777" w:rsidTr="00A365AD">
        <w:trPr>
          <w:trHeight w:val="283"/>
        </w:trPr>
        <w:tc>
          <w:tcPr>
            <w:tcW w:w="3964" w:type="dxa"/>
            <w:vAlign w:val="center"/>
            <w:hideMark/>
          </w:tcPr>
          <w:p w14:paraId="4BD8D6CA" w14:textId="7EE2AE70" w:rsidR="00C1529C" w:rsidRPr="00535118" w:rsidRDefault="00C1529C" w:rsidP="00A365AD">
            <w:pPr>
              <w:rPr>
                <w:sz w:val="18"/>
                <w:szCs w:val="18"/>
              </w:rPr>
            </w:pPr>
            <w:r w:rsidRPr="00535118">
              <w:rPr>
                <w:sz w:val="18"/>
                <w:szCs w:val="18"/>
              </w:rPr>
              <w:t>a</w:t>
            </w:r>
          </w:p>
        </w:tc>
        <w:tc>
          <w:tcPr>
            <w:tcW w:w="1134" w:type="dxa"/>
            <w:vAlign w:val="center"/>
            <w:hideMark/>
          </w:tcPr>
          <w:p w14:paraId="58B4F19A" w14:textId="77777777" w:rsidR="00C1529C" w:rsidRPr="00535118" w:rsidRDefault="00C1529C" w:rsidP="00A365AD">
            <w:pPr>
              <w:jc w:val="right"/>
              <w:rPr>
                <w:sz w:val="18"/>
                <w:szCs w:val="18"/>
              </w:rPr>
            </w:pPr>
            <w:r w:rsidRPr="00535118">
              <w:rPr>
                <w:sz w:val="18"/>
                <w:szCs w:val="18"/>
              </w:rPr>
              <w:t>1/min</w:t>
            </w:r>
          </w:p>
        </w:tc>
        <w:tc>
          <w:tcPr>
            <w:tcW w:w="4820" w:type="dxa"/>
            <w:vAlign w:val="center"/>
            <w:hideMark/>
          </w:tcPr>
          <w:p w14:paraId="30A58234" w14:textId="77777777" w:rsidR="00C1529C" w:rsidRPr="00535118" w:rsidRDefault="00C1529C" w:rsidP="00A365AD">
            <w:pPr>
              <w:jc w:val="center"/>
              <w:rPr>
                <w:b/>
                <w:sz w:val="18"/>
                <w:szCs w:val="18"/>
              </w:rPr>
            </w:pPr>
            <w:r w:rsidRPr="00535118">
              <w:rPr>
                <w:sz w:val="18"/>
                <w:szCs w:val="18"/>
              </w:rPr>
              <w:t>5,800-6,100</w:t>
            </w:r>
          </w:p>
        </w:tc>
      </w:tr>
      <w:tr w:rsidR="00C1529C" w:rsidRPr="00535118" w14:paraId="69E41CF9" w14:textId="77777777" w:rsidTr="00A365AD">
        <w:trPr>
          <w:trHeight w:val="283"/>
        </w:trPr>
        <w:tc>
          <w:tcPr>
            <w:tcW w:w="3964" w:type="dxa"/>
            <w:vAlign w:val="center"/>
            <w:hideMark/>
          </w:tcPr>
          <w:p w14:paraId="619A4CDD" w14:textId="20171548" w:rsidR="00C1529C" w:rsidRPr="00535118" w:rsidRDefault="00C1529C" w:rsidP="00A365AD">
            <w:pPr>
              <w:rPr>
                <w:sz w:val="18"/>
                <w:szCs w:val="18"/>
              </w:rPr>
            </w:pPr>
            <w:r w:rsidRPr="00C1529C">
              <w:rPr>
                <w:sz w:val="18"/>
                <w:szCs w:val="18"/>
              </w:rPr>
              <w:t>Binário nominal</w:t>
            </w:r>
          </w:p>
        </w:tc>
        <w:tc>
          <w:tcPr>
            <w:tcW w:w="1134" w:type="dxa"/>
            <w:vAlign w:val="center"/>
            <w:hideMark/>
          </w:tcPr>
          <w:p w14:paraId="7783AD99" w14:textId="77777777" w:rsidR="00C1529C" w:rsidRPr="00535118" w:rsidRDefault="00C1529C" w:rsidP="00A365AD">
            <w:pPr>
              <w:jc w:val="right"/>
              <w:rPr>
                <w:sz w:val="18"/>
                <w:szCs w:val="18"/>
              </w:rPr>
            </w:pPr>
            <w:r w:rsidRPr="00535118">
              <w:rPr>
                <w:sz w:val="18"/>
                <w:szCs w:val="18"/>
              </w:rPr>
              <w:t>Nm</w:t>
            </w:r>
          </w:p>
        </w:tc>
        <w:tc>
          <w:tcPr>
            <w:tcW w:w="4820" w:type="dxa"/>
            <w:vAlign w:val="center"/>
            <w:hideMark/>
          </w:tcPr>
          <w:p w14:paraId="11A7B554" w14:textId="25402E1B" w:rsidR="00C1529C" w:rsidRPr="00535118" w:rsidRDefault="00C346D8" w:rsidP="00A365AD">
            <w:pPr>
              <w:jc w:val="center"/>
              <w:rPr>
                <w:sz w:val="18"/>
                <w:szCs w:val="18"/>
              </w:rPr>
            </w:pPr>
            <w:r w:rsidRPr="00C346D8">
              <w:rPr>
                <w:sz w:val="18"/>
                <w:szCs w:val="18"/>
              </w:rPr>
              <w:t>600 (640 com overboost)</w:t>
            </w:r>
          </w:p>
        </w:tc>
      </w:tr>
      <w:tr w:rsidR="00C1529C" w:rsidRPr="00535118" w14:paraId="397A427F" w14:textId="77777777" w:rsidTr="00A365AD">
        <w:trPr>
          <w:trHeight w:val="283"/>
        </w:trPr>
        <w:tc>
          <w:tcPr>
            <w:tcW w:w="3964" w:type="dxa"/>
            <w:vAlign w:val="center"/>
            <w:hideMark/>
          </w:tcPr>
          <w:p w14:paraId="6F3864E8" w14:textId="60FA29C9" w:rsidR="00C1529C" w:rsidRPr="00535118" w:rsidRDefault="00C1529C" w:rsidP="00A365AD">
            <w:pPr>
              <w:rPr>
                <w:sz w:val="18"/>
                <w:szCs w:val="18"/>
              </w:rPr>
            </w:pPr>
            <w:r w:rsidRPr="00535118">
              <w:rPr>
                <w:sz w:val="18"/>
                <w:szCs w:val="18"/>
              </w:rPr>
              <w:t>a</w:t>
            </w:r>
          </w:p>
        </w:tc>
        <w:tc>
          <w:tcPr>
            <w:tcW w:w="1134" w:type="dxa"/>
            <w:vAlign w:val="center"/>
            <w:hideMark/>
          </w:tcPr>
          <w:p w14:paraId="6183FA10" w14:textId="77777777" w:rsidR="00C1529C" w:rsidRPr="00535118" w:rsidRDefault="00C1529C" w:rsidP="00A365AD">
            <w:pPr>
              <w:jc w:val="right"/>
              <w:rPr>
                <w:sz w:val="18"/>
                <w:szCs w:val="18"/>
              </w:rPr>
            </w:pPr>
            <w:r w:rsidRPr="00535118">
              <w:rPr>
                <w:sz w:val="18"/>
                <w:szCs w:val="18"/>
              </w:rPr>
              <w:t>1/min</w:t>
            </w:r>
          </w:p>
        </w:tc>
        <w:tc>
          <w:tcPr>
            <w:tcW w:w="4820" w:type="dxa"/>
            <w:vAlign w:val="center"/>
            <w:hideMark/>
          </w:tcPr>
          <w:p w14:paraId="1F1D134D" w14:textId="77777777" w:rsidR="00C1529C" w:rsidRPr="00535118" w:rsidRDefault="00C1529C" w:rsidP="00A365AD">
            <w:pPr>
              <w:jc w:val="center"/>
              <w:rPr>
                <w:sz w:val="18"/>
                <w:szCs w:val="18"/>
              </w:rPr>
            </w:pPr>
            <w:r w:rsidRPr="00535118">
              <w:rPr>
                <w:sz w:val="18"/>
                <w:szCs w:val="18"/>
              </w:rPr>
              <w:t>2,200-5,200</w:t>
            </w:r>
          </w:p>
        </w:tc>
      </w:tr>
      <w:tr w:rsidR="00C1529C" w:rsidRPr="00535118" w14:paraId="2387B08E" w14:textId="77777777" w:rsidTr="00A365AD">
        <w:trPr>
          <w:trHeight w:val="283"/>
        </w:trPr>
        <w:tc>
          <w:tcPr>
            <w:tcW w:w="3964" w:type="dxa"/>
          </w:tcPr>
          <w:p w14:paraId="2255CD97" w14:textId="6D991CA7" w:rsidR="00C1529C" w:rsidRPr="00535118" w:rsidRDefault="00C1529C" w:rsidP="00A365AD">
            <w:pPr>
              <w:rPr>
                <w:sz w:val="18"/>
                <w:szCs w:val="18"/>
              </w:rPr>
            </w:pPr>
            <w:r w:rsidRPr="00C1529C">
              <w:rPr>
                <w:sz w:val="18"/>
                <w:szCs w:val="18"/>
              </w:rPr>
              <w:t>Potência nominal ISG</w:t>
            </w:r>
          </w:p>
        </w:tc>
        <w:tc>
          <w:tcPr>
            <w:tcW w:w="1134" w:type="dxa"/>
          </w:tcPr>
          <w:p w14:paraId="50BCF052" w14:textId="77777777" w:rsidR="00C1529C" w:rsidRPr="00535118" w:rsidRDefault="00C1529C" w:rsidP="00A365AD">
            <w:pPr>
              <w:jc w:val="right"/>
              <w:rPr>
                <w:sz w:val="18"/>
                <w:szCs w:val="18"/>
              </w:rPr>
            </w:pPr>
            <w:r w:rsidRPr="00535118">
              <w:rPr>
                <w:sz w:val="18"/>
                <w:szCs w:val="18"/>
              </w:rPr>
              <w:t>kW/PS</w:t>
            </w:r>
          </w:p>
        </w:tc>
        <w:tc>
          <w:tcPr>
            <w:tcW w:w="4820" w:type="dxa"/>
          </w:tcPr>
          <w:p w14:paraId="7B5C6B27" w14:textId="77777777" w:rsidR="00C1529C" w:rsidRPr="00535118" w:rsidRDefault="00C1529C" w:rsidP="00A365AD">
            <w:pPr>
              <w:jc w:val="center"/>
              <w:rPr>
                <w:sz w:val="18"/>
                <w:szCs w:val="18"/>
              </w:rPr>
            </w:pPr>
            <w:r w:rsidRPr="00535118">
              <w:rPr>
                <w:sz w:val="18"/>
                <w:szCs w:val="18"/>
              </w:rPr>
              <w:t>17/23</w:t>
            </w:r>
          </w:p>
        </w:tc>
      </w:tr>
      <w:tr w:rsidR="00C1529C" w:rsidRPr="00535118" w14:paraId="651BADAD" w14:textId="77777777" w:rsidTr="00A365AD">
        <w:trPr>
          <w:trHeight w:val="283"/>
        </w:trPr>
        <w:tc>
          <w:tcPr>
            <w:tcW w:w="3964" w:type="dxa"/>
          </w:tcPr>
          <w:p w14:paraId="278CF4F4" w14:textId="2859A0B1" w:rsidR="00C1529C" w:rsidRPr="00535118" w:rsidRDefault="00C1529C" w:rsidP="00A365AD">
            <w:pPr>
              <w:rPr>
                <w:sz w:val="18"/>
                <w:szCs w:val="18"/>
              </w:rPr>
            </w:pPr>
            <w:r w:rsidRPr="00C1529C">
              <w:rPr>
                <w:sz w:val="18"/>
                <w:szCs w:val="18"/>
              </w:rPr>
              <w:t>Binário nominal ISG</w:t>
            </w:r>
          </w:p>
        </w:tc>
        <w:tc>
          <w:tcPr>
            <w:tcW w:w="1134" w:type="dxa"/>
          </w:tcPr>
          <w:p w14:paraId="659E0569" w14:textId="77777777" w:rsidR="00C1529C" w:rsidRPr="00535118" w:rsidRDefault="00C1529C" w:rsidP="00A365AD">
            <w:pPr>
              <w:jc w:val="right"/>
              <w:rPr>
                <w:sz w:val="18"/>
                <w:szCs w:val="18"/>
              </w:rPr>
            </w:pPr>
            <w:r w:rsidRPr="00535118">
              <w:rPr>
                <w:sz w:val="18"/>
                <w:szCs w:val="18"/>
              </w:rPr>
              <w:t>Nm</w:t>
            </w:r>
          </w:p>
        </w:tc>
        <w:tc>
          <w:tcPr>
            <w:tcW w:w="4820" w:type="dxa"/>
          </w:tcPr>
          <w:p w14:paraId="7A428600" w14:textId="77777777" w:rsidR="00C1529C" w:rsidRPr="00535118" w:rsidRDefault="00C1529C" w:rsidP="00A365AD">
            <w:pPr>
              <w:jc w:val="center"/>
              <w:rPr>
                <w:sz w:val="18"/>
                <w:szCs w:val="18"/>
              </w:rPr>
            </w:pPr>
            <w:r w:rsidRPr="00535118">
              <w:rPr>
                <w:sz w:val="18"/>
                <w:szCs w:val="18"/>
              </w:rPr>
              <w:t>205</w:t>
            </w:r>
          </w:p>
        </w:tc>
      </w:tr>
      <w:tr w:rsidR="00C1529C" w:rsidRPr="00BC50B2" w14:paraId="61244F4F" w14:textId="77777777" w:rsidTr="00A365AD">
        <w:trPr>
          <w:trHeight w:val="283"/>
        </w:trPr>
        <w:tc>
          <w:tcPr>
            <w:tcW w:w="3964" w:type="dxa"/>
          </w:tcPr>
          <w:p w14:paraId="71E2B377" w14:textId="3D33AC14" w:rsidR="00C1529C" w:rsidRPr="00535118" w:rsidRDefault="00A46964" w:rsidP="00A365AD">
            <w:pPr>
              <w:rPr>
                <w:sz w:val="18"/>
                <w:szCs w:val="18"/>
              </w:rPr>
            </w:pPr>
            <w:r w:rsidRPr="00A46964">
              <w:rPr>
                <w:sz w:val="18"/>
                <w:szCs w:val="18"/>
              </w:rPr>
              <w:t>Tração</w:t>
            </w:r>
          </w:p>
        </w:tc>
        <w:tc>
          <w:tcPr>
            <w:tcW w:w="1134" w:type="dxa"/>
          </w:tcPr>
          <w:p w14:paraId="210BD278" w14:textId="77777777" w:rsidR="00C1529C" w:rsidRPr="00535118" w:rsidRDefault="00C1529C" w:rsidP="00A365AD">
            <w:pPr>
              <w:jc w:val="right"/>
              <w:rPr>
                <w:sz w:val="18"/>
                <w:szCs w:val="18"/>
              </w:rPr>
            </w:pPr>
          </w:p>
        </w:tc>
        <w:tc>
          <w:tcPr>
            <w:tcW w:w="4820" w:type="dxa"/>
          </w:tcPr>
          <w:p w14:paraId="5D961158" w14:textId="601DE033" w:rsidR="00C1529C" w:rsidRPr="004E0432" w:rsidRDefault="004E0432" w:rsidP="00A365AD">
            <w:pPr>
              <w:jc w:val="center"/>
              <w:rPr>
                <w:sz w:val="18"/>
                <w:szCs w:val="18"/>
                <w:lang w:val="pt-PT"/>
              </w:rPr>
            </w:pPr>
            <w:r w:rsidRPr="004E0432">
              <w:rPr>
                <w:sz w:val="18"/>
                <w:szCs w:val="18"/>
                <w:lang w:val="pt-PT"/>
              </w:rPr>
              <w:t>Tração integral totalmente variável AMG Performance 4MATIC+</w:t>
            </w:r>
          </w:p>
        </w:tc>
      </w:tr>
      <w:tr w:rsidR="00C1529C" w:rsidRPr="00C25645" w14:paraId="21C5705C" w14:textId="77777777" w:rsidTr="00A365AD">
        <w:trPr>
          <w:trHeight w:val="283"/>
        </w:trPr>
        <w:tc>
          <w:tcPr>
            <w:tcW w:w="3964" w:type="dxa"/>
          </w:tcPr>
          <w:p w14:paraId="49036A95" w14:textId="06020AF7" w:rsidR="00C1529C" w:rsidRPr="00535118" w:rsidRDefault="00A46964" w:rsidP="00A365AD">
            <w:pPr>
              <w:rPr>
                <w:sz w:val="18"/>
                <w:szCs w:val="18"/>
              </w:rPr>
            </w:pPr>
            <w:r w:rsidRPr="00A46964">
              <w:rPr>
                <w:sz w:val="18"/>
                <w:szCs w:val="18"/>
              </w:rPr>
              <w:t>Caixa de velocidades</w:t>
            </w:r>
          </w:p>
        </w:tc>
        <w:tc>
          <w:tcPr>
            <w:tcW w:w="1134" w:type="dxa"/>
          </w:tcPr>
          <w:p w14:paraId="231CAAA6" w14:textId="77777777" w:rsidR="00C1529C" w:rsidRPr="00535118" w:rsidRDefault="00C1529C" w:rsidP="00A365AD">
            <w:pPr>
              <w:jc w:val="right"/>
              <w:rPr>
                <w:sz w:val="18"/>
                <w:szCs w:val="18"/>
              </w:rPr>
            </w:pPr>
          </w:p>
        </w:tc>
        <w:tc>
          <w:tcPr>
            <w:tcW w:w="4820" w:type="dxa"/>
          </w:tcPr>
          <w:p w14:paraId="1DCB77F3" w14:textId="77777777" w:rsidR="00C1529C" w:rsidRPr="00C25645" w:rsidRDefault="00C1529C" w:rsidP="00A365AD">
            <w:pPr>
              <w:jc w:val="center"/>
              <w:rPr>
                <w:sz w:val="18"/>
                <w:szCs w:val="18"/>
                <w:lang w:val="de-DE"/>
              </w:rPr>
            </w:pPr>
            <w:r w:rsidRPr="00C25645">
              <w:rPr>
                <w:sz w:val="18"/>
                <w:szCs w:val="18"/>
                <w:lang w:val="de-DE"/>
              </w:rPr>
              <w:t>AMG SPEEDSHIFT TCT 9G Getriebe</w:t>
            </w:r>
          </w:p>
        </w:tc>
      </w:tr>
      <w:tr w:rsidR="00C1529C" w:rsidRPr="00535118" w14:paraId="51B06C7F" w14:textId="77777777" w:rsidTr="00A365AD">
        <w:trPr>
          <w:trHeight w:val="283"/>
        </w:trPr>
        <w:tc>
          <w:tcPr>
            <w:tcW w:w="3964" w:type="dxa"/>
            <w:vAlign w:val="center"/>
            <w:hideMark/>
          </w:tcPr>
          <w:p w14:paraId="2E742D0D" w14:textId="0482993F" w:rsidR="00C1529C" w:rsidRPr="00535118" w:rsidRDefault="00A46964" w:rsidP="00A365AD">
            <w:pPr>
              <w:rPr>
                <w:sz w:val="18"/>
                <w:szCs w:val="18"/>
              </w:rPr>
            </w:pPr>
            <w:r w:rsidRPr="00A46964">
              <w:rPr>
                <w:sz w:val="18"/>
                <w:szCs w:val="18"/>
              </w:rPr>
              <w:t>Aceleração 0-100 km/h</w:t>
            </w:r>
          </w:p>
        </w:tc>
        <w:tc>
          <w:tcPr>
            <w:tcW w:w="1134" w:type="dxa"/>
            <w:vAlign w:val="center"/>
            <w:hideMark/>
          </w:tcPr>
          <w:p w14:paraId="39F104F8" w14:textId="77777777" w:rsidR="00C1529C" w:rsidRPr="00535118" w:rsidRDefault="00C1529C" w:rsidP="00A365AD">
            <w:pPr>
              <w:jc w:val="right"/>
              <w:rPr>
                <w:sz w:val="18"/>
                <w:szCs w:val="18"/>
              </w:rPr>
            </w:pPr>
            <w:r w:rsidRPr="00535118">
              <w:rPr>
                <w:sz w:val="18"/>
                <w:szCs w:val="18"/>
              </w:rPr>
              <w:t>s</w:t>
            </w:r>
          </w:p>
        </w:tc>
        <w:tc>
          <w:tcPr>
            <w:tcW w:w="4820" w:type="dxa"/>
            <w:vAlign w:val="center"/>
            <w:hideMark/>
          </w:tcPr>
          <w:p w14:paraId="6E586F3D" w14:textId="77777777" w:rsidR="00C1529C" w:rsidRPr="00535118" w:rsidRDefault="00C1529C" w:rsidP="00A365AD">
            <w:pPr>
              <w:jc w:val="center"/>
              <w:rPr>
                <w:sz w:val="18"/>
                <w:szCs w:val="18"/>
              </w:rPr>
            </w:pPr>
            <w:r w:rsidRPr="00535118">
              <w:rPr>
                <w:sz w:val="18"/>
                <w:szCs w:val="18"/>
              </w:rPr>
              <w:t>4.2</w:t>
            </w:r>
          </w:p>
        </w:tc>
      </w:tr>
      <w:tr w:rsidR="00C1529C" w:rsidRPr="00535118" w14:paraId="69109044" w14:textId="77777777" w:rsidTr="00A365AD">
        <w:trPr>
          <w:trHeight w:val="283"/>
        </w:trPr>
        <w:tc>
          <w:tcPr>
            <w:tcW w:w="3964" w:type="dxa"/>
            <w:vAlign w:val="center"/>
            <w:hideMark/>
          </w:tcPr>
          <w:p w14:paraId="783F2F5B" w14:textId="1B316AAC" w:rsidR="00C1529C" w:rsidRPr="00535118" w:rsidRDefault="00A46964" w:rsidP="00A365AD">
            <w:pPr>
              <w:rPr>
                <w:sz w:val="18"/>
                <w:szCs w:val="18"/>
              </w:rPr>
            </w:pPr>
            <w:r w:rsidRPr="00A46964">
              <w:rPr>
                <w:sz w:val="18"/>
                <w:szCs w:val="18"/>
              </w:rPr>
              <w:t>Velocidade máxima</w:t>
            </w:r>
            <w:r w:rsidR="00DA5A82">
              <w:rPr>
                <w:rStyle w:val="FootnoteReference"/>
                <w:sz w:val="18"/>
                <w:szCs w:val="18"/>
              </w:rPr>
              <w:footnoteReference w:id="2"/>
            </w:r>
          </w:p>
        </w:tc>
        <w:tc>
          <w:tcPr>
            <w:tcW w:w="1134" w:type="dxa"/>
            <w:vAlign w:val="center"/>
            <w:hideMark/>
          </w:tcPr>
          <w:p w14:paraId="2B08B37D" w14:textId="77777777" w:rsidR="00C1529C" w:rsidRPr="00535118" w:rsidRDefault="00C1529C" w:rsidP="00A365AD">
            <w:pPr>
              <w:jc w:val="right"/>
              <w:rPr>
                <w:sz w:val="18"/>
                <w:szCs w:val="18"/>
              </w:rPr>
            </w:pPr>
            <w:r w:rsidRPr="00535118">
              <w:rPr>
                <w:sz w:val="18"/>
                <w:szCs w:val="18"/>
              </w:rPr>
              <w:t>km/h</w:t>
            </w:r>
          </w:p>
        </w:tc>
        <w:tc>
          <w:tcPr>
            <w:tcW w:w="4820" w:type="dxa"/>
            <w:vAlign w:val="center"/>
            <w:hideMark/>
          </w:tcPr>
          <w:p w14:paraId="07DA9EF3" w14:textId="77777777" w:rsidR="00C1529C" w:rsidRPr="00535118" w:rsidRDefault="00C1529C" w:rsidP="00A365AD">
            <w:pPr>
              <w:jc w:val="center"/>
              <w:rPr>
                <w:sz w:val="18"/>
                <w:szCs w:val="18"/>
              </w:rPr>
            </w:pPr>
            <w:r w:rsidRPr="00535118">
              <w:rPr>
                <w:sz w:val="18"/>
                <w:szCs w:val="18"/>
              </w:rPr>
              <w:t>250 (optional 270)</w:t>
            </w:r>
          </w:p>
        </w:tc>
      </w:tr>
      <w:tr w:rsidR="00C1529C" w:rsidRPr="00535118" w14:paraId="4F5F04E3" w14:textId="77777777" w:rsidTr="00A365AD">
        <w:trPr>
          <w:trHeight w:val="283"/>
        </w:trPr>
        <w:tc>
          <w:tcPr>
            <w:tcW w:w="3964" w:type="dxa"/>
            <w:vAlign w:val="center"/>
            <w:hideMark/>
          </w:tcPr>
          <w:p w14:paraId="3B7B5F30" w14:textId="66DFC111" w:rsidR="00C1529C" w:rsidRPr="00535118" w:rsidRDefault="00A46964" w:rsidP="00A365AD">
            <w:pPr>
              <w:rPr>
                <w:sz w:val="18"/>
                <w:szCs w:val="18"/>
              </w:rPr>
            </w:pPr>
            <w:r w:rsidRPr="00A46964">
              <w:rPr>
                <w:sz w:val="18"/>
                <w:szCs w:val="18"/>
              </w:rPr>
              <w:t>Consumo combinado de combustível³</w:t>
            </w:r>
          </w:p>
        </w:tc>
        <w:tc>
          <w:tcPr>
            <w:tcW w:w="1134" w:type="dxa"/>
            <w:vAlign w:val="center"/>
            <w:hideMark/>
          </w:tcPr>
          <w:p w14:paraId="06FF9027" w14:textId="77777777" w:rsidR="00C1529C" w:rsidRPr="00535118" w:rsidRDefault="00C1529C" w:rsidP="00A365AD">
            <w:pPr>
              <w:jc w:val="right"/>
              <w:rPr>
                <w:sz w:val="18"/>
                <w:szCs w:val="18"/>
              </w:rPr>
            </w:pPr>
            <w:r w:rsidRPr="00535118">
              <w:rPr>
                <w:sz w:val="18"/>
                <w:szCs w:val="18"/>
              </w:rPr>
              <w:t>l/100 km</w:t>
            </w:r>
          </w:p>
        </w:tc>
        <w:tc>
          <w:tcPr>
            <w:tcW w:w="4820" w:type="dxa"/>
            <w:vAlign w:val="center"/>
            <w:hideMark/>
          </w:tcPr>
          <w:p w14:paraId="1549E83C" w14:textId="77777777" w:rsidR="00C1529C" w:rsidRPr="00535118" w:rsidRDefault="00C1529C" w:rsidP="00A365AD">
            <w:pPr>
              <w:jc w:val="center"/>
              <w:rPr>
                <w:sz w:val="18"/>
                <w:szCs w:val="18"/>
              </w:rPr>
            </w:pPr>
            <w:r w:rsidRPr="00535118">
              <w:rPr>
                <w:sz w:val="18"/>
                <w:szCs w:val="18"/>
              </w:rPr>
              <w:t>9.9-9.4/9.7-9.2</w:t>
            </w:r>
          </w:p>
        </w:tc>
      </w:tr>
      <w:tr w:rsidR="00C1529C" w:rsidRPr="00535118" w14:paraId="024B610B" w14:textId="77777777" w:rsidTr="00A365AD">
        <w:trPr>
          <w:trHeight w:val="283"/>
        </w:trPr>
        <w:tc>
          <w:tcPr>
            <w:tcW w:w="3964" w:type="dxa"/>
            <w:vAlign w:val="center"/>
            <w:hideMark/>
          </w:tcPr>
          <w:p w14:paraId="0B4B500F" w14:textId="77777777" w:rsidR="00C1529C" w:rsidRPr="00535118" w:rsidRDefault="00C1529C" w:rsidP="00A365AD">
            <w:pPr>
              <w:rPr>
                <w:sz w:val="18"/>
                <w:szCs w:val="18"/>
              </w:rPr>
            </w:pPr>
            <w:r w:rsidRPr="00535118">
              <w:rPr>
                <w:sz w:val="18"/>
                <w:szCs w:val="18"/>
              </w:rPr>
              <w:t>Combined CO</w:t>
            </w:r>
            <w:r w:rsidRPr="00535118">
              <w:rPr>
                <w:sz w:val="18"/>
                <w:szCs w:val="18"/>
                <w:vertAlign w:val="subscript"/>
              </w:rPr>
              <w:t xml:space="preserve">2- </w:t>
            </w:r>
            <w:r w:rsidRPr="00535118">
              <w:rPr>
                <w:sz w:val="18"/>
                <w:szCs w:val="18"/>
              </w:rPr>
              <w:t>Emissions</w:t>
            </w:r>
            <w:r w:rsidRPr="00535118">
              <w:rPr>
                <w:sz w:val="17"/>
                <w:szCs w:val="17"/>
                <w:vertAlign w:val="superscript"/>
              </w:rPr>
              <w:t>3</w:t>
            </w:r>
          </w:p>
        </w:tc>
        <w:tc>
          <w:tcPr>
            <w:tcW w:w="1134" w:type="dxa"/>
            <w:vAlign w:val="center"/>
            <w:hideMark/>
          </w:tcPr>
          <w:p w14:paraId="634B0FE3" w14:textId="77777777" w:rsidR="00C1529C" w:rsidRPr="00535118" w:rsidRDefault="00C1529C" w:rsidP="00A365AD">
            <w:pPr>
              <w:jc w:val="right"/>
              <w:rPr>
                <w:sz w:val="18"/>
                <w:szCs w:val="18"/>
              </w:rPr>
            </w:pPr>
            <w:r w:rsidRPr="00535118">
              <w:rPr>
                <w:sz w:val="18"/>
                <w:szCs w:val="18"/>
              </w:rPr>
              <w:t>g/km</w:t>
            </w:r>
          </w:p>
        </w:tc>
        <w:tc>
          <w:tcPr>
            <w:tcW w:w="4820" w:type="dxa"/>
            <w:vAlign w:val="center"/>
            <w:hideMark/>
          </w:tcPr>
          <w:p w14:paraId="51AD5965" w14:textId="77777777" w:rsidR="00C1529C" w:rsidRPr="00535118" w:rsidRDefault="00C1529C" w:rsidP="00A365AD">
            <w:pPr>
              <w:jc w:val="center"/>
              <w:rPr>
                <w:sz w:val="18"/>
                <w:szCs w:val="18"/>
              </w:rPr>
            </w:pPr>
            <w:r w:rsidRPr="00535118">
              <w:rPr>
                <w:sz w:val="18"/>
                <w:szCs w:val="18"/>
              </w:rPr>
              <w:t>225-214/220-209</w:t>
            </w:r>
          </w:p>
        </w:tc>
      </w:tr>
      <w:tr w:rsidR="00C1529C" w:rsidRPr="00535118" w14:paraId="62203468" w14:textId="77777777" w:rsidTr="00A365AD">
        <w:trPr>
          <w:trHeight w:val="283"/>
        </w:trPr>
        <w:tc>
          <w:tcPr>
            <w:tcW w:w="3964" w:type="dxa"/>
            <w:vAlign w:val="center"/>
          </w:tcPr>
          <w:p w14:paraId="20D6A54F" w14:textId="2976CC20" w:rsidR="00C1529C" w:rsidRPr="00535118" w:rsidRDefault="004E0432" w:rsidP="00A365AD">
            <w:pPr>
              <w:rPr>
                <w:sz w:val="18"/>
                <w:szCs w:val="18"/>
              </w:rPr>
            </w:pPr>
            <w:r w:rsidRPr="004E0432">
              <w:rPr>
                <w:sz w:val="18"/>
                <w:szCs w:val="18"/>
              </w:rPr>
              <w:t>Classe de CO₂</w:t>
            </w:r>
            <w:r w:rsidR="00DA5A82">
              <w:rPr>
                <w:rStyle w:val="FootnoteReference"/>
                <w:sz w:val="18"/>
                <w:szCs w:val="18"/>
              </w:rPr>
              <w:footnoteReference w:id="3"/>
            </w:r>
          </w:p>
        </w:tc>
        <w:tc>
          <w:tcPr>
            <w:tcW w:w="1134" w:type="dxa"/>
            <w:vAlign w:val="center"/>
          </w:tcPr>
          <w:p w14:paraId="65909806" w14:textId="77777777" w:rsidR="00C1529C" w:rsidRPr="00535118" w:rsidRDefault="00C1529C" w:rsidP="00A365AD">
            <w:pPr>
              <w:jc w:val="right"/>
              <w:rPr>
                <w:sz w:val="18"/>
                <w:szCs w:val="18"/>
              </w:rPr>
            </w:pPr>
          </w:p>
        </w:tc>
        <w:tc>
          <w:tcPr>
            <w:tcW w:w="4820" w:type="dxa"/>
            <w:vAlign w:val="center"/>
          </w:tcPr>
          <w:p w14:paraId="7725043B" w14:textId="77777777" w:rsidR="00C1529C" w:rsidRPr="00535118" w:rsidRDefault="00C1529C" w:rsidP="00A365AD">
            <w:pPr>
              <w:jc w:val="center"/>
              <w:rPr>
                <w:sz w:val="18"/>
                <w:szCs w:val="18"/>
              </w:rPr>
            </w:pPr>
            <w:r w:rsidRPr="00535118">
              <w:rPr>
                <w:sz w:val="18"/>
                <w:szCs w:val="18"/>
              </w:rPr>
              <w:t>G</w:t>
            </w:r>
          </w:p>
        </w:tc>
      </w:tr>
      <w:tr w:rsidR="00C1529C" w:rsidRPr="00535118" w14:paraId="45882796" w14:textId="77777777" w:rsidTr="00A365AD">
        <w:trPr>
          <w:trHeight w:val="283"/>
        </w:trPr>
        <w:tc>
          <w:tcPr>
            <w:tcW w:w="3964" w:type="dxa"/>
            <w:vAlign w:val="center"/>
          </w:tcPr>
          <w:p w14:paraId="0887660E" w14:textId="28D94566" w:rsidR="00C1529C" w:rsidRPr="004E0432" w:rsidRDefault="004E0432" w:rsidP="00A365AD">
            <w:pPr>
              <w:rPr>
                <w:sz w:val="18"/>
                <w:szCs w:val="18"/>
                <w:lang w:val="pt-PT"/>
              </w:rPr>
            </w:pPr>
            <w:r w:rsidRPr="004E0432">
              <w:rPr>
                <w:sz w:val="18"/>
                <w:szCs w:val="18"/>
                <w:lang w:val="pt-PT"/>
              </w:rPr>
              <w:t>Capacidade de reboque com travão</w:t>
            </w:r>
          </w:p>
        </w:tc>
        <w:tc>
          <w:tcPr>
            <w:tcW w:w="1134" w:type="dxa"/>
            <w:vAlign w:val="center"/>
          </w:tcPr>
          <w:p w14:paraId="4D62EC9E" w14:textId="77777777" w:rsidR="00C1529C" w:rsidRPr="00535118" w:rsidRDefault="00C1529C" w:rsidP="00A365AD">
            <w:pPr>
              <w:jc w:val="right"/>
              <w:rPr>
                <w:sz w:val="18"/>
                <w:szCs w:val="18"/>
              </w:rPr>
            </w:pPr>
            <w:r w:rsidRPr="00535118">
              <w:rPr>
                <w:sz w:val="18"/>
                <w:szCs w:val="18"/>
              </w:rPr>
              <w:t>kg</w:t>
            </w:r>
          </w:p>
        </w:tc>
        <w:tc>
          <w:tcPr>
            <w:tcW w:w="4820" w:type="dxa"/>
            <w:vAlign w:val="center"/>
          </w:tcPr>
          <w:p w14:paraId="671C58D1" w14:textId="77777777" w:rsidR="00C1529C" w:rsidRPr="00535118" w:rsidRDefault="00C1529C" w:rsidP="00A365AD">
            <w:pPr>
              <w:jc w:val="center"/>
              <w:rPr>
                <w:sz w:val="18"/>
                <w:szCs w:val="18"/>
              </w:rPr>
            </w:pPr>
            <w:r w:rsidRPr="00535118">
              <w:rPr>
                <w:sz w:val="18"/>
                <w:szCs w:val="18"/>
              </w:rPr>
              <w:t>2.400</w:t>
            </w:r>
          </w:p>
        </w:tc>
      </w:tr>
    </w:tbl>
    <w:p w14:paraId="6FB7DE51" w14:textId="77777777" w:rsidR="00C1529C" w:rsidRDefault="00C1529C" w:rsidP="00C1529C">
      <w:pPr>
        <w:pStyle w:val="A03Flietext"/>
        <w:rPr>
          <w:lang w:val="pt-PT"/>
        </w:rPr>
      </w:pPr>
    </w:p>
    <w:p w14:paraId="7CAF9D67" w14:textId="77777777" w:rsidR="00DD4ED5" w:rsidRDefault="00DD4ED5" w:rsidP="00C1529C">
      <w:pPr>
        <w:pStyle w:val="A03Flietext"/>
        <w:rPr>
          <w:lang w:val="pt-PT"/>
        </w:rPr>
      </w:pPr>
    </w:p>
    <w:p w14:paraId="6EDECAA4" w14:textId="77777777" w:rsidR="00DD4ED5" w:rsidRDefault="00DD4ED5" w:rsidP="00C1529C">
      <w:pPr>
        <w:pStyle w:val="A03Flietext"/>
        <w:rPr>
          <w:lang w:val="pt-PT"/>
        </w:rPr>
      </w:pPr>
    </w:p>
    <w:p w14:paraId="4714099C" w14:textId="77777777" w:rsidR="00DD4ED5" w:rsidRDefault="00DD4ED5" w:rsidP="00C1529C">
      <w:pPr>
        <w:pStyle w:val="A03Flietext"/>
        <w:rPr>
          <w:lang w:val="pt-PT"/>
        </w:rPr>
      </w:pPr>
    </w:p>
    <w:p w14:paraId="2A78FCEA" w14:textId="77777777" w:rsidR="00DD4ED5" w:rsidRDefault="00DD4ED5" w:rsidP="00C1529C">
      <w:pPr>
        <w:pStyle w:val="A03Flietext"/>
        <w:rPr>
          <w:lang w:val="pt-PT"/>
        </w:rPr>
      </w:pPr>
    </w:p>
    <w:p w14:paraId="46F978E7" w14:textId="77777777" w:rsidR="00DD4ED5" w:rsidRDefault="00DD4ED5" w:rsidP="00C1529C">
      <w:pPr>
        <w:pStyle w:val="A03Flietext"/>
        <w:rPr>
          <w:lang w:val="pt-PT"/>
        </w:rPr>
      </w:pPr>
    </w:p>
    <w:p w14:paraId="51D986F2" w14:textId="77777777" w:rsidR="00DD4ED5" w:rsidRPr="00684776" w:rsidRDefault="00DD4ED5" w:rsidP="00DD4ED5">
      <w:pPr>
        <w:pStyle w:val="A03Copytext"/>
        <w:rPr>
          <w:lang w:val="pt-PT" w:bidi="pt-PT"/>
        </w:rPr>
      </w:pPr>
      <w:r w:rsidRPr="00684776">
        <w:rPr>
          <w:lang w:val="pt-PT" w:bidi="pt-PT"/>
        </w:rPr>
        <w:t xml:space="preserve">Mercedes-Benz Portugal, S.A. </w:t>
      </w:r>
    </w:p>
    <w:p w14:paraId="211AD951" w14:textId="77777777" w:rsidR="00DD4ED5" w:rsidRPr="00684776" w:rsidRDefault="00DD4ED5" w:rsidP="00DD4ED5">
      <w:pPr>
        <w:pStyle w:val="A03Copytext"/>
        <w:rPr>
          <w:lang w:val="pt-PT" w:bidi="pt-PT"/>
        </w:rPr>
      </w:pPr>
    </w:p>
    <w:p w14:paraId="1E0FC561" w14:textId="77777777" w:rsidR="00DD4ED5" w:rsidRPr="00684776" w:rsidRDefault="00DD4ED5" w:rsidP="00DD4ED5">
      <w:pPr>
        <w:pStyle w:val="A03Copytext"/>
        <w:rPr>
          <w:lang w:val="pt-PT" w:bidi="pt-PT"/>
        </w:rPr>
      </w:pPr>
      <w:r w:rsidRPr="00684776">
        <w:rPr>
          <w:lang w:val="pt-PT" w:bidi="pt-PT"/>
        </w:rPr>
        <w:t xml:space="preserve">Contactos: Rita António – Tel: 925 315 629 </w:t>
      </w:r>
    </w:p>
    <w:p w14:paraId="5E13E29E" w14:textId="77777777" w:rsidR="00DD4ED5" w:rsidRPr="00684776" w:rsidRDefault="00DD4ED5" w:rsidP="00DD4ED5">
      <w:pPr>
        <w:pStyle w:val="A03Copytext"/>
        <w:rPr>
          <w:lang w:val="pt-PT" w:bidi="pt-PT"/>
        </w:rPr>
      </w:pPr>
      <w:r w:rsidRPr="00684776">
        <w:rPr>
          <w:lang w:val="pt-PT" w:bidi="pt-PT"/>
        </w:rPr>
        <w:t xml:space="preserve">Cátia Magalhães – Tel: 966 364 813 </w:t>
      </w:r>
    </w:p>
    <w:p w14:paraId="3BE9B312" w14:textId="77777777" w:rsidR="00DD4ED5" w:rsidRPr="00684776" w:rsidRDefault="00DD4ED5" w:rsidP="00DD4ED5">
      <w:pPr>
        <w:pStyle w:val="A03Copytext"/>
        <w:rPr>
          <w:lang w:val="pt-PT" w:bidi="pt-PT"/>
        </w:rPr>
      </w:pPr>
    </w:p>
    <w:p w14:paraId="0F87940E" w14:textId="77777777" w:rsidR="00DD4ED5" w:rsidRPr="00684776" w:rsidRDefault="00DD4ED5" w:rsidP="00DD4ED5">
      <w:pPr>
        <w:pStyle w:val="A03Copytext"/>
        <w:rPr>
          <w:lang w:val="pt-PT"/>
        </w:rPr>
      </w:pPr>
      <w:r w:rsidRPr="00684776">
        <w:rPr>
          <w:lang w:val="pt-PT" w:bidi="pt-PT"/>
        </w:rPr>
        <w:t xml:space="preserve">Mais informações sobre a Mercedes-Benz visite: </w:t>
      </w:r>
      <w:hyperlink r:id="rId14" w:history="1">
        <w:r w:rsidRPr="00684776">
          <w:rPr>
            <w:rStyle w:val="Hyperlink"/>
            <w:lang w:val="pt-PT" w:bidi="pt-PT"/>
          </w:rPr>
          <w:t>Notícias Mercedes-Benz em Portugal</w:t>
        </w:r>
      </w:hyperlink>
    </w:p>
    <w:p w14:paraId="5E8FE88E" w14:textId="77777777" w:rsidR="00DD4ED5" w:rsidRPr="00C1529C" w:rsidRDefault="00DD4ED5" w:rsidP="00C1529C">
      <w:pPr>
        <w:pStyle w:val="A03Flietext"/>
        <w:rPr>
          <w:lang w:val="pt-PT"/>
        </w:rPr>
      </w:pPr>
    </w:p>
    <w:sectPr w:rsidR="00DD4ED5" w:rsidRPr="00C1529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3916C" w14:textId="77777777" w:rsidR="00010516" w:rsidRPr="00E675DA" w:rsidRDefault="00010516" w:rsidP="00764B8C">
      <w:r w:rsidRPr="00E675DA">
        <w:separator/>
      </w:r>
    </w:p>
    <w:p w14:paraId="29BE9329" w14:textId="77777777" w:rsidR="00010516" w:rsidRDefault="00010516"/>
  </w:endnote>
  <w:endnote w:type="continuationSeparator" w:id="0">
    <w:p w14:paraId="63FDC7BE" w14:textId="77777777" w:rsidR="00010516" w:rsidRPr="00E675DA" w:rsidRDefault="00010516" w:rsidP="00764B8C">
      <w:r w:rsidRPr="00E675DA">
        <w:continuationSeparator/>
      </w:r>
    </w:p>
    <w:p w14:paraId="19E4A37C" w14:textId="77777777" w:rsidR="00010516" w:rsidRDefault="00010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DB4B" w14:textId="77777777" w:rsidR="00EC1864" w:rsidRPr="0033780C" w:rsidRDefault="00266D93" w:rsidP="00B00F20">
    <w:pPr>
      <w:pStyle w:val="D07Pagenumber"/>
      <w:framePr w:wrap="around"/>
    </w:pPr>
    <w:r>
      <w:t>Page</w:t>
    </w:r>
    <w:r w:rsidR="00EC1864" w:rsidRPr="0033780C">
      <w:t xml:space="preserve"> </w:t>
    </w:r>
    <w:r w:rsidR="00EC1864" w:rsidRPr="0033780C">
      <w:rPr>
        <w:rStyle w:val="PageNumber"/>
      </w:rPr>
      <w:fldChar w:fldCharType="begin"/>
    </w:r>
    <w:r w:rsidR="00EC1864" w:rsidRPr="0033780C">
      <w:rPr>
        <w:rStyle w:val="PageNumber"/>
      </w:rPr>
      <w:instrText xml:space="preserve"> PAGE </w:instrText>
    </w:r>
    <w:r w:rsidR="00EC1864" w:rsidRPr="0033780C">
      <w:rPr>
        <w:rStyle w:val="PageNumber"/>
      </w:rPr>
      <w:fldChar w:fldCharType="separate"/>
    </w:r>
    <w:r w:rsidR="002B3A8B" w:rsidRPr="0033780C">
      <w:rPr>
        <w:rStyle w:val="PageNumber"/>
      </w:rPr>
      <w:t>2</w:t>
    </w:r>
    <w:r w:rsidR="00EC1864" w:rsidRPr="0033780C">
      <w:rPr>
        <w:rStyle w:val="PageNumber"/>
      </w:rPr>
      <w:fldChar w:fldCharType="end"/>
    </w:r>
  </w:p>
  <w:p w14:paraId="422E8A70" w14:textId="77777777" w:rsidR="00EC1864"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7B265C" w14:paraId="592B2D4B" w14:textId="77777777" w:rsidTr="00FC5F7D">
      <w:trPr>
        <w:trHeight w:hRule="exact" w:val="1486"/>
      </w:trPr>
      <w:tc>
        <w:tcPr>
          <w:tcW w:w="9894" w:type="dxa"/>
          <w:vAlign w:val="bottom"/>
        </w:tcPr>
        <w:sdt>
          <w:sdtPr>
            <w:rPr>
              <w:rFonts w:ascii="MB Corpo S Text Office Light" w:eastAsiaTheme="minorEastAsia" w:hAnsi="MB Corpo S Text Office Light" w:cs="MB Corpo S Text Office Light"/>
              <w:kern w:val="2"/>
              <w:sz w:val="15"/>
              <w:szCs w:val="24"/>
              <w:lang w:val="de-DE" w:eastAsia="de-DE"/>
              <w14:ligatures w14:val="standardContextual"/>
            </w:rPr>
            <w:id w:val="-1121373373"/>
          </w:sdtPr>
          <w:sdtEndPr/>
          <w:sdtContent>
            <w:p w14:paraId="52920300" w14:textId="0C9E2FF7" w:rsidR="00116D0F" w:rsidRDefault="00116D0F" w:rsidP="00116D0F">
              <w:pPr>
                <w:pStyle w:val="dcLegalInfo"/>
                <w:spacing w:line="360" w:lineRule="auto"/>
              </w:pPr>
              <w:r>
                <w:t xml:space="preserve"> </w:t>
              </w:r>
              <w:r>
                <w:t>Mercedes-Benz Portugal S.A., Comunicação de Automóveis</w:t>
              </w:r>
            </w:p>
            <w:p w14:paraId="4689FA21" w14:textId="77777777" w:rsidR="00116D0F" w:rsidRPr="00116D0F" w:rsidRDefault="00116D0F" w:rsidP="00116D0F">
              <w:pPr>
                <w:pStyle w:val="Footer"/>
                <w:spacing w:line="360" w:lineRule="auto"/>
                <w:jc w:val="center"/>
                <w:rPr>
                  <w:rFonts w:ascii="CorpoSLig" w:hAnsi="CorpoSLig"/>
                  <w:sz w:val="19"/>
                  <w:lang w:val="pt-PT"/>
                </w:rPr>
              </w:pPr>
              <w:r w:rsidRPr="00116D0F">
                <w:rPr>
                  <w:rFonts w:ascii="CorpoSLig" w:hAnsi="CorpoSLig"/>
                  <w:sz w:val="19"/>
                  <w:lang w:val="pt-PT"/>
                </w:rPr>
                <w:t xml:space="preserve">Abrunheira – Apartado 1, 2726-901 Mem Martins </w:t>
              </w:r>
              <w:r>
                <w:rPr>
                  <w:rFonts w:ascii="Symbol" w:hAnsi="Symbol"/>
                  <w:sz w:val="19"/>
                </w:rPr>
                <w:t></w:t>
              </w:r>
              <w:r w:rsidRPr="00116D0F">
                <w:rPr>
                  <w:rFonts w:ascii="CorpoSLig" w:hAnsi="CorpoSLig"/>
                  <w:sz w:val="19"/>
                  <w:lang w:val="pt-PT"/>
                </w:rPr>
                <w:t xml:space="preserve"> Uma Marca do Grupo Mercedes-Benz AG</w:t>
              </w:r>
              <w:r>
                <w:rPr>
                  <w:noProof/>
                </w:rPr>
                <mc:AlternateContent>
                  <mc:Choice Requires="wps">
                    <w:drawing>
                      <wp:anchor distT="0" distB="0" distL="114300" distR="114300" simplePos="0" relativeHeight="251661313" behindDoc="0" locked="0" layoutInCell="1" allowOverlap="1" wp14:anchorId="5C75AB20" wp14:editId="2932C0F2">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023D4" id="Ellipse 8" o:spid="_x0000_s1026" style="position:absolute;margin-left:-53.85pt;margin-top:421.75pt;width:1.1pt;height:1.1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60289" behindDoc="0" locked="0" layoutInCell="1" allowOverlap="1" wp14:anchorId="1B20C0FC" wp14:editId="52983872">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1B031" id="Ellipse 7" o:spid="_x0000_s1026" style="position:absolute;margin-left:-53.8pt;margin-top:594.8pt;width:1.15pt;height:1.1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p w14:paraId="3A5B3C75" w14:textId="364DA9BE" w:rsidR="00AF3162" w:rsidRPr="007B265C" w:rsidRDefault="007E45AC" w:rsidP="00AD356F">
              <w:pPr>
                <w:pStyle w:val="D06Footer"/>
                <w:framePr w:wrap="auto" w:vAnchor="margin" w:hAnchor="text" w:yAlign="inline"/>
                <w:rPr>
                  <w:lang w:val="en-US"/>
                </w:rPr>
              </w:pPr>
            </w:p>
          </w:sdtContent>
        </w:sdt>
      </w:tc>
    </w:tr>
  </w:tbl>
  <w:p w14:paraId="68757973" w14:textId="77777777" w:rsidR="007F0784" w:rsidRPr="007B265C" w:rsidRDefault="007F078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8F2BC" w14:textId="77777777" w:rsidR="00010516" w:rsidRDefault="00010516" w:rsidP="002724F8">
      <w:pPr>
        <w:spacing w:line="170" w:lineRule="exact"/>
      </w:pPr>
      <w:r w:rsidRPr="00F46A21">
        <w:rPr>
          <w:sz w:val="10"/>
          <w:szCs w:val="10"/>
        </w:rPr>
        <w:separator/>
      </w:r>
    </w:p>
  </w:footnote>
  <w:footnote w:type="continuationSeparator" w:id="0">
    <w:p w14:paraId="08E1CB4F" w14:textId="77777777" w:rsidR="00010516" w:rsidRPr="00E675DA" w:rsidRDefault="00010516" w:rsidP="00764B8C">
      <w:r w:rsidRPr="00E675DA">
        <w:continuationSeparator/>
      </w:r>
    </w:p>
    <w:p w14:paraId="59415B88" w14:textId="77777777" w:rsidR="00010516" w:rsidRDefault="00010516"/>
  </w:footnote>
  <w:footnote w:id="1">
    <w:p w14:paraId="3ECFB291" w14:textId="47259E68" w:rsidR="00792C89" w:rsidRPr="00792C89" w:rsidRDefault="00792C89">
      <w:pPr>
        <w:pStyle w:val="FootnoteText"/>
        <w:rPr>
          <w:lang w:val="pt-PT"/>
        </w:rPr>
      </w:pPr>
      <w:r>
        <w:rPr>
          <w:rStyle w:val="FootnoteReference"/>
        </w:rPr>
        <w:footnoteRef/>
      </w:r>
      <w:r w:rsidRPr="00C25645">
        <w:rPr>
          <w:lang w:val="pt-PT"/>
        </w:rPr>
        <w:t xml:space="preserve"> </w:t>
      </w:r>
      <w:r w:rsidR="00A073F0" w:rsidRPr="00A073F0">
        <w:rPr>
          <w:lang w:val="pt-PT"/>
        </w:rPr>
        <w:t>Os valores indicados foram determinados de acordo com o procedimento de medição WLTP (Procedimento de Ensaio Harmonizado a Nível Mundial para Veículos Ligeiros). Os intervalos apresentados referem-se ao mercado alemão. O consumo de energia e as emissões de CO₂ de um veículo de passageiros dependem não só da utilização eficiente do combustível ou da fonte de energia pelo veículo, mas também do estilo de condução e de outros fatores não técnicos.</w:t>
      </w:r>
    </w:p>
  </w:footnote>
  <w:footnote w:id="2">
    <w:p w14:paraId="51D60F71" w14:textId="167115FF" w:rsidR="00DA5A82" w:rsidRPr="00DA5A82" w:rsidRDefault="00DA5A82">
      <w:pPr>
        <w:pStyle w:val="FootnoteText"/>
        <w:rPr>
          <w:lang w:val="pt-PT"/>
        </w:rPr>
      </w:pPr>
      <w:r>
        <w:rPr>
          <w:rStyle w:val="FootnoteReference"/>
        </w:rPr>
        <w:footnoteRef/>
      </w:r>
      <w:r w:rsidRPr="00C25645">
        <w:rPr>
          <w:lang w:val="pt-PT"/>
        </w:rPr>
        <w:t xml:space="preserve"> Limitada eletronicamente</w:t>
      </w:r>
    </w:p>
  </w:footnote>
  <w:footnote w:id="3">
    <w:p w14:paraId="4D81B879" w14:textId="1E1B3B29" w:rsidR="00DA5A82" w:rsidRPr="00DA5A82" w:rsidRDefault="00DA5A82">
      <w:pPr>
        <w:pStyle w:val="FootnoteText"/>
        <w:rPr>
          <w:lang w:val="pt-PT"/>
        </w:rPr>
      </w:pPr>
      <w:r>
        <w:rPr>
          <w:rStyle w:val="FootnoteReference"/>
        </w:rPr>
        <w:footnoteRef/>
      </w:r>
      <w:r w:rsidRPr="00C25645">
        <w:rPr>
          <w:lang w:val="pt-PT"/>
        </w:rPr>
        <w:t xml:space="preserve"> </w:t>
      </w:r>
      <w:r w:rsidRPr="00DA5A82">
        <w:rPr>
          <w:lang w:val="pt-PT"/>
        </w:rPr>
        <w:t>Os valores indicados foram determinados de acordo com o procedimento de medição WLTP (Procedimento de Ensaio Harmonizado a Nível Mundial para Veículos Ligeiros). Os intervalos apresentados referem-se ao mercado alemão. O consumo de energia e as emissões de CO₂ de um veículo de passageiros dependem não só da utilização eficiente do combustível ou da fonte de energia pelo veículo, mas também do estilo de condução e de outros fatores não técnicos.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08CB" w14:textId="77777777" w:rsidR="006C14AB" w:rsidRDefault="009C73AA" w:rsidP="001028C6">
    <w:pPr>
      <w:pStyle w:val="A03Copytext"/>
    </w:pPr>
    <w:r>
      <w:rPr>
        <w:noProof/>
        <w14:ligatures w14:val="none"/>
      </w:rPr>
      <w:drawing>
        <wp:anchor distT="0" distB="0" distL="114300" distR="114300" simplePos="0" relativeHeight="251658240" behindDoc="0" locked="0" layoutInCell="1" allowOverlap="1" wp14:anchorId="266EC587" wp14:editId="029C939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4BD74054" wp14:editId="1BCBB80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C32AF6"/>
    <w:multiLevelType w:val="hybridMultilevel"/>
    <w:tmpl w:val="AF4479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CA6875"/>
    <w:multiLevelType w:val="multilevel"/>
    <w:tmpl w:val="1600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9752A"/>
    <w:multiLevelType w:val="multilevel"/>
    <w:tmpl w:val="151C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6684705"/>
    <w:multiLevelType w:val="hybridMultilevel"/>
    <w:tmpl w:val="91328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1"/>
  </w:num>
  <w:num w:numId="16" w16cid:durableId="1743990120">
    <w:abstractNumId w:val="18"/>
  </w:num>
  <w:num w:numId="17" w16cid:durableId="1086612032">
    <w:abstractNumId w:val="11"/>
  </w:num>
  <w:num w:numId="18" w16cid:durableId="366371384">
    <w:abstractNumId w:val="12"/>
  </w:num>
  <w:num w:numId="19" w16cid:durableId="1274095386">
    <w:abstractNumId w:val="14"/>
  </w:num>
  <w:num w:numId="20" w16cid:durableId="1329291243">
    <w:abstractNumId w:val="20"/>
  </w:num>
  <w:num w:numId="21" w16cid:durableId="733048003">
    <w:abstractNumId w:val="13"/>
  </w:num>
  <w:num w:numId="22" w16cid:durableId="18711863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FD"/>
    <w:rsid w:val="000000E6"/>
    <w:rsid w:val="00000C4C"/>
    <w:rsid w:val="00002924"/>
    <w:rsid w:val="00002A81"/>
    <w:rsid w:val="000044A5"/>
    <w:rsid w:val="000049B1"/>
    <w:rsid w:val="00005A10"/>
    <w:rsid w:val="000074CE"/>
    <w:rsid w:val="00010516"/>
    <w:rsid w:val="00010949"/>
    <w:rsid w:val="00011E70"/>
    <w:rsid w:val="0001257B"/>
    <w:rsid w:val="00013835"/>
    <w:rsid w:val="000140ED"/>
    <w:rsid w:val="00014580"/>
    <w:rsid w:val="0002077F"/>
    <w:rsid w:val="00024206"/>
    <w:rsid w:val="00024B9D"/>
    <w:rsid w:val="0002523C"/>
    <w:rsid w:val="00025CA1"/>
    <w:rsid w:val="0002661E"/>
    <w:rsid w:val="00031296"/>
    <w:rsid w:val="0003258D"/>
    <w:rsid w:val="000333CE"/>
    <w:rsid w:val="00033CCA"/>
    <w:rsid w:val="00034ABE"/>
    <w:rsid w:val="0003739E"/>
    <w:rsid w:val="00044E77"/>
    <w:rsid w:val="00044F7C"/>
    <w:rsid w:val="0004582E"/>
    <w:rsid w:val="00045A88"/>
    <w:rsid w:val="000509C6"/>
    <w:rsid w:val="0005648C"/>
    <w:rsid w:val="00056CD0"/>
    <w:rsid w:val="00062AA8"/>
    <w:rsid w:val="000639BC"/>
    <w:rsid w:val="00064544"/>
    <w:rsid w:val="000648CA"/>
    <w:rsid w:val="00065C03"/>
    <w:rsid w:val="00066A0F"/>
    <w:rsid w:val="0007651D"/>
    <w:rsid w:val="00081305"/>
    <w:rsid w:val="00084223"/>
    <w:rsid w:val="00086C76"/>
    <w:rsid w:val="00090E05"/>
    <w:rsid w:val="000927A0"/>
    <w:rsid w:val="000A50A1"/>
    <w:rsid w:val="000A6302"/>
    <w:rsid w:val="000B0054"/>
    <w:rsid w:val="000B2064"/>
    <w:rsid w:val="000B2BF4"/>
    <w:rsid w:val="000C05A2"/>
    <w:rsid w:val="000C2C40"/>
    <w:rsid w:val="000C30C7"/>
    <w:rsid w:val="000C3D98"/>
    <w:rsid w:val="000C40BF"/>
    <w:rsid w:val="000C6A17"/>
    <w:rsid w:val="000C79D9"/>
    <w:rsid w:val="000D08E4"/>
    <w:rsid w:val="000D1EDA"/>
    <w:rsid w:val="000D4868"/>
    <w:rsid w:val="000D48EC"/>
    <w:rsid w:val="000D49DE"/>
    <w:rsid w:val="000E2F84"/>
    <w:rsid w:val="000E368C"/>
    <w:rsid w:val="000E4625"/>
    <w:rsid w:val="000E4F4F"/>
    <w:rsid w:val="000E6116"/>
    <w:rsid w:val="000F0BA6"/>
    <w:rsid w:val="000F0E2A"/>
    <w:rsid w:val="000F26E7"/>
    <w:rsid w:val="000F2712"/>
    <w:rsid w:val="000F3696"/>
    <w:rsid w:val="000F3AA9"/>
    <w:rsid w:val="00100CBA"/>
    <w:rsid w:val="00101F1F"/>
    <w:rsid w:val="0010269F"/>
    <w:rsid w:val="001028C6"/>
    <w:rsid w:val="0010646B"/>
    <w:rsid w:val="00106A41"/>
    <w:rsid w:val="0010757F"/>
    <w:rsid w:val="00107F4F"/>
    <w:rsid w:val="00111F9F"/>
    <w:rsid w:val="00114546"/>
    <w:rsid w:val="001166BE"/>
    <w:rsid w:val="001168F9"/>
    <w:rsid w:val="00116D0F"/>
    <w:rsid w:val="00117941"/>
    <w:rsid w:val="00121412"/>
    <w:rsid w:val="001214B4"/>
    <w:rsid w:val="00122D49"/>
    <w:rsid w:val="00123A7C"/>
    <w:rsid w:val="0012549C"/>
    <w:rsid w:val="00125D57"/>
    <w:rsid w:val="00125DF3"/>
    <w:rsid w:val="001314A1"/>
    <w:rsid w:val="00131A63"/>
    <w:rsid w:val="00141213"/>
    <w:rsid w:val="001500B5"/>
    <w:rsid w:val="0015135E"/>
    <w:rsid w:val="00153588"/>
    <w:rsid w:val="00153F19"/>
    <w:rsid w:val="001545A7"/>
    <w:rsid w:val="00154F96"/>
    <w:rsid w:val="0015701D"/>
    <w:rsid w:val="00160A4A"/>
    <w:rsid w:val="001625C8"/>
    <w:rsid w:val="0016279C"/>
    <w:rsid w:val="0016553E"/>
    <w:rsid w:val="00170359"/>
    <w:rsid w:val="00171D1F"/>
    <w:rsid w:val="001756AB"/>
    <w:rsid w:val="0017699C"/>
    <w:rsid w:val="00176BFA"/>
    <w:rsid w:val="00177A1C"/>
    <w:rsid w:val="00181283"/>
    <w:rsid w:val="0018443D"/>
    <w:rsid w:val="001850C2"/>
    <w:rsid w:val="00185B2E"/>
    <w:rsid w:val="00186D82"/>
    <w:rsid w:val="00187794"/>
    <w:rsid w:val="00187A9D"/>
    <w:rsid w:val="00190106"/>
    <w:rsid w:val="001901C6"/>
    <w:rsid w:val="00191B43"/>
    <w:rsid w:val="00193003"/>
    <w:rsid w:val="00194053"/>
    <w:rsid w:val="0019565B"/>
    <w:rsid w:val="0019715A"/>
    <w:rsid w:val="001973AB"/>
    <w:rsid w:val="00197D3D"/>
    <w:rsid w:val="001A3EDE"/>
    <w:rsid w:val="001A43D7"/>
    <w:rsid w:val="001A47A2"/>
    <w:rsid w:val="001A59E4"/>
    <w:rsid w:val="001B3DCF"/>
    <w:rsid w:val="001B4781"/>
    <w:rsid w:val="001B5A88"/>
    <w:rsid w:val="001B6F3E"/>
    <w:rsid w:val="001B6FAF"/>
    <w:rsid w:val="001B7945"/>
    <w:rsid w:val="001C1DA5"/>
    <w:rsid w:val="001C39E9"/>
    <w:rsid w:val="001C5651"/>
    <w:rsid w:val="001C77C1"/>
    <w:rsid w:val="001D1747"/>
    <w:rsid w:val="001D259B"/>
    <w:rsid w:val="001D2EC1"/>
    <w:rsid w:val="001D4E51"/>
    <w:rsid w:val="001D52B7"/>
    <w:rsid w:val="001D6C8A"/>
    <w:rsid w:val="001E011E"/>
    <w:rsid w:val="001E061A"/>
    <w:rsid w:val="001E37E4"/>
    <w:rsid w:val="001E4213"/>
    <w:rsid w:val="001F3272"/>
    <w:rsid w:val="001F4083"/>
    <w:rsid w:val="001F5241"/>
    <w:rsid w:val="001F6C30"/>
    <w:rsid w:val="001F732C"/>
    <w:rsid w:val="00201DB0"/>
    <w:rsid w:val="00203388"/>
    <w:rsid w:val="0020411A"/>
    <w:rsid w:val="00207B53"/>
    <w:rsid w:val="00212206"/>
    <w:rsid w:val="00212843"/>
    <w:rsid w:val="00214936"/>
    <w:rsid w:val="00216079"/>
    <w:rsid w:val="00220E56"/>
    <w:rsid w:val="0022182A"/>
    <w:rsid w:val="00226CBC"/>
    <w:rsid w:val="00232705"/>
    <w:rsid w:val="002348CF"/>
    <w:rsid w:val="002359A2"/>
    <w:rsid w:val="00235B71"/>
    <w:rsid w:val="00235D19"/>
    <w:rsid w:val="00240590"/>
    <w:rsid w:val="002427AF"/>
    <w:rsid w:val="002432DF"/>
    <w:rsid w:val="0024567E"/>
    <w:rsid w:val="00251B64"/>
    <w:rsid w:val="00252207"/>
    <w:rsid w:val="00252534"/>
    <w:rsid w:val="00254135"/>
    <w:rsid w:val="00254288"/>
    <w:rsid w:val="0025452F"/>
    <w:rsid w:val="0025510D"/>
    <w:rsid w:val="002622FF"/>
    <w:rsid w:val="0026510D"/>
    <w:rsid w:val="00265143"/>
    <w:rsid w:val="0026566D"/>
    <w:rsid w:val="00265BEF"/>
    <w:rsid w:val="00266D93"/>
    <w:rsid w:val="00267589"/>
    <w:rsid w:val="00267E79"/>
    <w:rsid w:val="00270D6E"/>
    <w:rsid w:val="00271933"/>
    <w:rsid w:val="002721B5"/>
    <w:rsid w:val="002724F8"/>
    <w:rsid w:val="00273DB9"/>
    <w:rsid w:val="00280C66"/>
    <w:rsid w:val="002842CD"/>
    <w:rsid w:val="0029326C"/>
    <w:rsid w:val="00294B0D"/>
    <w:rsid w:val="002960B5"/>
    <w:rsid w:val="002967B1"/>
    <w:rsid w:val="002B27E5"/>
    <w:rsid w:val="002B2ADC"/>
    <w:rsid w:val="002B3A8B"/>
    <w:rsid w:val="002B536C"/>
    <w:rsid w:val="002C39C7"/>
    <w:rsid w:val="002D0630"/>
    <w:rsid w:val="002D0697"/>
    <w:rsid w:val="002D2341"/>
    <w:rsid w:val="002D3D23"/>
    <w:rsid w:val="002E2080"/>
    <w:rsid w:val="002E598B"/>
    <w:rsid w:val="002E7350"/>
    <w:rsid w:val="002E7B9B"/>
    <w:rsid w:val="002F0252"/>
    <w:rsid w:val="002F2011"/>
    <w:rsid w:val="002F3FEF"/>
    <w:rsid w:val="002F7BB2"/>
    <w:rsid w:val="00300181"/>
    <w:rsid w:val="003006AB"/>
    <w:rsid w:val="0030635E"/>
    <w:rsid w:val="003064B1"/>
    <w:rsid w:val="003144C7"/>
    <w:rsid w:val="003151BB"/>
    <w:rsid w:val="003161CC"/>
    <w:rsid w:val="00316C47"/>
    <w:rsid w:val="00317376"/>
    <w:rsid w:val="00317769"/>
    <w:rsid w:val="00324C6D"/>
    <w:rsid w:val="0033099A"/>
    <w:rsid w:val="00331EB3"/>
    <w:rsid w:val="00332C7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97C"/>
    <w:rsid w:val="00390136"/>
    <w:rsid w:val="00390B6A"/>
    <w:rsid w:val="00391CCB"/>
    <w:rsid w:val="00394ADB"/>
    <w:rsid w:val="003967EA"/>
    <w:rsid w:val="003968AF"/>
    <w:rsid w:val="003A0038"/>
    <w:rsid w:val="003A0B70"/>
    <w:rsid w:val="003A2CEB"/>
    <w:rsid w:val="003A50A8"/>
    <w:rsid w:val="003A5ADF"/>
    <w:rsid w:val="003A604C"/>
    <w:rsid w:val="003B12CF"/>
    <w:rsid w:val="003B45D3"/>
    <w:rsid w:val="003B4FEB"/>
    <w:rsid w:val="003B50EE"/>
    <w:rsid w:val="003B5A16"/>
    <w:rsid w:val="003B5AC4"/>
    <w:rsid w:val="003B5C4C"/>
    <w:rsid w:val="003B7A24"/>
    <w:rsid w:val="003C1829"/>
    <w:rsid w:val="003C31E9"/>
    <w:rsid w:val="003C69A3"/>
    <w:rsid w:val="003D07BA"/>
    <w:rsid w:val="003D1AC2"/>
    <w:rsid w:val="003D6A50"/>
    <w:rsid w:val="003D7575"/>
    <w:rsid w:val="003D7A05"/>
    <w:rsid w:val="003E17A7"/>
    <w:rsid w:val="003E5F4A"/>
    <w:rsid w:val="003F220A"/>
    <w:rsid w:val="003F33E4"/>
    <w:rsid w:val="003F42D9"/>
    <w:rsid w:val="00402DAA"/>
    <w:rsid w:val="00405B41"/>
    <w:rsid w:val="00405C90"/>
    <w:rsid w:val="0040619F"/>
    <w:rsid w:val="00406312"/>
    <w:rsid w:val="004078C9"/>
    <w:rsid w:val="0041163E"/>
    <w:rsid w:val="004155B7"/>
    <w:rsid w:val="00416D1C"/>
    <w:rsid w:val="004220A7"/>
    <w:rsid w:val="0042210D"/>
    <w:rsid w:val="00423E6D"/>
    <w:rsid w:val="00423F78"/>
    <w:rsid w:val="00425284"/>
    <w:rsid w:val="004359FD"/>
    <w:rsid w:val="00436169"/>
    <w:rsid w:val="004361F4"/>
    <w:rsid w:val="004377ED"/>
    <w:rsid w:val="00437FE0"/>
    <w:rsid w:val="0044160E"/>
    <w:rsid w:val="00441826"/>
    <w:rsid w:val="0044396E"/>
    <w:rsid w:val="00445941"/>
    <w:rsid w:val="00446715"/>
    <w:rsid w:val="00452239"/>
    <w:rsid w:val="0045295D"/>
    <w:rsid w:val="00454936"/>
    <w:rsid w:val="0045791F"/>
    <w:rsid w:val="004758D3"/>
    <w:rsid w:val="00481452"/>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432"/>
    <w:rsid w:val="004E0CD1"/>
    <w:rsid w:val="004E1AF7"/>
    <w:rsid w:val="004E46E1"/>
    <w:rsid w:val="004E5B7C"/>
    <w:rsid w:val="004F2D9F"/>
    <w:rsid w:val="004F34DB"/>
    <w:rsid w:val="00502333"/>
    <w:rsid w:val="00502D36"/>
    <w:rsid w:val="00503DF8"/>
    <w:rsid w:val="00506D69"/>
    <w:rsid w:val="00510CAC"/>
    <w:rsid w:val="00511D8D"/>
    <w:rsid w:val="005120D1"/>
    <w:rsid w:val="0051515B"/>
    <w:rsid w:val="00520E0E"/>
    <w:rsid w:val="00522D21"/>
    <w:rsid w:val="00522F31"/>
    <w:rsid w:val="00523E64"/>
    <w:rsid w:val="00524941"/>
    <w:rsid w:val="00525B17"/>
    <w:rsid w:val="005339E6"/>
    <w:rsid w:val="00533E32"/>
    <w:rsid w:val="005375EC"/>
    <w:rsid w:val="00543CD7"/>
    <w:rsid w:val="00546E67"/>
    <w:rsid w:val="00551642"/>
    <w:rsid w:val="00553270"/>
    <w:rsid w:val="005538E8"/>
    <w:rsid w:val="0056030A"/>
    <w:rsid w:val="0056117D"/>
    <w:rsid w:val="005612D3"/>
    <w:rsid w:val="0056425E"/>
    <w:rsid w:val="00567FF8"/>
    <w:rsid w:val="00570A1F"/>
    <w:rsid w:val="0057151E"/>
    <w:rsid w:val="00572FED"/>
    <w:rsid w:val="00576EC6"/>
    <w:rsid w:val="005778E0"/>
    <w:rsid w:val="00577A77"/>
    <w:rsid w:val="0058144F"/>
    <w:rsid w:val="0058168D"/>
    <w:rsid w:val="00583736"/>
    <w:rsid w:val="00583D9D"/>
    <w:rsid w:val="00586DA1"/>
    <w:rsid w:val="00591A18"/>
    <w:rsid w:val="00591BBD"/>
    <w:rsid w:val="00591CA8"/>
    <w:rsid w:val="00595B78"/>
    <w:rsid w:val="0059730C"/>
    <w:rsid w:val="005A64E1"/>
    <w:rsid w:val="005A7AF9"/>
    <w:rsid w:val="005B0728"/>
    <w:rsid w:val="005B0FD1"/>
    <w:rsid w:val="005B1947"/>
    <w:rsid w:val="005C0ED8"/>
    <w:rsid w:val="005C297B"/>
    <w:rsid w:val="005C2ECA"/>
    <w:rsid w:val="005C4F7C"/>
    <w:rsid w:val="005D4EC7"/>
    <w:rsid w:val="005D7716"/>
    <w:rsid w:val="005D7DBF"/>
    <w:rsid w:val="005E1427"/>
    <w:rsid w:val="005E279E"/>
    <w:rsid w:val="005E2917"/>
    <w:rsid w:val="005E3C21"/>
    <w:rsid w:val="005E4519"/>
    <w:rsid w:val="005E4752"/>
    <w:rsid w:val="005E6CF4"/>
    <w:rsid w:val="005E7509"/>
    <w:rsid w:val="005F0177"/>
    <w:rsid w:val="005F4333"/>
    <w:rsid w:val="005F6D0C"/>
    <w:rsid w:val="005F7E34"/>
    <w:rsid w:val="006001EE"/>
    <w:rsid w:val="006036EB"/>
    <w:rsid w:val="00604334"/>
    <w:rsid w:val="006044F1"/>
    <w:rsid w:val="0060538A"/>
    <w:rsid w:val="006114B2"/>
    <w:rsid w:val="00612519"/>
    <w:rsid w:val="0061326A"/>
    <w:rsid w:val="0061567D"/>
    <w:rsid w:val="00615EBA"/>
    <w:rsid w:val="006252FD"/>
    <w:rsid w:val="006377AF"/>
    <w:rsid w:val="00642232"/>
    <w:rsid w:val="00645312"/>
    <w:rsid w:val="00645A3E"/>
    <w:rsid w:val="00645BBA"/>
    <w:rsid w:val="00645E6A"/>
    <w:rsid w:val="0064602D"/>
    <w:rsid w:val="0065282E"/>
    <w:rsid w:val="006550ED"/>
    <w:rsid w:val="0065651F"/>
    <w:rsid w:val="00657210"/>
    <w:rsid w:val="00657E9A"/>
    <w:rsid w:val="0066070D"/>
    <w:rsid w:val="006619AF"/>
    <w:rsid w:val="0066336F"/>
    <w:rsid w:val="006635D0"/>
    <w:rsid w:val="006645A2"/>
    <w:rsid w:val="00664D0C"/>
    <w:rsid w:val="00666B12"/>
    <w:rsid w:val="00667DC0"/>
    <w:rsid w:val="00670FB0"/>
    <w:rsid w:val="00671643"/>
    <w:rsid w:val="00671A03"/>
    <w:rsid w:val="00673F71"/>
    <w:rsid w:val="00676D5F"/>
    <w:rsid w:val="00680A7F"/>
    <w:rsid w:val="00686248"/>
    <w:rsid w:val="006864CA"/>
    <w:rsid w:val="0068674A"/>
    <w:rsid w:val="00690BC6"/>
    <w:rsid w:val="00692D84"/>
    <w:rsid w:val="00692F9C"/>
    <w:rsid w:val="00694F37"/>
    <w:rsid w:val="00697428"/>
    <w:rsid w:val="006A4EFD"/>
    <w:rsid w:val="006A5CAD"/>
    <w:rsid w:val="006A6374"/>
    <w:rsid w:val="006B0937"/>
    <w:rsid w:val="006B13CE"/>
    <w:rsid w:val="006B1886"/>
    <w:rsid w:val="006C14AB"/>
    <w:rsid w:val="006C1739"/>
    <w:rsid w:val="006C1F25"/>
    <w:rsid w:val="006C3353"/>
    <w:rsid w:val="006C3897"/>
    <w:rsid w:val="006C4D37"/>
    <w:rsid w:val="006D083D"/>
    <w:rsid w:val="006D233E"/>
    <w:rsid w:val="006D2A3A"/>
    <w:rsid w:val="006D3D87"/>
    <w:rsid w:val="006D3E9A"/>
    <w:rsid w:val="006D620A"/>
    <w:rsid w:val="006D74F1"/>
    <w:rsid w:val="006E0453"/>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47DB"/>
    <w:rsid w:val="0071671A"/>
    <w:rsid w:val="00717114"/>
    <w:rsid w:val="0072046B"/>
    <w:rsid w:val="00723D3D"/>
    <w:rsid w:val="0072713E"/>
    <w:rsid w:val="00734B84"/>
    <w:rsid w:val="00734F3B"/>
    <w:rsid w:val="00735384"/>
    <w:rsid w:val="007361F8"/>
    <w:rsid w:val="00736485"/>
    <w:rsid w:val="007423F4"/>
    <w:rsid w:val="007452D3"/>
    <w:rsid w:val="00747ADB"/>
    <w:rsid w:val="007502C6"/>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19CF"/>
    <w:rsid w:val="007834FE"/>
    <w:rsid w:val="00787723"/>
    <w:rsid w:val="00792383"/>
    <w:rsid w:val="00792A1E"/>
    <w:rsid w:val="00792C89"/>
    <w:rsid w:val="0079308F"/>
    <w:rsid w:val="00795261"/>
    <w:rsid w:val="00795C72"/>
    <w:rsid w:val="00796291"/>
    <w:rsid w:val="00797A5C"/>
    <w:rsid w:val="007A32EC"/>
    <w:rsid w:val="007A399D"/>
    <w:rsid w:val="007A42BE"/>
    <w:rsid w:val="007A460B"/>
    <w:rsid w:val="007A585F"/>
    <w:rsid w:val="007A7FF3"/>
    <w:rsid w:val="007B2421"/>
    <w:rsid w:val="007B265C"/>
    <w:rsid w:val="007B7159"/>
    <w:rsid w:val="007B7A57"/>
    <w:rsid w:val="007C1A9B"/>
    <w:rsid w:val="007C1C4A"/>
    <w:rsid w:val="007C5FA7"/>
    <w:rsid w:val="007C6AB5"/>
    <w:rsid w:val="007C71CD"/>
    <w:rsid w:val="007D1780"/>
    <w:rsid w:val="007D1DC5"/>
    <w:rsid w:val="007D1E52"/>
    <w:rsid w:val="007D6C3E"/>
    <w:rsid w:val="007E192F"/>
    <w:rsid w:val="007E234D"/>
    <w:rsid w:val="007E2854"/>
    <w:rsid w:val="007E3F4D"/>
    <w:rsid w:val="007E45AC"/>
    <w:rsid w:val="007E639B"/>
    <w:rsid w:val="007E6767"/>
    <w:rsid w:val="007E78A9"/>
    <w:rsid w:val="007E7D54"/>
    <w:rsid w:val="007F0784"/>
    <w:rsid w:val="007F63C8"/>
    <w:rsid w:val="007F66AF"/>
    <w:rsid w:val="007F6D8D"/>
    <w:rsid w:val="007F764F"/>
    <w:rsid w:val="00801F2E"/>
    <w:rsid w:val="00803B73"/>
    <w:rsid w:val="00804C67"/>
    <w:rsid w:val="00805A09"/>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476AD"/>
    <w:rsid w:val="00847BEE"/>
    <w:rsid w:val="008508F0"/>
    <w:rsid w:val="0085348E"/>
    <w:rsid w:val="00857007"/>
    <w:rsid w:val="00864B06"/>
    <w:rsid w:val="00873D60"/>
    <w:rsid w:val="008802EC"/>
    <w:rsid w:val="00887DB3"/>
    <w:rsid w:val="008916E5"/>
    <w:rsid w:val="00893E3B"/>
    <w:rsid w:val="0089446D"/>
    <w:rsid w:val="008945B3"/>
    <w:rsid w:val="00894B35"/>
    <w:rsid w:val="008A1B08"/>
    <w:rsid w:val="008A3126"/>
    <w:rsid w:val="008A7B99"/>
    <w:rsid w:val="008B1E6E"/>
    <w:rsid w:val="008B200A"/>
    <w:rsid w:val="008B41E6"/>
    <w:rsid w:val="008B5E70"/>
    <w:rsid w:val="008B7A32"/>
    <w:rsid w:val="008C2ABD"/>
    <w:rsid w:val="008C37ED"/>
    <w:rsid w:val="008C6F1C"/>
    <w:rsid w:val="008D2015"/>
    <w:rsid w:val="008D2A82"/>
    <w:rsid w:val="008D4423"/>
    <w:rsid w:val="008D5362"/>
    <w:rsid w:val="008E0612"/>
    <w:rsid w:val="008E4F5F"/>
    <w:rsid w:val="008E5A4E"/>
    <w:rsid w:val="008E5D79"/>
    <w:rsid w:val="008E7096"/>
    <w:rsid w:val="008F04DD"/>
    <w:rsid w:val="008F250C"/>
    <w:rsid w:val="008F6F61"/>
    <w:rsid w:val="009002A6"/>
    <w:rsid w:val="0090622A"/>
    <w:rsid w:val="00912754"/>
    <w:rsid w:val="00912CE3"/>
    <w:rsid w:val="009135A8"/>
    <w:rsid w:val="00913FB5"/>
    <w:rsid w:val="00915F61"/>
    <w:rsid w:val="009209A2"/>
    <w:rsid w:val="009220D9"/>
    <w:rsid w:val="0092440B"/>
    <w:rsid w:val="00924457"/>
    <w:rsid w:val="00924B60"/>
    <w:rsid w:val="00926055"/>
    <w:rsid w:val="00931D24"/>
    <w:rsid w:val="00933795"/>
    <w:rsid w:val="009402DE"/>
    <w:rsid w:val="00943382"/>
    <w:rsid w:val="00944D03"/>
    <w:rsid w:val="00952773"/>
    <w:rsid w:val="00953742"/>
    <w:rsid w:val="009559A9"/>
    <w:rsid w:val="00961919"/>
    <w:rsid w:val="00971B98"/>
    <w:rsid w:val="009721C3"/>
    <w:rsid w:val="009722A0"/>
    <w:rsid w:val="00972CE5"/>
    <w:rsid w:val="00972E25"/>
    <w:rsid w:val="00974C69"/>
    <w:rsid w:val="00974D35"/>
    <w:rsid w:val="00976193"/>
    <w:rsid w:val="00980517"/>
    <w:rsid w:val="0098062B"/>
    <w:rsid w:val="0098338D"/>
    <w:rsid w:val="00983DD0"/>
    <w:rsid w:val="00985105"/>
    <w:rsid w:val="0098673F"/>
    <w:rsid w:val="00987030"/>
    <w:rsid w:val="00987773"/>
    <w:rsid w:val="009908CC"/>
    <w:rsid w:val="00994687"/>
    <w:rsid w:val="00997499"/>
    <w:rsid w:val="0099779D"/>
    <w:rsid w:val="00997B60"/>
    <w:rsid w:val="009A066A"/>
    <w:rsid w:val="009A1A64"/>
    <w:rsid w:val="009A2EF3"/>
    <w:rsid w:val="009A3B05"/>
    <w:rsid w:val="009A6214"/>
    <w:rsid w:val="009B05B9"/>
    <w:rsid w:val="009B1A81"/>
    <w:rsid w:val="009B2B13"/>
    <w:rsid w:val="009B2E34"/>
    <w:rsid w:val="009B33E2"/>
    <w:rsid w:val="009B4521"/>
    <w:rsid w:val="009B581A"/>
    <w:rsid w:val="009B64F5"/>
    <w:rsid w:val="009B67F5"/>
    <w:rsid w:val="009C06B2"/>
    <w:rsid w:val="009C1C23"/>
    <w:rsid w:val="009C3392"/>
    <w:rsid w:val="009C6072"/>
    <w:rsid w:val="009C6C28"/>
    <w:rsid w:val="009C73AA"/>
    <w:rsid w:val="009C7B81"/>
    <w:rsid w:val="009D3BA3"/>
    <w:rsid w:val="009D636C"/>
    <w:rsid w:val="009D63F3"/>
    <w:rsid w:val="009E21EE"/>
    <w:rsid w:val="009E2BC8"/>
    <w:rsid w:val="009E33E5"/>
    <w:rsid w:val="009E3529"/>
    <w:rsid w:val="009E38ED"/>
    <w:rsid w:val="009E6F35"/>
    <w:rsid w:val="009F23C6"/>
    <w:rsid w:val="00A00AD6"/>
    <w:rsid w:val="00A019F3"/>
    <w:rsid w:val="00A039F0"/>
    <w:rsid w:val="00A04319"/>
    <w:rsid w:val="00A04FEF"/>
    <w:rsid w:val="00A073F0"/>
    <w:rsid w:val="00A10546"/>
    <w:rsid w:val="00A10EA8"/>
    <w:rsid w:val="00A26CF5"/>
    <w:rsid w:val="00A275F1"/>
    <w:rsid w:val="00A32726"/>
    <w:rsid w:val="00A36956"/>
    <w:rsid w:val="00A370F6"/>
    <w:rsid w:val="00A46964"/>
    <w:rsid w:val="00A46E60"/>
    <w:rsid w:val="00A46E66"/>
    <w:rsid w:val="00A47227"/>
    <w:rsid w:val="00A47690"/>
    <w:rsid w:val="00A506BB"/>
    <w:rsid w:val="00A50982"/>
    <w:rsid w:val="00A51E23"/>
    <w:rsid w:val="00A527C4"/>
    <w:rsid w:val="00A5566F"/>
    <w:rsid w:val="00A60AEE"/>
    <w:rsid w:val="00A6352A"/>
    <w:rsid w:val="00A63997"/>
    <w:rsid w:val="00A64E47"/>
    <w:rsid w:val="00A66106"/>
    <w:rsid w:val="00A669D4"/>
    <w:rsid w:val="00A66FF9"/>
    <w:rsid w:val="00A6715B"/>
    <w:rsid w:val="00A72322"/>
    <w:rsid w:val="00A7361A"/>
    <w:rsid w:val="00A73819"/>
    <w:rsid w:val="00A764F8"/>
    <w:rsid w:val="00A84CC9"/>
    <w:rsid w:val="00A84E81"/>
    <w:rsid w:val="00A90416"/>
    <w:rsid w:val="00A916A2"/>
    <w:rsid w:val="00A94F62"/>
    <w:rsid w:val="00A960A2"/>
    <w:rsid w:val="00A96826"/>
    <w:rsid w:val="00AA13F3"/>
    <w:rsid w:val="00AA3443"/>
    <w:rsid w:val="00AA3751"/>
    <w:rsid w:val="00AA5CC3"/>
    <w:rsid w:val="00AA633D"/>
    <w:rsid w:val="00AB10EF"/>
    <w:rsid w:val="00AB24DE"/>
    <w:rsid w:val="00AB353F"/>
    <w:rsid w:val="00AB361E"/>
    <w:rsid w:val="00AB54BE"/>
    <w:rsid w:val="00AB78C7"/>
    <w:rsid w:val="00AB7EC2"/>
    <w:rsid w:val="00AC0F23"/>
    <w:rsid w:val="00AC371C"/>
    <w:rsid w:val="00AC41DD"/>
    <w:rsid w:val="00AC47DC"/>
    <w:rsid w:val="00AC6018"/>
    <w:rsid w:val="00AC7987"/>
    <w:rsid w:val="00AD108D"/>
    <w:rsid w:val="00AD356F"/>
    <w:rsid w:val="00AD56CA"/>
    <w:rsid w:val="00AD57E0"/>
    <w:rsid w:val="00AD765C"/>
    <w:rsid w:val="00AD766B"/>
    <w:rsid w:val="00AE080D"/>
    <w:rsid w:val="00AE0D51"/>
    <w:rsid w:val="00AE29F9"/>
    <w:rsid w:val="00AF3162"/>
    <w:rsid w:val="00AF437B"/>
    <w:rsid w:val="00AF4EB8"/>
    <w:rsid w:val="00AF66FE"/>
    <w:rsid w:val="00AF6BA5"/>
    <w:rsid w:val="00B005CA"/>
    <w:rsid w:val="00B00F20"/>
    <w:rsid w:val="00B02746"/>
    <w:rsid w:val="00B03193"/>
    <w:rsid w:val="00B0358E"/>
    <w:rsid w:val="00B05176"/>
    <w:rsid w:val="00B05C62"/>
    <w:rsid w:val="00B05F07"/>
    <w:rsid w:val="00B11D01"/>
    <w:rsid w:val="00B12619"/>
    <w:rsid w:val="00B137E5"/>
    <w:rsid w:val="00B139D0"/>
    <w:rsid w:val="00B15F9D"/>
    <w:rsid w:val="00B16ADE"/>
    <w:rsid w:val="00B2032C"/>
    <w:rsid w:val="00B224BF"/>
    <w:rsid w:val="00B24199"/>
    <w:rsid w:val="00B253B8"/>
    <w:rsid w:val="00B260AC"/>
    <w:rsid w:val="00B302A3"/>
    <w:rsid w:val="00B315F7"/>
    <w:rsid w:val="00B32FDF"/>
    <w:rsid w:val="00B33A91"/>
    <w:rsid w:val="00B33EA8"/>
    <w:rsid w:val="00B35897"/>
    <w:rsid w:val="00B35A15"/>
    <w:rsid w:val="00B37AC4"/>
    <w:rsid w:val="00B40FB7"/>
    <w:rsid w:val="00B41462"/>
    <w:rsid w:val="00B42491"/>
    <w:rsid w:val="00B44208"/>
    <w:rsid w:val="00B44A8F"/>
    <w:rsid w:val="00B46108"/>
    <w:rsid w:val="00B51635"/>
    <w:rsid w:val="00B541E7"/>
    <w:rsid w:val="00B57555"/>
    <w:rsid w:val="00B61DF2"/>
    <w:rsid w:val="00B63C2B"/>
    <w:rsid w:val="00B65107"/>
    <w:rsid w:val="00B652A0"/>
    <w:rsid w:val="00B70D82"/>
    <w:rsid w:val="00B75A9E"/>
    <w:rsid w:val="00B76E24"/>
    <w:rsid w:val="00B825E3"/>
    <w:rsid w:val="00B82A83"/>
    <w:rsid w:val="00B8621E"/>
    <w:rsid w:val="00B909DE"/>
    <w:rsid w:val="00B92479"/>
    <w:rsid w:val="00B932D6"/>
    <w:rsid w:val="00BA04B8"/>
    <w:rsid w:val="00BA7097"/>
    <w:rsid w:val="00BA7D20"/>
    <w:rsid w:val="00BB1B26"/>
    <w:rsid w:val="00BB384F"/>
    <w:rsid w:val="00BB3D27"/>
    <w:rsid w:val="00BB4A94"/>
    <w:rsid w:val="00BB5469"/>
    <w:rsid w:val="00BB66AE"/>
    <w:rsid w:val="00BB70F7"/>
    <w:rsid w:val="00BC0F8A"/>
    <w:rsid w:val="00BC2F38"/>
    <w:rsid w:val="00BC3DA8"/>
    <w:rsid w:val="00BC4124"/>
    <w:rsid w:val="00BC4438"/>
    <w:rsid w:val="00BC493E"/>
    <w:rsid w:val="00BC4B06"/>
    <w:rsid w:val="00BC50B2"/>
    <w:rsid w:val="00BD2AB4"/>
    <w:rsid w:val="00BD314B"/>
    <w:rsid w:val="00BD41EF"/>
    <w:rsid w:val="00BD63E4"/>
    <w:rsid w:val="00BD6D2E"/>
    <w:rsid w:val="00BE1968"/>
    <w:rsid w:val="00BE4E62"/>
    <w:rsid w:val="00BE53D1"/>
    <w:rsid w:val="00BE5B5E"/>
    <w:rsid w:val="00BE61B4"/>
    <w:rsid w:val="00BE66FE"/>
    <w:rsid w:val="00BE6D6E"/>
    <w:rsid w:val="00BE7D57"/>
    <w:rsid w:val="00BF1286"/>
    <w:rsid w:val="00BF5714"/>
    <w:rsid w:val="00BF6086"/>
    <w:rsid w:val="00BF6817"/>
    <w:rsid w:val="00BF7FB9"/>
    <w:rsid w:val="00C00C07"/>
    <w:rsid w:val="00C0309D"/>
    <w:rsid w:val="00C03EBF"/>
    <w:rsid w:val="00C0413C"/>
    <w:rsid w:val="00C0478C"/>
    <w:rsid w:val="00C1098C"/>
    <w:rsid w:val="00C11724"/>
    <w:rsid w:val="00C12E5D"/>
    <w:rsid w:val="00C13A57"/>
    <w:rsid w:val="00C1529C"/>
    <w:rsid w:val="00C155C1"/>
    <w:rsid w:val="00C16186"/>
    <w:rsid w:val="00C20F4F"/>
    <w:rsid w:val="00C2137E"/>
    <w:rsid w:val="00C2359F"/>
    <w:rsid w:val="00C23FA9"/>
    <w:rsid w:val="00C25645"/>
    <w:rsid w:val="00C30150"/>
    <w:rsid w:val="00C303A7"/>
    <w:rsid w:val="00C31902"/>
    <w:rsid w:val="00C32A9B"/>
    <w:rsid w:val="00C346D8"/>
    <w:rsid w:val="00C35771"/>
    <w:rsid w:val="00C3604C"/>
    <w:rsid w:val="00C36CE9"/>
    <w:rsid w:val="00C376AE"/>
    <w:rsid w:val="00C41E7E"/>
    <w:rsid w:val="00C446EE"/>
    <w:rsid w:val="00C502BF"/>
    <w:rsid w:val="00C50964"/>
    <w:rsid w:val="00C51AAC"/>
    <w:rsid w:val="00C555D6"/>
    <w:rsid w:val="00C56760"/>
    <w:rsid w:val="00C610C8"/>
    <w:rsid w:val="00C61E2E"/>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0929"/>
    <w:rsid w:val="00CB3180"/>
    <w:rsid w:val="00CB3279"/>
    <w:rsid w:val="00CB3AC3"/>
    <w:rsid w:val="00CB4B83"/>
    <w:rsid w:val="00CB67CF"/>
    <w:rsid w:val="00CC0487"/>
    <w:rsid w:val="00CC33F5"/>
    <w:rsid w:val="00CC45E9"/>
    <w:rsid w:val="00CC6489"/>
    <w:rsid w:val="00CC70B6"/>
    <w:rsid w:val="00CD46EE"/>
    <w:rsid w:val="00CD5C70"/>
    <w:rsid w:val="00CE14B3"/>
    <w:rsid w:val="00CE355A"/>
    <w:rsid w:val="00CE6AF5"/>
    <w:rsid w:val="00CE72A3"/>
    <w:rsid w:val="00CF0094"/>
    <w:rsid w:val="00CF1250"/>
    <w:rsid w:val="00CF141F"/>
    <w:rsid w:val="00CF3689"/>
    <w:rsid w:val="00CF4B96"/>
    <w:rsid w:val="00CF6BFB"/>
    <w:rsid w:val="00D041EF"/>
    <w:rsid w:val="00D105B8"/>
    <w:rsid w:val="00D123DB"/>
    <w:rsid w:val="00D12823"/>
    <w:rsid w:val="00D12FAD"/>
    <w:rsid w:val="00D1395F"/>
    <w:rsid w:val="00D141B6"/>
    <w:rsid w:val="00D15379"/>
    <w:rsid w:val="00D16EEE"/>
    <w:rsid w:val="00D17CCA"/>
    <w:rsid w:val="00D22F82"/>
    <w:rsid w:val="00D23477"/>
    <w:rsid w:val="00D2660A"/>
    <w:rsid w:val="00D303BC"/>
    <w:rsid w:val="00D31C54"/>
    <w:rsid w:val="00D31DEA"/>
    <w:rsid w:val="00D33A11"/>
    <w:rsid w:val="00D40153"/>
    <w:rsid w:val="00D4034C"/>
    <w:rsid w:val="00D43D11"/>
    <w:rsid w:val="00D44B7F"/>
    <w:rsid w:val="00D44EB1"/>
    <w:rsid w:val="00D57873"/>
    <w:rsid w:val="00D64061"/>
    <w:rsid w:val="00D64810"/>
    <w:rsid w:val="00D65F70"/>
    <w:rsid w:val="00D667E8"/>
    <w:rsid w:val="00D703A9"/>
    <w:rsid w:val="00D70DF9"/>
    <w:rsid w:val="00D72334"/>
    <w:rsid w:val="00D76CF9"/>
    <w:rsid w:val="00D77C62"/>
    <w:rsid w:val="00D80E6D"/>
    <w:rsid w:val="00D854EC"/>
    <w:rsid w:val="00D90A22"/>
    <w:rsid w:val="00D91E61"/>
    <w:rsid w:val="00D94947"/>
    <w:rsid w:val="00D94976"/>
    <w:rsid w:val="00DA06EA"/>
    <w:rsid w:val="00DA4052"/>
    <w:rsid w:val="00DA4F9E"/>
    <w:rsid w:val="00DA5A82"/>
    <w:rsid w:val="00DA5DE7"/>
    <w:rsid w:val="00DA658F"/>
    <w:rsid w:val="00DB5174"/>
    <w:rsid w:val="00DB79EB"/>
    <w:rsid w:val="00DC0246"/>
    <w:rsid w:val="00DC1F91"/>
    <w:rsid w:val="00DC2377"/>
    <w:rsid w:val="00DD1220"/>
    <w:rsid w:val="00DD2570"/>
    <w:rsid w:val="00DD3CD8"/>
    <w:rsid w:val="00DD3E39"/>
    <w:rsid w:val="00DD3F2C"/>
    <w:rsid w:val="00DD4ED5"/>
    <w:rsid w:val="00DD6F38"/>
    <w:rsid w:val="00DE33C3"/>
    <w:rsid w:val="00DE38D0"/>
    <w:rsid w:val="00DE4DE9"/>
    <w:rsid w:val="00DE6F81"/>
    <w:rsid w:val="00DE7325"/>
    <w:rsid w:val="00DE7B44"/>
    <w:rsid w:val="00DF2644"/>
    <w:rsid w:val="00DF39A8"/>
    <w:rsid w:val="00E008BE"/>
    <w:rsid w:val="00E019A2"/>
    <w:rsid w:val="00E02592"/>
    <w:rsid w:val="00E032B1"/>
    <w:rsid w:val="00E06C8B"/>
    <w:rsid w:val="00E070B7"/>
    <w:rsid w:val="00E10B6E"/>
    <w:rsid w:val="00E11D62"/>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55337"/>
    <w:rsid w:val="00E61884"/>
    <w:rsid w:val="00E647F8"/>
    <w:rsid w:val="00E675DA"/>
    <w:rsid w:val="00E67E62"/>
    <w:rsid w:val="00E7037E"/>
    <w:rsid w:val="00E72863"/>
    <w:rsid w:val="00E73040"/>
    <w:rsid w:val="00E73A9C"/>
    <w:rsid w:val="00E766FD"/>
    <w:rsid w:val="00E77957"/>
    <w:rsid w:val="00E80D07"/>
    <w:rsid w:val="00E81ABD"/>
    <w:rsid w:val="00E84F27"/>
    <w:rsid w:val="00E87AEC"/>
    <w:rsid w:val="00E87D1D"/>
    <w:rsid w:val="00E90B80"/>
    <w:rsid w:val="00E913CF"/>
    <w:rsid w:val="00E92194"/>
    <w:rsid w:val="00E93F82"/>
    <w:rsid w:val="00E9591F"/>
    <w:rsid w:val="00E965DC"/>
    <w:rsid w:val="00E96EDD"/>
    <w:rsid w:val="00EA06A3"/>
    <w:rsid w:val="00EA584E"/>
    <w:rsid w:val="00EA7CF4"/>
    <w:rsid w:val="00EB15A6"/>
    <w:rsid w:val="00EB1A0D"/>
    <w:rsid w:val="00EB3843"/>
    <w:rsid w:val="00EB67FE"/>
    <w:rsid w:val="00EC0B4C"/>
    <w:rsid w:val="00EC1864"/>
    <w:rsid w:val="00EC1DE8"/>
    <w:rsid w:val="00EC2F34"/>
    <w:rsid w:val="00EC4816"/>
    <w:rsid w:val="00EC576E"/>
    <w:rsid w:val="00EC69FF"/>
    <w:rsid w:val="00ED1F5E"/>
    <w:rsid w:val="00ED2BE0"/>
    <w:rsid w:val="00ED3AA2"/>
    <w:rsid w:val="00ED61ED"/>
    <w:rsid w:val="00ED7A00"/>
    <w:rsid w:val="00EE2FF2"/>
    <w:rsid w:val="00EE4940"/>
    <w:rsid w:val="00EE4F68"/>
    <w:rsid w:val="00EE5562"/>
    <w:rsid w:val="00EF23CE"/>
    <w:rsid w:val="00EF26DB"/>
    <w:rsid w:val="00EF4366"/>
    <w:rsid w:val="00EF6401"/>
    <w:rsid w:val="00F00E69"/>
    <w:rsid w:val="00F01118"/>
    <w:rsid w:val="00F01547"/>
    <w:rsid w:val="00F05E0E"/>
    <w:rsid w:val="00F065CD"/>
    <w:rsid w:val="00F07AE0"/>
    <w:rsid w:val="00F12F55"/>
    <w:rsid w:val="00F13973"/>
    <w:rsid w:val="00F1470F"/>
    <w:rsid w:val="00F16CF0"/>
    <w:rsid w:val="00F20014"/>
    <w:rsid w:val="00F226DD"/>
    <w:rsid w:val="00F24136"/>
    <w:rsid w:val="00F2523F"/>
    <w:rsid w:val="00F27F49"/>
    <w:rsid w:val="00F30AC4"/>
    <w:rsid w:val="00F3285E"/>
    <w:rsid w:val="00F33015"/>
    <w:rsid w:val="00F40963"/>
    <w:rsid w:val="00F40D8E"/>
    <w:rsid w:val="00F42321"/>
    <w:rsid w:val="00F42A58"/>
    <w:rsid w:val="00F44C2A"/>
    <w:rsid w:val="00F46A21"/>
    <w:rsid w:val="00F471ED"/>
    <w:rsid w:val="00F4795C"/>
    <w:rsid w:val="00F51307"/>
    <w:rsid w:val="00F52EB9"/>
    <w:rsid w:val="00F538F3"/>
    <w:rsid w:val="00F56867"/>
    <w:rsid w:val="00F61C11"/>
    <w:rsid w:val="00F61E00"/>
    <w:rsid w:val="00F621AA"/>
    <w:rsid w:val="00F63A32"/>
    <w:rsid w:val="00F67837"/>
    <w:rsid w:val="00F72E78"/>
    <w:rsid w:val="00F76E6E"/>
    <w:rsid w:val="00F77361"/>
    <w:rsid w:val="00F833DE"/>
    <w:rsid w:val="00F856AB"/>
    <w:rsid w:val="00F86581"/>
    <w:rsid w:val="00F901B0"/>
    <w:rsid w:val="00F909D8"/>
    <w:rsid w:val="00F91239"/>
    <w:rsid w:val="00F919DA"/>
    <w:rsid w:val="00F93AF4"/>
    <w:rsid w:val="00FA10AC"/>
    <w:rsid w:val="00FA2BAD"/>
    <w:rsid w:val="00FA2C8F"/>
    <w:rsid w:val="00FB1C51"/>
    <w:rsid w:val="00FB5D26"/>
    <w:rsid w:val="00FB6720"/>
    <w:rsid w:val="00FB6BE0"/>
    <w:rsid w:val="00FB7527"/>
    <w:rsid w:val="00FC0C91"/>
    <w:rsid w:val="00FC30E0"/>
    <w:rsid w:val="00FC3887"/>
    <w:rsid w:val="00FC5405"/>
    <w:rsid w:val="00FC5F7D"/>
    <w:rsid w:val="00FC7EE0"/>
    <w:rsid w:val="00FD1E91"/>
    <w:rsid w:val="00FD53A0"/>
    <w:rsid w:val="00FD7333"/>
    <w:rsid w:val="00FE118B"/>
    <w:rsid w:val="00FE17F8"/>
    <w:rsid w:val="00FE27A8"/>
    <w:rsid w:val="00FE3866"/>
    <w:rsid w:val="00FE784E"/>
    <w:rsid w:val="00FF329A"/>
    <w:rsid w:val="00FF347F"/>
    <w:rsid w:val="00FF3B68"/>
    <w:rsid w:val="00FF4F12"/>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A39F"/>
  <w15:chartTrackingRefBased/>
  <w15:docId w15:val="{B41B3AB6-9635-47F3-A7D8-CEF5010C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eNumber">
    <w:name w:val="page number"/>
    <w:basedOn w:val="DefaultParagraphFon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eastAsia="de-DE"/>
      <w14:ligatures w14:val="standardContextual"/>
    </w:rPr>
  </w:style>
  <w:style w:type="character" w:styleId="FootnoteReference">
    <w:name w:val="footnote reference"/>
    <w:aliases w:val="11_Fußnotenzeichen,112_Fußnotenzeichen Tabelle"/>
    <w:basedOn w:val="DefaultParagraphFont"/>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A03Flietext">
    <w:name w:val="A03_Fließtext"/>
    <w:qFormat/>
    <w:rsid w:val="00FF3B68"/>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CommentReference">
    <w:name w:val="annotation reference"/>
    <w:basedOn w:val="DefaultParagraphFont"/>
    <w:uiPriority w:val="99"/>
    <w:semiHidden/>
    <w:unhideWhenUsed/>
    <w:rsid w:val="00E92194"/>
    <w:rPr>
      <w:sz w:val="16"/>
      <w:szCs w:val="16"/>
    </w:rPr>
  </w:style>
  <w:style w:type="paragraph" w:styleId="CommentText">
    <w:name w:val="annotation text"/>
    <w:basedOn w:val="Normal"/>
    <w:link w:val="CommentTextChar"/>
    <w:uiPriority w:val="99"/>
    <w:unhideWhenUsed/>
    <w:rsid w:val="00E92194"/>
    <w:rPr>
      <w:sz w:val="20"/>
      <w:szCs w:val="20"/>
      <w:lang w:val="de-DE"/>
    </w:rPr>
  </w:style>
  <w:style w:type="character" w:customStyle="1" w:styleId="CommentTextChar">
    <w:name w:val="Comment Text Char"/>
    <w:basedOn w:val="DefaultParagraphFont"/>
    <w:link w:val="CommentText"/>
    <w:uiPriority w:val="99"/>
    <w:rsid w:val="00E92194"/>
    <w:rPr>
      <w:rFonts w:eastAsiaTheme="minorEastAsia"/>
      <w:kern w:val="2"/>
      <w:sz w:val="20"/>
      <w:szCs w:val="20"/>
      <w:lang w:eastAsia="de-DE"/>
      <w14:ligatures w14:val="standardContextual"/>
    </w:rPr>
  </w:style>
  <w:style w:type="paragraph" w:customStyle="1" w:styleId="A04Aufzhlung">
    <w:name w:val="A04_Aufzählung"/>
    <w:basedOn w:val="A03Flietext"/>
    <w:qFormat/>
    <w:rsid w:val="00005A10"/>
    <w:pPr>
      <w:spacing w:after="280"/>
      <w:contextualSpacing/>
    </w:pPr>
    <w:rPr>
      <w:rFonts w:ascii="MB Corpo S Text Office" w:hAnsi="MB Corpo S Text Office"/>
    </w:rPr>
  </w:style>
  <w:style w:type="paragraph" w:customStyle="1" w:styleId="A07Zitatgeber">
    <w:name w:val="A07_Zitatgeber"/>
    <w:qFormat/>
    <w:rsid w:val="009E38ED"/>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styleId="Revision">
    <w:name w:val="Revision"/>
    <w:hidden/>
    <w:uiPriority w:val="99"/>
    <w:semiHidden/>
    <w:rsid w:val="00A506BB"/>
    <w:pPr>
      <w:spacing w:after="0" w:line="240" w:lineRule="auto"/>
    </w:pPr>
    <w:rPr>
      <w:rFonts w:eastAsiaTheme="minorEastAsia"/>
      <w:kern w:val="2"/>
      <w:sz w:val="21"/>
      <w:szCs w:val="24"/>
      <w:lang w:val="en-GB" w:eastAsia="de-DE"/>
      <w14:ligatures w14:val="standardContextual"/>
    </w:rPr>
  </w:style>
  <w:style w:type="paragraph" w:styleId="CommentSubject">
    <w:name w:val="annotation subject"/>
    <w:basedOn w:val="CommentText"/>
    <w:next w:val="CommentText"/>
    <w:link w:val="CommentSubjectChar"/>
    <w:uiPriority w:val="99"/>
    <w:semiHidden/>
    <w:unhideWhenUsed/>
    <w:rsid w:val="00A26CF5"/>
    <w:rPr>
      <w:b/>
      <w:bCs/>
      <w:lang w:val="en-GB"/>
    </w:rPr>
  </w:style>
  <w:style w:type="character" w:customStyle="1" w:styleId="CommentSubjectChar">
    <w:name w:val="Comment Subject Char"/>
    <w:basedOn w:val="CommentTextChar"/>
    <w:link w:val="CommentSubject"/>
    <w:uiPriority w:val="99"/>
    <w:semiHidden/>
    <w:rsid w:val="00A26CF5"/>
    <w:rPr>
      <w:rFonts w:eastAsiaTheme="minorEastAsia"/>
      <w:b/>
      <w:bCs/>
      <w:kern w:val="2"/>
      <w:sz w:val="20"/>
      <w:szCs w:val="20"/>
      <w:lang w:val="en-GB" w:eastAsia="de-DE"/>
      <w14:ligatures w14:val="standardContextual"/>
    </w:rPr>
  </w:style>
  <w:style w:type="paragraph" w:customStyle="1" w:styleId="dcLegalInfo">
    <w:name w:val="dcLegalInfo"/>
    <w:basedOn w:val="Normal"/>
    <w:rsid w:val="00116D0F"/>
    <w:pPr>
      <w:suppressAutoHyphens/>
      <w:spacing w:line="230" w:lineRule="exact"/>
      <w:jc w:val="center"/>
    </w:pPr>
    <w:rPr>
      <w:rFonts w:ascii="CorpoSLig" w:eastAsia="Times New Roman" w:hAnsi="CorpoSLig" w:cs="Times New Roman"/>
      <w:kern w:val="0"/>
      <w:sz w:val="19"/>
      <w:szCs w:val="20"/>
      <w:lang w:val="pt-PT" w:eastAsia="ar-SA"/>
      <w14:ligatures w14:val="none"/>
    </w:rPr>
  </w:style>
  <w:style w:type="paragraph" w:customStyle="1" w:styleId="A06Zitat">
    <w:name w:val="A06_Zitat"/>
    <w:basedOn w:val="A03Flietext"/>
    <w:qFormat/>
    <w:rsid w:val="00B40FB7"/>
    <w:pPr>
      <w:spacing w:before="280"/>
      <w:contextualSpacing/>
      <w:jc w:val="center"/>
    </w:pPr>
    <w:rPr>
      <w:rFonts w:ascii="MB Corpo S Text Office" w:hAnsi="MB Corpo S Text Office"/>
    </w:rPr>
  </w:style>
  <w:style w:type="paragraph" w:customStyle="1" w:styleId="08Fubereich">
    <w:name w:val="08_Fußbereich"/>
    <w:basedOn w:val="Normal"/>
    <w:uiPriority w:val="7"/>
    <w:qFormat/>
    <w:rsid w:val="00B40FB7"/>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val="de-DE" w:eastAsia="en-US"/>
      <w14:ligatures w14:val="none"/>
    </w:rPr>
  </w:style>
  <w:style w:type="paragraph" w:customStyle="1" w:styleId="A05Zwischenberschrift">
    <w:name w:val="A05_Zwischenüberschrift"/>
    <w:next w:val="A03Flietext"/>
    <w:qFormat/>
    <w:rsid w:val="00E87AEC"/>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011Zwischenberschrift">
    <w:name w:val="011_Zwischenüberschrift"/>
    <w:basedOn w:val="Normal"/>
    <w:next w:val="Normal"/>
    <w:link w:val="011ZwischenberschriftZchn"/>
    <w:autoRedefine/>
    <w:qFormat/>
    <w:rsid w:val="00804C67"/>
    <w:pPr>
      <w:keepNext/>
      <w:widowControl w:val="0"/>
      <w:suppressAutoHyphens/>
      <w:spacing w:before="280" w:line="280" w:lineRule="exact"/>
      <w:outlineLvl w:val="3"/>
    </w:pPr>
    <w:rPr>
      <w:rFonts w:ascii="MB Corpo S Text Office" w:eastAsiaTheme="majorEastAsia" w:hAnsi="MB Corpo S Text Office" w:cstheme="majorBidi"/>
      <w:kern w:val="0"/>
      <w:lang w:val="de-DE" w:eastAsia="en-US"/>
      <w14:ligatures w14:val="none"/>
    </w:rPr>
  </w:style>
  <w:style w:type="character" w:customStyle="1" w:styleId="011ZwischenberschriftZchn">
    <w:name w:val="011_Zwischenüberschrift Zchn"/>
    <w:basedOn w:val="DefaultParagraphFont"/>
    <w:link w:val="011Zwischenberschrift"/>
    <w:locked/>
    <w:rsid w:val="00804C67"/>
    <w:rPr>
      <w:rFonts w:ascii="MB Corpo S Text Office" w:eastAsiaTheme="majorEastAsia" w:hAnsi="MB Corpo S Text Office" w:cstheme="majorBidi"/>
      <w:sz w:val="21"/>
      <w:szCs w:val="24"/>
    </w:rPr>
  </w:style>
  <w:style w:type="paragraph" w:customStyle="1" w:styleId="02Flietextbold">
    <w:name w:val="02_Fließtext bold"/>
    <w:basedOn w:val="Normal"/>
    <w:link w:val="02FlietextboldZchn"/>
    <w:uiPriority w:val="1"/>
    <w:qFormat/>
    <w:rsid w:val="00C1529C"/>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C1529C"/>
    <w:rPr>
      <w:rFonts w:ascii="MB Corpo S Text Office" w:hAnsi="MB Corpo S Text Office"/>
      <w:sz w:val="21"/>
      <w:szCs w:val="21"/>
      <w:lang w:val="en-GB"/>
    </w:rPr>
  </w:style>
  <w:style w:type="paragraph" w:customStyle="1" w:styleId="07Zwischenberschrift">
    <w:name w:val="07_Zwischenüberschrift"/>
    <w:basedOn w:val="Heading2"/>
    <w:uiPriority w:val="6"/>
    <w:qFormat/>
    <w:rsid w:val="00C1529C"/>
    <w:pPr>
      <w:keepLines w:val="0"/>
      <w:spacing w:line="280" w:lineRule="exact"/>
    </w:pPr>
    <w:rPr>
      <w:rFonts w:ascii="MB Corpo S Text Office" w:hAnsi="MB Corpo S Text Office"/>
      <w:kern w:val="0"/>
      <w:lang w:val="de-DE"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74025">
      <w:bodyDiv w:val="1"/>
      <w:marLeft w:val="0"/>
      <w:marRight w:val="0"/>
      <w:marTop w:val="0"/>
      <w:marBottom w:val="0"/>
      <w:divBdr>
        <w:top w:val="none" w:sz="0" w:space="0" w:color="auto"/>
        <w:left w:val="none" w:sz="0" w:space="0" w:color="auto"/>
        <w:bottom w:val="none" w:sz="0" w:space="0" w:color="auto"/>
        <w:right w:val="none" w:sz="0" w:space="0" w:color="auto"/>
      </w:divBdr>
    </w:div>
    <w:div w:id="477961740">
      <w:bodyDiv w:val="1"/>
      <w:marLeft w:val="0"/>
      <w:marRight w:val="0"/>
      <w:marTop w:val="0"/>
      <w:marBottom w:val="0"/>
      <w:divBdr>
        <w:top w:val="none" w:sz="0" w:space="0" w:color="auto"/>
        <w:left w:val="none" w:sz="0" w:space="0" w:color="auto"/>
        <w:bottom w:val="none" w:sz="0" w:space="0" w:color="auto"/>
        <w:right w:val="none" w:sz="0" w:space="0" w:color="auto"/>
      </w:divBdr>
    </w:div>
    <w:div w:id="711421860">
      <w:bodyDiv w:val="1"/>
      <w:marLeft w:val="0"/>
      <w:marRight w:val="0"/>
      <w:marTop w:val="0"/>
      <w:marBottom w:val="0"/>
      <w:divBdr>
        <w:top w:val="none" w:sz="0" w:space="0" w:color="auto"/>
        <w:left w:val="none" w:sz="0" w:space="0" w:color="auto"/>
        <w:bottom w:val="none" w:sz="0" w:space="0" w:color="auto"/>
        <w:right w:val="none" w:sz="0" w:space="0" w:color="auto"/>
      </w:divBdr>
    </w:div>
    <w:div w:id="871646960">
      <w:bodyDiv w:val="1"/>
      <w:marLeft w:val="0"/>
      <w:marRight w:val="0"/>
      <w:marTop w:val="0"/>
      <w:marBottom w:val="0"/>
      <w:divBdr>
        <w:top w:val="none" w:sz="0" w:space="0" w:color="auto"/>
        <w:left w:val="none" w:sz="0" w:space="0" w:color="auto"/>
        <w:bottom w:val="none" w:sz="0" w:space="0" w:color="auto"/>
        <w:right w:val="none" w:sz="0" w:space="0" w:color="auto"/>
      </w:divBdr>
    </w:div>
    <w:div w:id="989558735">
      <w:bodyDiv w:val="1"/>
      <w:marLeft w:val="0"/>
      <w:marRight w:val="0"/>
      <w:marTop w:val="0"/>
      <w:marBottom w:val="0"/>
      <w:divBdr>
        <w:top w:val="none" w:sz="0" w:space="0" w:color="auto"/>
        <w:left w:val="none" w:sz="0" w:space="0" w:color="auto"/>
        <w:bottom w:val="none" w:sz="0" w:space="0" w:color="auto"/>
        <w:right w:val="none" w:sz="0" w:space="0" w:color="auto"/>
      </w:divBdr>
    </w:div>
    <w:div w:id="1097170264">
      <w:bodyDiv w:val="1"/>
      <w:marLeft w:val="0"/>
      <w:marRight w:val="0"/>
      <w:marTop w:val="0"/>
      <w:marBottom w:val="0"/>
      <w:divBdr>
        <w:top w:val="none" w:sz="0" w:space="0" w:color="auto"/>
        <w:left w:val="none" w:sz="0" w:space="0" w:color="auto"/>
        <w:bottom w:val="none" w:sz="0" w:space="0" w:color="auto"/>
        <w:right w:val="none" w:sz="0" w:space="0" w:color="auto"/>
      </w:divBdr>
    </w:div>
    <w:div w:id="120771754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728988444">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13216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p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67d1a039bd474809c9e72f048be8cc6a">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6545f576694f644531afa94867337ebf"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2E0FE-8D72-4998-A709-9D06D318536E}">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be8e4ca4-7457-4718-a015-b7a14eb830a0"/>
    <ds:schemaRef ds:uri="http://schemas.openxmlformats.org/package/2006/metadata/core-properties"/>
    <ds:schemaRef ds:uri="http://schemas.microsoft.com/office/infopath/2007/PartnerControls"/>
    <ds:schemaRef ds:uri="200de047-31ea-41ad-8c10-3c2384655346"/>
    <ds:schemaRef ds:uri="http://www.w3.org/XML/1998/namespac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979DE778-79D7-4D06-9867-685FCFAA44B3}">
  <ds:schemaRefs>
    <ds:schemaRef ds:uri="http://schemas.microsoft.com/sharepoint/v3/contenttype/forms"/>
  </ds:schemaRefs>
</ds:datastoreItem>
</file>

<file path=customXml/itemProps4.xml><?xml version="1.0" encoding="utf-8"?>
<ds:datastoreItem xmlns:ds="http://schemas.openxmlformats.org/officeDocument/2006/customXml" ds:itemID="{BDE52450-7FA9-4854-89E8-8C43D5B55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2615</Words>
  <Characters>14126</Characters>
  <Application>Microsoft Office Word</Application>
  <DocSecurity>4</DocSecurity>
  <Lines>117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Kastner, Lena (601)</dc:creator>
  <cp:keywords/>
  <dc:description/>
  <cp:lastModifiedBy>Antonio, Rita (140-Extern-Rita)</cp:lastModifiedBy>
  <cp:revision>2</cp:revision>
  <dcterms:created xsi:type="dcterms:W3CDTF">2026-02-11T11:36:00Z</dcterms:created>
  <dcterms:modified xsi:type="dcterms:W3CDTF">2026-02-11T11:36:00Z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2025-01-31T12:04:54Z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e411021c-0199-4f99-8a7e-e776e3f4d221</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0x010100EC41A533AC510341817F1149B1515871</vt:lpwstr>
  </property>
</Properties>
</file>