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C30E4" w:rsidRPr="005C30E4" w:rsidRDefault="005C30E4" w:rsidP="005C30E4">
      <w:pPr>
        <w:rPr>
          <w:rFonts w:ascii="CorpoA" w:hAnsi="CorpoA"/>
          <w:sz w:val="18"/>
          <w:szCs w:val="18"/>
        </w:rPr>
      </w:pPr>
    </w:p>
    <w:p w:rsidR="005C30E4" w:rsidRDefault="005C30E4" w:rsidP="005C30E4">
      <w:pPr>
        <w:rPr>
          <w:rFonts w:ascii="CorpoA" w:hAnsi="CorpoA"/>
          <w:sz w:val="36"/>
          <w:szCs w:val="36"/>
        </w:rPr>
      </w:pPr>
      <w:r w:rsidRPr="005C30E4">
        <w:rPr>
          <w:rFonts w:ascii="CorpoA" w:hAnsi="CorpoA"/>
          <w:sz w:val="36"/>
          <w:szCs w:val="36"/>
        </w:rPr>
        <w:t xml:space="preserve"> </w:t>
      </w:r>
    </w:p>
    <w:p w:rsidR="00C76E07" w:rsidRPr="00C76E07" w:rsidRDefault="00B937CF" w:rsidP="0042091C">
      <w:pPr>
        <w:jc w:val="both"/>
        <w:rPr>
          <w:rFonts w:ascii="CorpoA" w:hAnsi="CorpoA"/>
          <w:color w:val="000000" w:themeColor="text1"/>
          <w:sz w:val="36"/>
          <w:szCs w:val="36"/>
        </w:rPr>
      </w:pPr>
      <w:r>
        <w:rPr>
          <w:rFonts w:ascii="CorpoA" w:hAnsi="CorpoA"/>
          <w:color w:val="000000" w:themeColor="text1"/>
          <w:sz w:val="36"/>
          <w:szCs w:val="36"/>
        </w:rPr>
        <w:t xml:space="preserve">Preços indicativos de comercialização do novo </w:t>
      </w:r>
      <w:r w:rsidR="008729E7">
        <w:rPr>
          <w:rFonts w:ascii="CorpoA" w:hAnsi="CorpoA"/>
          <w:color w:val="000000" w:themeColor="text1"/>
          <w:sz w:val="36"/>
          <w:szCs w:val="36"/>
        </w:rPr>
        <w:t>GLE Coupé</w:t>
      </w:r>
    </w:p>
    <w:p w:rsidR="00C76E07" w:rsidRPr="00C76E07" w:rsidRDefault="00C76E07" w:rsidP="00C76E07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</w:p>
    <w:p w:rsidR="00B937CF" w:rsidRPr="000B096A" w:rsidRDefault="00D7169A" w:rsidP="00C76E07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  <w:r w:rsidRPr="000B096A">
        <w:rPr>
          <w:rFonts w:ascii="CorpoA" w:hAnsi="CorpoA"/>
          <w:color w:val="000000" w:themeColor="text1"/>
          <w:sz w:val="22"/>
          <w:szCs w:val="22"/>
        </w:rPr>
        <w:t>O novo GLE Coupé da Mercedes-Benz</w:t>
      </w:r>
      <w:r w:rsidR="00D63C23" w:rsidRPr="000B096A">
        <w:rPr>
          <w:rFonts w:ascii="CorpoA" w:hAnsi="CorpoA"/>
          <w:color w:val="000000" w:themeColor="text1"/>
          <w:sz w:val="22"/>
          <w:szCs w:val="22"/>
        </w:rPr>
        <w:t>, modelo que será lançado no mercado em junho de 2020,</w:t>
      </w:r>
      <w:r w:rsidRPr="000B096A">
        <w:rPr>
          <w:rFonts w:ascii="CorpoA" w:hAnsi="CorpoA"/>
          <w:color w:val="000000" w:themeColor="text1"/>
          <w:sz w:val="22"/>
          <w:szCs w:val="22"/>
        </w:rPr>
        <w:t xml:space="preserve"> combina a desportividade e a elegância de um coupé com a engenharia de um grande SUV premium. No lançamento, estão disponíveis potentes motores Diesel de seis cilindros nas versões 350 d e 400 d (consumo de combustível em ciclo combinado: 8.0-7.5 l/100 km, emissões de CO2 em ciclo combinado: 221-197 g/km). Juntamente com o novo sistema 4MATIC com fornecimento de binário em função dos requisitos e a distância entre eix</w:t>
      </w:r>
      <w:bookmarkStart w:id="0" w:name="_GoBack"/>
      <w:bookmarkEnd w:id="0"/>
      <w:r w:rsidRPr="000B096A">
        <w:rPr>
          <w:rFonts w:ascii="CorpoA" w:hAnsi="CorpoA"/>
          <w:color w:val="000000" w:themeColor="text1"/>
          <w:sz w:val="22"/>
          <w:szCs w:val="22"/>
        </w:rPr>
        <w:t>os 60 mm mais curta do que no GLE SUV, asseguram uma agradável experiência de condução dinâmica. Também está disponível no lançamento a versão a gasolina, Mercedes-AMG GLE 53 4MATIC+ Coupé (consumo de combustível em ciclo combinado: 9.3 l/100 km, emissões de CO2 em ciclo combinado: 212 g/km)1. Atualmente está em preparação uma versão híbrida plug-in sem emissões de gases poluentes.</w:t>
      </w:r>
    </w:p>
    <w:p w:rsidR="00D7169A" w:rsidRDefault="00D7169A" w:rsidP="00C76E07">
      <w:pPr>
        <w:spacing w:line="360" w:lineRule="auto"/>
        <w:jc w:val="both"/>
        <w:rPr>
          <w:rFonts w:ascii="CorpoA" w:hAnsi="CorpoA"/>
          <w:b/>
          <w:color w:val="000000" w:themeColor="text1"/>
          <w:sz w:val="22"/>
          <w:szCs w:val="22"/>
        </w:rPr>
      </w:pPr>
    </w:p>
    <w:p w:rsidR="00B937CF" w:rsidRPr="00C76E07" w:rsidRDefault="00B937CF" w:rsidP="00C76E07">
      <w:pPr>
        <w:spacing w:line="360" w:lineRule="auto"/>
        <w:jc w:val="both"/>
        <w:rPr>
          <w:rFonts w:ascii="CorpoA" w:hAnsi="CorpoA"/>
          <w:b/>
          <w:color w:val="000000" w:themeColor="text1"/>
          <w:sz w:val="22"/>
          <w:szCs w:val="22"/>
        </w:rPr>
      </w:pPr>
      <w:r>
        <w:rPr>
          <w:rFonts w:ascii="CorpoA" w:hAnsi="CorpoA"/>
          <w:b/>
          <w:color w:val="000000" w:themeColor="text1"/>
          <w:sz w:val="22"/>
          <w:szCs w:val="22"/>
        </w:rPr>
        <w:t>Preços indicativos em Portugal:</w:t>
      </w:r>
    </w:p>
    <w:tbl>
      <w:tblPr>
        <w:tblStyle w:val="TableGrid"/>
        <w:tblW w:w="8911" w:type="dxa"/>
        <w:tblLook w:val="04A0" w:firstRow="1" w:lastRow="0" w:firstColumn="1" w:lastColumn="0" w:noHBand="0" w:noVBand="1"/>
      </w:tblPr>
      <w:tblGrid>
        <w:gridCol w:w="1953"/>
        <w:gridCol w:w="382"/>
        <w:gridCol w:w="1350"/>
        <w:gridCol w:w="1530"/>
        <w:gridCol w:w="1608"/>
        <w:gridCol w:w="2088"/>
      </w:tblGrid>
      <w:tr w:rsidR="00B937CF" w:rsidTr="00D7169A">
        <w:trPr>
          <w:trHeight w:val="637"/>
        </w:trPr>
        <w:tc>
          <w:tcPr>
            <w:tcW w:w="1953" w:type="dxa"/>
            <w:shd w:val="clear" w:color="auto" w:fill="000000" w:themeFill="text1"/>
          </w:tcPr>
          <w:p w:rsidR="00B937CF" w:rsidRPr="00B937CF" w:rsidRDefault="00B937CF" w:rsidP="00B937CF">
            <w:pPr>
              <w:jc w:val="center"/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</w:pPr>
            <w:r w:rsidRPr="00B937CF"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  <w:t>Motorização</w:t>
            </w:r>
          </w:p>
        </w:tc>
        <w:tc>
          <w:tcPr>
            <w:tcW w:w="1732" w:type="dxa"/>
            <w:gridSpan w:val="2"/>
            <w:shd w:val="clear" w:color="auto" w:fill="000000" w:themeFill="text1"/>
          </w:tcPr>
          <w:p w:rsidR="00B937CF" w:rsidRPr="00B937CF" w:rsidRDefault="00B937CF" w:rsidP="00B937CF">
            <w:pPr>
              <w:jc w:val="center"/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</w:pPr>
            <w:r w:rsidRPr="00B937CF"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  <w:t>CC</w:t>
            </w:r>
          </w:p>
        </w:tc>
        <w:tc>
          <w:tcPr>
            <w:tcW w:w="1530" w:type="dxa"/>
            <w:shd w:val="clear" w:color="auto" w:fill="000000" w:themeFill="text1"/>
          </w:tcPr>
          <w:p w:rsidR="00B937CF" w:rsidRPr="00B937CF" w:rsidRDefault="00B937CF" w:rsidP="00B937CF">
            <w:pPr>
              <w:jc w:val="center"/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</w:pPr>
            <w:r w:rsidRPr="00B937CF"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  <w:t>CV</w:t>
            </w:r>
          </w:p>
        </w:tc>
        <w:tc>
          <w:tcPr>
            <w:tcW w:w="1608" w:type="dxa"/>
            <w:shd w:val="clear" w:color="auto" w:fill="000000" w:themeFill="text1"/>
          </w:tcPr>
          <w:p w:rsidR="00B937CF" w:rsidRPr="00B937CF" w:rsidRDefault="00B937CF" w:rsidP="00B937CF">
            <w:pPr>
              <w:jc w:val="center"/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</w:pPr>
            <w:r w:rsidRPr="00B937CF"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  <w:t>Caixa</w:t>
            </w:r>
          </w:p>
        </w:tc>
        <w:tc>
          <w:tcPr>
            <w:tcW w:w="2088" w:type="dxa"/>
            <w:shd w:val="clear" w:color="auto" w:fill="000000" w:themeFill="text1"/>
          </w:tcPr>
          <w:p w:rsidR="00B937CF" w:rsidRPr="00B937CF" w:rsidRDefault="00B937CF" w:rsidP="00B937CF">
            <w:pPr>
              <w:jc w:val="center"/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</w:pPr>
            <w:r w:rsidRPr="00B937CF">
              <w:rPr>
                <w:rFonts w:ascii="CorpoA" w:hAnsi="CorpoA" w:cstheme="minorHAnsi"/>
                <w:color w:val="FFFFFF" w:themeColor="background1"/>
                <w:sz w:val="22"/>
                <w:szCs w:val="22"/>
              </w:rPr>
              <w:t>Preço indicativo (c/IVA)</w:t>
            </w:r>
          </w:p>
        </w:tc>
      </w:tr>
      <w:tr w:rsidR="00D7169A" w:rsidTr="00D7169A">
        <w:trPr>
          <w:trHeight w:val="165"/>
        </w:trPr>
        <w:tc>
          <w:tcPr>
            <w:tcW w:w="2335" w:type="dxa"/>
            <w:gridSpan w:val="2"/>
          </w:tcPr>
          <w:p w:rsidR="00D7169A" w:rsidRPr="00D7169A" w:rsidRDefault="00D7169A" w:rsidP="00D7169A">
            <w:pPr>
              <w:pStyle w:val="TableParagraph"/>
              <w:spacing w:before="7" w:line="276" w:lineRule="auto"/>
              <w:ind w:left="205"/>
              <w:rPr>
                <w:rFonts w:ascii="CorpoA" w:hAnsi="CorpoA" w:cstheme="minorHAnsi"/>
                <w:w w:val="105"/>
              </w:rPr>
            </w:pPr>
            <w:r w:rsidRPr="00D7169A">
              <w:rPr>
                <w:rFonts w:ascii="CorpoA" w:hAnsi="CorpoA" w:cstheme="minorHAnsi"/>
                <w:w w:val="105"/>
              </w:rPr>
              <w:t>GLE 350 d 4MATIC Coupé</w:t>
            </w:r>
          </w:p>
        </w:tc>
        <w:tc>
          <w:tcPr>
            <w:tcW w:w="1350" w:type="dxa"/>
            <w:vAlign w:val="center"/>
          </w:tcPr>
          <w:p w:rsidR="00D7169A" w:rsidRPr="00D7169A" w:rsidRDefault="00D7169A" w:rsidP="00D7169A">
            <w:pPr>
              <w:pStyle w:val="TableParagraph"/>
              <w:spacing w:before="7" w:line="276" w:lineRule="auto"/>
              <w:ind w:right="104"/>
              <w:jc w:val="center"/>
              <w:rPr>
                <w:rFonts w:ascii="CorpoA" w:hAnsi="CorpoA" w:cstheme="minorHAnsi"/>
                <w:w w:val="105"/>
              </w:rPr>
            </w:pPr>
            <w:r w:rsidRPr="00D7169A">
              <w:rPr>
                <w:rFonts w:ascii="CorpoA" w:hAnsi="CorpoA" w:cstheme="minorHAnsi"/>
                <w:w w:val="105"/>
              </w:rPr>
              <w:t>2 925</w:t>
            </w:r>
          </w:p>
        </w:tc>
        <w:tc>
          <w:tcPr>
            <w:tcW w:w="1530" w:type="dxa"/>
            <w:vAlign w:val="center"/>
          </w:tcPr>
          <w:p w:rsidR="00D7169A" w:rsidRPr="00D7169A" w:rsidRDefault="00D7169A" w:rsidP="00D7169A">
            <w:pPr>
              <w:jc w:val="center"/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</w:pPr>
            <w:r w:rsidRPr="00D7169A"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  <w:t>272</w:t>
            </w:r>
          </w:p>
        </w:tc>
        <w:tc>
          <w:tcPr>
            <w:tcW w:w="1608" w:type="dxa"/>
            <w:vAlign w:val="center"/>
          </w:tcPr>
          <w:p w:rsidR="00D7169A" w:rsidRPr="00D7169A" w:rsidRDefault="00D7169A" w:rsidP="00D7169A">
            <w:pPr>
              <w:jc w:val="center"/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</w:pPr>
            <w:r w:rsidRPr="00D7169A"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  <w:t>Auto</w:t>
            </w:r>
          </w:p>
        </w:tc>
        <w:tc>
          <w:tcPr>
            <w:tcW w:w="2088" w:type="dxa"/>
            <w:vAlign w:val="center"/>
          </w:tcPr>
          <w:p w:rsidR="00D7169A" w:rsidRPr="00D7169A" w:rsidRDefault="00D7169A" w:rsidP="00D7169A">
            <w:pPr>
              <w:jc w:val="center"/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</w:pPr>
            <w:r w:rsidRPr="00D7169A"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  <w:t>119 900 €</w:t>
            </w:r>
          </w:p>
        </w:tc>
      </w:tr>
      <w:tr w:rsidR="00D7169A" w:rsidTr="00D7169A">
        <w:trPr>
          <w:trHeight w:val="176"/>
        </w:trPr>
        <w:tc>
          <w:tcPr>
            <w:tcW w:w="2335" w:type="dxa"/>
            <w:gridSpan w:val="2"/>
          </w:tcPr>
          <w:p w:rsidR="00D7169A" w:rsidRPr="00D7169A" w:rsidRDefault="00D7169A" w:rsidP="00D7169A">
            <w:pPr>
              <w:pStyle w:val="TableParagraph"/>
              <w:spacing w:before="7" w:line="276" w:lineRule="auto"/>
              <w:ind w:left="205"/>
              <w:rPr>
                <w:rFonts w:ascii="CorpoA" w:hAnsi="CorpoA" w:cstheme="minorHAnsi"/>
                <w:w w:val="105"/>
              </w:rPr>
            </w:pPr>
            <w:r w:rsidRPr="00D7169A">
              <w:rPr>
                <w:rFonts w:ascii="CorpoA" w:hAnsi="CorpoA" w:cstheme="minorHAnsi"/>
                <w:w w:val="105"/>
              </w:rPr>
              <w:t>GLE 400 d 4MATIC Coupé</w:t>
            </w:r>
          </w:p>
        </w:tc>
        <w:tc>
          <w:tcPr>
            <w:tcW w:w="1350" w:type="dxa"/>
            <w:vAlign w:val="center"/>
          </w:tcPr>
          <w:p w:rsidR="00D7169A" w:rsidRPr="00D7169A" w:rsidRDefault="00D7169A" w:rsidP="00D7169A">
            <w:pPr>
              <w:pStyle w:val="TableParagraph"/>
              <w:spacing w:before="7" w:line="276" w:lineRule="auto"/>
              <w:ind w:right="104"/>
              <w:jc w:val="center"/>
              <w:rPr>
                <w:rFonts w:ascii="CorpoA" w:hAnsi="CorpoA" w:cstheme="minorHAnsi"/>
                <w:w w:val="105"/>
              </w:rPr>
            </w:pPr>
            <w:r w:rsidRPr="00D7169A">
              <w:rPr>
                <w:rFonts w:ascii="CorpoA" w:hAnsi="CorpoA" w:cstheme="minorHAnsi"/>
                <w:w w:val="105"/>
              </w:rPr>
              <w:t>2 925</w:t>
            </w:r>
          </w:p>
        </w:tc>
        <w:tc>
          <w:tcPr>
            <w:tcW w:w="1530" w:type="dxa"/>
            <w:vAlign w:val="center"/>
          </w:tcPr>
          <w:p w:rsidR="00D7169A" w:rsidRPr="00D7169A" w:rsidRDefault="00D7169A" w:rsidP="00D7169A">
            <w:pPr>
              <w:jc w:val="center"/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</w:pPr>
            <w:r w:rsidRPr="00D7169A"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  <w:t>330</w:t>
            </w:r>
          </w:p>
        </w:tc>
        <w:tc>
          <w:tcPr>
            <w:tcW w:w="1608" w:type="dxa"/>
            <w:vAlign w:val="center"/>
          </w:tcPr>
          <w:p w:rsidR="00D7169A" w:rsidRPr="00D7169A" w:rsidRDefault="00D7169A" w:rsidP="00D7169A">
            <w:pPr>
              <w:jc w:val="center"/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</w:pPr>
            <w:r w:rsidRPr="00D7169A"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  <w:t>Auto</w:t>
            </w:r>
          </w:p>
        </w:tc>
        <w:tc>
          <w:tcPr>
            <w:tcW w:w="2088" w:type="dxa"/>
            <w:vAlign w:val="center"/>
          </w:tcPr>
          <w:p w:rsidR="00D7169A" w:rsidRPr="00D7169A" w:rsidRDefault="00D7169A" w:rsidP="00D7169A">
            <w:pPr>
              <w:jc w:val="center"/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</w:pPr>
            <w:r w:rsidRPr="00D7169A"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  <w:t>125 450 €</w:t>
            </w:r>
          </w:p>
        </w:tc>
      </w:tr>
      <w:tr w:rsidR="00D7169A" w:rsidTr="00D7169A">
        <w:trPr>
          <w:trHeight w:val="330"/>
        </w:trPr>
        <w:tc>
          <w:tcPr>
            <w:tcW w:w="2335" w:type="dxa"/>
            <w:gridSpan w:val="2"/>
          </w:tcPr>
          <w:p w:rsidR="00D7169A" w:rsidRPr="000B096A" w:rsidRDefault="00D7169A" w:rsidP="00D7169A">
            <w:pPr>
              <w:pStyle w:val="TableParagraph"/>
              <w:spacing w:before="7" w:line="276" w:lineRule="auto"/>
              <w:ind w:left="205"/>
              <w:rPr>
                <w:rFonts w:ascii="CorpoA" w:hAnsi="CorpoA" w:cstheme="minorHAnsi"/>
                <w:w w:val="105"/>
                <w:lang w:val="en-US"/>
              </w:rPr>
            </w:pPr>
            <w:r w:rsidRPr="000B096A">
              <w:rPr>
                <w:rFonts w:ascii="CorpoA" w:hAnsi="CorpoA" w:cstheme="minorHAnsi"/>
                <w:w w:val="105"/>
                <w:lang w:val="en-US"/>
              </w:rPr>
              <w:t>Mercedes-AMG GLE 53 4MATIC+ Coupé</w:t>
            </w:r>
          </w:p>
        </w:tc>
        <w:tc>
          <w:tcPr>
            <w:tcW w:w="1350" w:type="dxa"/>
            <w:vAlign w:val="center"/>
          </w:tcPr>
          <w:p w:rsidR="00D7169A" w:rsidRPr="00D7169A" w:rsidRDefault="00D7169A" w:rsidP="00D7169A">
            <w:pPr>
              <w:pStyle w:val="TableParagraph"/>
              <w:spacing w:before="7" w:line="276" w:lineRule="auto"/>
              <w:ind w:right="104"/>
              <w:jc w:val="center"/>
              <w:rPr>
                <w:rFonts w:ascii="CorpoA" w:hAnsi="CorpoA" w:cstheme="minorHAnsi"/>
                <w:w w:val="105"/>
              </w:rPr>
            </w:pPr>
            <w:r w:rsidRPr="00D7169A">
              <w:rPr>
                <w:rFonts w:ascii="CorpoA" w:hAnsi="CorpoA" w:cstheme="minorHAnsi"/>
                <w:w w:val="105"/>
              </w:rPr>
              <w:t>2 999</w:t>
            </w:r>
          </w:p>
        </w:tc>
        <w:tc>
          <w:tcPr>
            <w:tcW w:w="1530" w:type="dxa"/>
            <w:vAlign w:val="center"/>
          </w:tcPr>
          <w:p w:rsidR="00D7169A" w:rsidRPr="00D7169A" w:rsidRDefault="00D7169A" w:rsidP="00D7169A">
            <w:pPr>
              <w:jc w:val="center"/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</w:pPr>
            <w:r w:rsidRPr="00D7169A"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  <w:t>435 + 22</w:t>
            </w:r>
          </w:p>
        </w:tc>
        <w:tc>
          <w:tcPr>
            <w:tcW w:w="1608" w:type="dxa"/>
            <w:vAlign w:val="center"/>
          </w:tcPr>
          <w:p w:rsidR="00D7169A" w:rsidRPr="00D7169A" w:rsidRDefault="00D7169A" w:rsidP="00D7169A">
            <w:pPr>
              <w:jc w:val="center"/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</w:pPr>
            <w:r w:rsidRPr="00D7169A"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  <w:t>Auto</w:t>
            </w:r>
          </w:p>
        </w:tc>
        <w:tc>
          <w:tcPr>
            <w:tcW w:w="2088" w:type="dxa"/>
            <w:vAlign w:val="center"/>
          </w:tcPr>
          <w:p w:rsidR="00D7169A" w:rsidRPr="00D7169A" w:rsidRDefault="00D7169A" w:rsidP="00D7169A">
            <w:pPr>
              <w:jc w:val="center"/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</w:pPr>
            <w:r w:rsidRPr="00D7169A">
              <w:rPr>
                <w:rFonts w:ascii="CorpoA" w:eastAsia="CorpoS" w:hAnsi="CorpoA" w:cstheme="minorHAnsi"/>
                <w:w w:val="105"/>
                <w:sz w:val="22"/>
                <w:szCs w:val="22"/>
                <w:lang w:eastAsia="pt-PT" w:bidi="pt-PT"/>
              </w:rPr>
              <w:t>132 050 €</w:t>
            </w:r>
          </w:p>
        </w:tc>
      </w:tr>
    </w:tbl>
    <w:p w:rsidR="00B937CF" w:rsidRPr="00C76E07" w:rsidRDefault="00B937CF" w:rsidP="00C76E07">
      <w:pPr>
        <w:spacing w:line="360" w:lineRule="auto"/>
        <w:jc w:val="both"/>
        <w:rPr>
          <w:rFonts w:ascii="CorpoA" w:hAnsi="CorpoA"/>
          <w:color w:val="000000" w:themeColor="text1"/>
          <w:sz w:val="22"/>
          <w:szCs w:val="22"/>
        </w:rPr>
      </w:pPr>
    </w:p>
    <w:sectPr w:rsidR="00B937CF" w:rsidRPr="00C76E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63" w:rsidRDefault="00AA5A63" w:rsidP="00206192">
      <w:r>
        <w:separator/>
      </w:r>
    </w:p>
  </w:endnote>
  <w:endnote w:type="continuationSeparator" w:id="0">
    <w:p w:rsidR="00AA5A63" w:rsidRDefault="00AA5A63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AA5A63">
    <w:pPr>
      <w:pStyle w:val="Footer"/>
      <w:spacing w:after="0"/>
      <w:rPr>
        <w:rFonts w:ascii="CorpoSLig" w:hAnsi="CorpoSLig"/>
        <w:sz w:val="19"/>
      </w:rPr>
    </w:pPr>
  </w:p>
  <w:p w:rsidR="00B76863" w:rsidRDefault="00AA5A63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AA5A63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AA5A63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63" w:rsidRDefault="00AA5A63" w:rsidP="00206192">
      <w:r>
        <w:separator/>
      </w:r>
    </w:p>
  </w:footnote>
  <w:footnote w:type="continuationSeparator" w:id="0">
    <w:p w:rsidR="00AA5A63" w:rsidRDefault="00AA5A63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B34A195" wp14:editId="3D27A26D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AA5A63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63C23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AA5A63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A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A02BB1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63C23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A02BB1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AA5A63">
    <w:pPr>
      <w:widowControl w:val="0"/>
      <w:jc w:val="center"/>
      <w:rPr>
        <w:sz w:val="2"/>
      </w:rPr>
    </w:pPr>
  </w:p>
  <w:p w:rsidR="00B76863" w:rsidRDefault="00AA5A63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AA5A63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8729E7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 xml:space="preserve">Dezembro </w:t>
          </w:r>
          <w:r w:rsidR="007D15E0">
            <w:rPr>
              <w:rFonts w:ascii="CorpoA" w:hAnsi="CorpoA"/>
              <w:sz w:val="24"/>
            </w:rPr>
            <w:t>de 2019</w:t>
          </w: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348F0C82" wp14:editId="6EDFBA0E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7F1B"/>
    <w:multiLevelType w:val="hybridMultilevel"/>
    <w:tmpl w:val="A146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E59"/>
    <w:multiLevelType w:val="hybridMultilevel"/>
    <w:tmpl w:val="B050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7B7908"/>
    <w:multiLevelType w:val="hybridMultilevel"/>
    <w:tmpl w:val="DDF0F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3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0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  <w:num w:numId="22">
    <w:abstractNumId w:val="11"/>
  </w:num>
  <w:num w:numId="23">
    <w:abstractNumId w:val="3"/>
  </w:num>
  <w:num w:numId="24">
    <w:abstractNumId w:val="15"/>
  </w:num>
  <w:num w:numId="25">
    <w:abstractNumId w:val="5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52CB7"/>
    <w:rsid w:val="000571D8"/>
    <w:rsid w:val="0006022B"/>
    <w:rsid w:val="00066E2F"/>
    <w:rsid w:val="000808F3"/>
    <w:rsid w:val="00086ED2"/>
    <w:rsid w:val="000B096A"/>
    <w:rsid w:val="000B2869"/>
    <w:rsid w:val="000C0D10"/>
    <w:rsid w:val="000D7A86"/>
    <w:rsid w:val="000F5636"/>
    <w:rsid w:val="0010162F"/>
    <w:rsid w:val="00111BE9"/>
    <w:rsid w:val="00111FBE"/>
    <w:rsid w:val="001276B4"/>
    <w:rsid w:val="0014348A"/>
    <w:rsid w:val="001460BC"/>
    <w:rsid w:val="00146B0A"/>
    <w:rsid w:val="001740C1"/>
    <w:rsid w:val="001A749E"/>
    <w:rsid w:val="001C1E29"/>
    <w:rsid w:val="001C56A4"/>
    <w:rsid w:val="001E1A02"/>
    <w:rsid w:val="001E2D73"/>
    <w:rsid w:val="001F3E2E"/>
    <w:rsid w:val="00206192"/>
    <w:rsid w:val="002100A2"/>
    <w:rsid w:val="00212B66"/>
    <w:rsid w:val="00226005"/>
    <w:rsid w:val="00237422"/>
    <w:rsid w:val="00252A47"/>
    <w:rsid w:val="00256868"/>
    <w:rsid w:val="00262ECA"/>
    <w:rsid w:val="002642B6"/>
    <w:rsid w:val="00264415"/>
    <w:rsid w:val="00276FBE"/>
    <w:rsid w:val="00277015"/>
    <w:rsid w:val="00293CED"/>
    <w:rsid w:val="002A3133"/>
    <w:rsid w:val="002A3351"/>
    <w:rsid w:val="002D2DE2"/>
    <w:rsid w:val="0033455B"/>
    <w:rsid w:val="00366E38"/>
    <w:rsid w:val="00373238"/>
    <w:rsid w:val="003835C8"/>
    <w:rsid w:val="003949A5"/>
    <w:rsid w:val="003A7A7C"/>
    <w:rsid w:val="003C368B"/>
    <w:rsid w:val="003E3D2B"/>
    <w:rsid w:val="004041DF"/>
    <w:rsid w:val="0041495E"/>
    <w:rsid w:val="0042091C"/>
    <w:rsid w:val="004231DE"/>
    <w:rsid w:val="0043453E"/>
    <w:rsid w:val="00445E8E"/>
    <w:rsid w:val="00446D00"/>
    <w:rsid w:val="00450451"/>
    <w:rsid w:val="00457ADB"/>
    <w:rsid w:val="00464B61"/>
    <w:rsid w:val="00482583"/>
    <w:rsid w:val="004911EA"/>
    <w:rsid w:val="00492AC1"/>
    <w:rsid w:val="004963A3"/>
    <w:rsid w:val="00497524"/>
    <w:rsid w:val="004B2F79"/>
    <w:rsid w:val="004C205C"/>
    <w:rsid w:val="004C74D5"/>
    <w:rsid w:val="004D6885"/>
    <w:rsid w:val="004D6AD0"/>
    <w:rsid w:val="004D71F4"/>
    <w:rsid w:val="004F00F5"/>
    <w:rsid w:val="004F0B36"/>
    <w:rsid w:val="00510A46"/>
    <w:rsid w:val="00533DFC"/>
    <w:rsid w:val="00542950"/>
    <w:rsid w:val="00542B7D"/>
    <w:rsid w:val="005522A3"/>
    <w:rsid w:val="005548A9"/>
    <w:rsid w:val="00566B56"/>
    <w:rsid w:val="00570FD0"/>
    <w:rsid w:val="00571CB8"/>
    <w:rsid w:val="005906D8"/>
    <w:rsid w:val="005910B9"/>
    <w:rsid w:val="005A0828"/>
    <w:rsid w:val="005B1B82"/>
    <w:rsid w:val="005B2A23"/>
    <w:rsid w:val="005B7E38"/>
    <w:rsid w:val="005C30E4"/>
    <w:rsid w:val="005C5BAB"/>
    <w:rsid w:val="005E6031"/>
    <w:rsid w:val="005F19E3"/>
    <w:rsid w:val="005F46E0"/>
    <w:rsid w:val="005F7BF1"/>
    <w:rsid w:val="00600EDB"/>
    <w:rsid w:val="006131AD"/>
    <w:rsid w:val="00625E6F"/>
    <w:rsid w:val="006278A9"/>
    <w:rsid w:val="00631939"/>
    <w:rsid w:val="00632ABB"/>
    <w:rsid w:val="00637EA1"/>
    <w:rsid w:val="00657059"/>
    <w:rsid w:val="0066323C"/>
    <w:rsid w:val="00672091"/>
    <w:rsid w:val="00692E5C"/>
    <w:rsid w:val="0069600A"/>
    <w:rsid w:val="00696949"/>
    <w:rsid w:val="006B6C6C"/>
    <w:rsid w:val="006C0784"/>
    <w:rsid w:val="006C2662"/>
    <w:rsid w:val="006D0BFA"/>
    <w:rsid w:val="006D3FA8"/>
    <w:rsid w:val="006D76D6"/>
    <w:rsid w:val="006E5100"/>
    <w:rsid w:val="00701D68"/>
    <w:rsid w:val="0070346A"/>
    <w:rsid w:val="00703FDB"/>
    <w:rsid w:val="00715B84"/>
    <w:rsid w:val="00730DC0"/>
    <w:rsid w:val="0077454F"/>
    <w:rsid w:val="00781DDF"/>
    <w:rsid w:val="007A042E"/>
    <w:rsid w:val="007B7407"/>
    <w:rsid w:val="007D15E0"/>
    <w:rsid w:val="007D1B3A"/>
    <w:rsid w:val="007D5FE7"/>
    <w:rsid w:val="007E7257"/>
    <w:rsid w:val="008060ED"/>
    <w:rsid w:val="008514EF"/>
    <w:rsid w:val="00865843"/>
    <w:rsid w:val="008729E7"/>
    <w:rsid w:val="00874B45"/>
    <w:rsid w:val="00891289"/>
    <w:rsid w:val="00893CF5"/>
    <w:rsid w:val="008A3FE8"/>
    <w:rsid w:val="008A782E"/>
    <w:rsid w:val="008B4C26"/>
    <w:rsid w:val="008B58FA"/>
    <w:rsid w:val="008B7952"/>
    <w:rsid w:val="008C0FAE"/>
    <w:rsid w:val="008D1095"/>
    <w:rsid w:val="008E6A70"/>
    <w:rsid w:val="008F45B2"/>
    <w:rsid w:val="00901FDB"/>
    <w:rsid w:val="00902CA6"/>
    <w:rsid w:val="00907161"/>
    <w:rsid w:val="009154AF"/>
    <w:rsid w:val="00924708"/>
    <w:rsid w:val="00925A97"/>
    <w:rsid w:val="00930811"/>
    <w:rsid w:val="00940C2D"/>
    <w:rsid w:val="00943916"/>
    <w:rsid w:val="00954B08"/>
    <w:rsid w:val="0098495C"/>
    <w:rsid w:val="0099285B"/>
    <w:rsid w:val="00995B38"/>
    <w:rsid w:val="009B273B"/>
    <w:rsid w:val="009B37AC"/>
    <w:rsid w:val="009B74E9"/>
    <w:rsid w:val="009C5882"/>
    <w:rsid w:val="009D6518"/>
    <w:rsid w:val="00A02BB1"/>
    <w:rsid w:val="00A07D33"/>
    <w:rsid w:val="00A25D1E"/>
    <w:rsid w:val="00A271AE"/>
    <w:rsid w:val="00A3589D"/>
    <w:rsid w:val="00A4017B"/>
    <w:rsid w:val="00A52871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A5A63"/>
    <w:rsid w:val="00AA69FB"/>
    <w:rsid w:val="00AB45B6"/>
    <w:rsid w:val="00AC351A"/>
    <w:rsid w:val="00AC494E"/>
    <w:rsid w:val="00AC64F2"/>
    <w:rsid w:val="00AC7BCF"/>
    <w:rsid w:val="00AC7E2A"/>
    <w:rsid w:val="00AD1D3A"/>
    <w:rsid w:val="00AD7645"/>
    <w:rsid w:val="00AD7775"/>
    <w:rsid w:val="00AE3017"/>
    <w:rsid w:val="00AE495D"/>
    <w:rsid w:val="00AE6C54"/>
    <w:rsid w:val="00B148D1"/>
    <w:rsid w:val="00B17311"/>
    <w:rsid w:val="00B35D9F"/>
    <w:rsid w:val="00B5310B"/>
    <w:rsid w:val="00B537B7"/>
    <w:rsid w:val="00B6209B"/>
    <w:rsid w:val="00B6457F"/>
    <w:rsid w:val="00B67C75"/>
    <w:rsid w:val="00B83A1C"/>
    <w:rsid w:val="00B937CF"/>
    <w:rsid w:val="00BA47D6"/>
    <w:rsid w:val="00BC1B9A"/>
    <w:rsid w:val="00BC34E5"/>
    <w:rsid w:val="00C028CE"/>
    <w:rsid w:val="00C137B2"/>
    <w:rsid w:val="00C41026"/>
    <w:rsid w:val="00C67D76"/>
    <w:rsid w:val="00C75D15"/>
    <w:rsid w:val="00C76E07"/>
    <w:rsid w:val="00C8050F"/>
    <w:rsid w:val="00CA1F50"/>
    <w:rsid w:val="00CC33E6"/>
    <w:rsid w:val="00CC440B"/>
    <w:rsid w:val="00CD31BA"/>
    <w:rsid w:val="00CD3B81"/>
    <w:rsid w:val="00CD6A99"/>
    <w:rsid w:val="00CD701F"/>
    <w:rsid w:val="00CE12F7"/>
    <w:rsid w:val="00CE5DD1"/>
    <w:rsid w:val="00CF44D4"/>
    <w:rsid w:val="00D0000E"/>
    <w:rsid w:val="00D12639"/>
    <w:rsid w:val="00D207F9"/>
    <w:rsid w:val="00D30AE7"/>
    <w:rsid w:val="00D41958"/>
    <w:rsid w:val="00D466D7"/>
    <w:rsid w:val="00D47213"/>
    <w:rsid w:val="00D54E7E"/>
    <w:rsid w:val="00D5716C"/>
    <w:rsid w:val="00D63C23"/>
    <w:rsid w:val="00D64466"/>
    <w:rsid w:val="00D7169A"/>
    <w:rsid w:val="00D7387C"/>
    <w:rsid w:val="00D8370E"/>
    <w:rsid w:val="00D95FFC"/>
    <w:rsid w:val="00DB7A53"/>
    <w:rsid w:val="00DE2346"/>
    <w:rsid w:val="00DF671B"/>
    <w:rsid w:val="00E07DB0"/>
    <w:rsid w:val="00E129C3"/>
    <w:rsid w:val="00E26440"/>
    <w:rsid w:val="00E35B7E"/>
    <w:rsid w:val="00E408D5"/>
    <w:rsid w:val="00E469DD"/>
    <w:rsid w:val="00E514D1"/>
    <w:rsid w:val="00E53789"/>
    <w:rsid w:val="00E540E8"/>
    <w:rsid w:val="00E65A27"/>
    <w:rsid w:val="00E66182"/>
    <w:rsid w:val="00E767AD"/>
    <w:rsid w:val="00E94873"/>
    <w:rsid w:val="00EA52EB"/>
    <w:rsid w:val="00EB409E"/>
    <w:rsid w:val="00EC6D0F"/>
    <w:rsid w:val="00ED7900"/>
    <w:rsid w:val="00EE3F99"/>
    <w:rsid w:val="00EF4EE5"/>
    <w:rsid w:val="00EF59DA"/>
    <w:rsid w:val="00EF759C"/>
    <w:rsid w:val="00F0564F"/>
    <w:rsid w:val="00F11052"/>
    <w:rsid w:val="00F11310"/>
    <w:rsid w:val="00F12AE0"/>
    <w:rsid w:val="00F1376F"/>
    <w:rsid w:val="00F22B95"/>
    <w:rsid w:val="00F24B9C"/>
    <w:rsid w:val="00F26357"/>
    <w:rsid w:val="00F3160E"/>
    <w:rsid w:val="00F329C7"/>
    <w:rsid w:val="00F3305B"/>
    <w:rsid w:val="00F43928"/>
    <w:rsid w:val="00F533C0"/>
    <w:rsid w:val="00F56B13"/>
    <w:rsid w:val="00F64193"/>
    <w:rsid w:val="00F7206A"/>
    <w:rsid w:val="00F87130"/>
    <w:rsid w:val="00F96B7A"/>
    <w:rsid w:val="00FA1209"/>
    <w:rsid w:val="00FA12DD"/>
    <w:rsid w:val="00FA52BC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34E95-B3B6-4F15-81E5-1072E05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paragraph" w:styleId="BodyText">
    <w:name w:val="Body Text"/>
    <w:basedOn w:val="Normal"/>
    <w:link w:val="BodyTextChar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15"/>
      <w:szCs w:val="15"/>
      <w:lang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B937CF"/>
    <w:rPr>
      <w:rFonts w:ascii="CorpoS" w:eastAsia="CorpoS" w:hAnsi="CorpoS" w:cs="CorpoS"/>
      <w:sz w:val="15"/>
      <w:szCs w:val="15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22"/>
      <w:szCs w:val="22"/>
      <w:lang w:eastAsia="pt-PT" w:bidi="pt-PT"/>
    </w:rPr>
  </w:style>
  <w:style w:type="table" w:styleId="TableGrid">
    <w:name w:val="Table Grid"/>
    <w:basedOn w:val="TableNormal"/>
    <w:uiPriority w:val="59"/>
    <w:rsid w:val="00B9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B015-D16E-4E84-8521-F806E8FD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Abreu, Raquel (140)</cp:lastModifiedBy>
  <cp:revision>4</cp:revision>
  <cp:lastPrinted>2019-12-20T14:46:00Z</cp:lastPrinted>
  <dcterms:created xsi:type="dcterms:W3CDTF">2019-12-20T11:39:00Z</dcterms:created>
  <dcterms:modified xsi:type="dcterms:W3CDTF">2019-12-20T14:47:00Z</dcterms:modified>
</cp:coreProperties>
</file>