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972DBE" w14:paraId="05D0952F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27" w14:textId="77777777" w:rsidR="00060587" w:rsidRPr="00972DBE" w:rsidRDefault="00060587" w:rsidP="00D64152"/>
        </w:tc>
        <w:tc>
          <w:tcPr>
            <w:tcW w:w="2524" w:type="dxa"/>
          </w:tcPr>
          <w:p w14:paraId="05D09528" w14:textId="77777777" w:rsidR="00060587" w:rsidRPr="00972DBE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5D09529" w14:textId="77777777" w:rsidR="008D5D38" w:rsidRDefault="0006058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972DBE">
              <w:t xml:space="preserve">   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A" w14:textId="77777777" w:rsidR="008D5D38" w:rsidRDefault="008D5D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B" w14:textId="77777777" w:rsidR="00ED0B7F" w:rsidRDefault="00ED0B7F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C" w14:textId="77777777" w:rsidR="008D5D38" w:rsidRDefault="008D5D38" w:rsidP="00ED0B7F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487FB2">
              <w:rPr>
                <w:sz w:val="21"/>
                <w:szCs w:val="23"/>
              </w:rPr>
              <w:t>Informação de Imprensa</w:t>
            </w:r>
          </w:p>
          <w:p w14:paraId="05D0952D" w14:textId="3FA8F3AF" w:rsidR="008D5D38" w:rsidRPr="00487FB2" w:rsidRDefault="00FD4D3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outubro</w:t>
            </w:r>
            <w:r w:rsidR="0053441F">
              <w:rPr>
                <w:sz w:val="21"/>
                <w:szCs w:val="23"/>
              </w:rPr>
              <w:t xml:space="preserve"> 2025</w:t>
            </w:r>
          </w:p>
          <w:p w14:paraId="05D0952E" w14:textId="77777777" w:rsidR="00060587" w:rsidRPr="00972DBE" w:rsidRDefault="00060587" w:rsidP="008D5D38">
            <w:pPr>
              <w:spacing w:line="120" w:lineRule="exact"/>
            </w:pPr>
          </w:p>
        </w:tc>
      </w:tr>
      <w:tr w:rsidR="00984BDE" w:rsidRPr="00972DBE" w14:paraId="05D09533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30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05D09531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5D09532" w14:textId="77777777" w:rsidR="00984BDE" w:rsidRPr="00972DBE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05D09534" w14:textId="49A5ACE2" w:rsidR="00E33FC8" w:rsidRPr="00972DBE" w:rsidRDefault="002112CA" w:rsidP="00405A0F">
      <w:pPr>
        <w:pStyle w:val="Heading1"/>
        <w:sectPr w:rsidR="00E33FC8" w:rsidRPr="00972DBE" w:rsidSect="00381BAF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1" w:right="652" w:bottom="369" w:left="1361" w:header="1185" w:footer="1049" w:gutter="0"/>
          <w:cols w:space="708"/>
          <w:titlePg/>
          <w:docGrid w:linePitch="360"/>
        </w:sectPr>
      </w:pPr>
      <w:r>
        <w:tab/>
      </w:r>
    </w:p>
    <w:p w14:paraId="05D09535" w14:textId="77777777" w:rsidR="008D5D38" w:rsidRDefault="008D5D38" w:rsidP="008D5D38"/>
    <w:p w14:paraId="05D09536" w14:textId="77777777" w:rsidR="008D5D38" w:rsidRDefault="008D5D38" w:rsidP="008D5D38">
      <w:r>
        <w:t>Contactos:</w:t>
      </w:r>
    </w:p>
    <w:p w14:paraId="05D09538" w14:textId="1BA1DDB1" w:rsidR="008D5D38" w:rsidRDefault="003C69B5" w:rsidP="008D5D38">
      <w:r>
        <w:t>Rita António</w:t>
      </w:r>
      <w:r w:rsidR="008504BF">
        <w:t xml:space="preserve"> – Tel: </w:t>
      </w:r>
      <w:r>
        <w:t>925</w:t>
      </w:r>
      <w:r w:rsidR="0066332B">
        <w:t xml:space="preserve"> 315 </w:t>
      </w:r>
      <w:r w:rsidR="0053441F">
        <w:t>629</w:t>
      </w:r>
    </w:p>
    <w:p w14:paraId="05D0953A" w14:textId="77777777" w:rsidR="008D5D38" w:rsidRDefault="008D5D38" w:rsidP="007401F2">
      <w:pPr>
        <w:pStyle w:val="Heading2"/>
        <w:tabs>
          <w:tab w:val="left" w:pos="7572"/>
          <w:tab w:val="left" w:pos="8712"/>
        </w:tabs>
      </w:pPr>
    </w:p>
    <w:p w14:paraId="6581A756" w14:textId="42A59859" w:rsidR="002112CA" w:rsidRPr="002112CA" w:rsidRDefault="002112CA" w:rsidP="002112CA">
      <w:pPr>
        <w:pStyle w:val="01Flietext"/>
        <w:rPr>
          <w:rFonts w:ascii="MB Corpo A Title Cond Office" w:hAnsi="MB Corpo A Title Cond Office"/>
          <w:sz w:val="28"/>
        </w:rPr>
      </w:pPr>
      <w:r>
        <w:rPr>
          <w:rFonts w:ascii="MB Corpo A Title Cond Office" w:hAnsi="MB Corpo A Title Cond Office"/>
          <w:sz w:val="28"/>
        </w:rPr>
        <w:t>Novo</w:t>
      </w:r>
      <w:r w:rsidRPr="002112CA">
        <w:rPr>
          <w:rFonts w:ascii="MB Corpo A Title Cond Office" w:hAnsi="MB Corpo A Title Cond Office"/>
          <w:sz w:val="28"/>
        </w:rPr>
        <w:t xml:space="preserve"> GLC elétrico já está disponível para encomenda: o best-seller elétrico chegou</w:t>
      </w:r>
    </w:p>
    <w:p w14:paraId="0C4AE5B7" w14:textId="23E3CAF0" w:rsidR="00161406" w:rsidRPr="009860C3" w:rsidRDefault="00161406" w:rsidP="00161406">
      <w:pPr>
        <w:pStyle w:val="01Flietext"/>
        <w:rPr>
          <w:rFonts w:ascii="MB Corpo A Title Cond Office" w:hAnsi="MB Corpo A Title Cond Office"/>
          <w:sz w:val="28"/>
        </w:rPr>
      </w:pPr>
      <w:r w:rsidRPr="009860C3">
        <w:rPr>
          <w:rFonts w:ascii="MB Corpo A Title Cond Office" w:hAnsi="MB Corpo A Title Cond Office"/>
          <w:sz w:val="28"/>
        </w:rPr>
        <w:t> </w:t>
      </w:r>
    </w:p>
    <w:p w14:paraId="651286D9" w14:textId="23D31F5F" w:rsidR="002112CA" w:rsidRPr="00575688" w:rsidRDefault="00D40E85" w:rsidP="007F4F2F">
      <w:pPr>
        <w:pStyle w:val="A04List"/>
        <w:numPr>
          <w:ilvl w:val="0"/>
          <w:numId w:val="1"/>
        </w:numPr>
        <w:rPr>
          <w:rFonts w:eastAsia="Times New Roman"/>
          <w:lang w:val="pt-PT"/>
        </w:rPr>
      </w:pPr>
      <w:r w:rsidRPr="00575688">
        <w:rPr>
          <w:rFonts w:eastAsia="Times New Roman"/>
          <w:lang w:val="pt-PT"/>
        </w:rPr>
        <w:t>L</w:t>
      </w:r>
      <w:r w:rsidR="002112CA" w:rsidRPr="00575688">
        <w:rPr>
          <w:rFonts w:eastAsia="Times New Roman"/>
          <w:lang w:val="pt-PT"/>
        </w:rPr>
        <w:t xml:space="preserve">ançamento das vendas para </w:t>
      </w:r>
      <w:r w:rsidR="00575688" w:rsidRPr="00575688">
        <w:rPr>
          <w:rFonts w:eastAsia="Times New Roman"/>
          <w:lang w:val="pt-PT"/>
        </w:rPr>
        <w:t>Portugal</w:t>
      </w:r>
      <w:r w:rsidR="002112CA" w:rsidRPr="00575688">
        <w:rPr>
          <w:rFonts w:eastAsia="Times New Roman"/>
          <w:lang w:val="pt-PT"/>
        </w:rPr>
        <w:t xml:space="preserve"> </w:t>
      </w:r>
      <w:r w:rsidR="00BC6FAC">
        <w:rPr>
          <w:rFonts w:eastAsia="Times New Roman"/>
          <w:lang w:val="pt-PT"/>
        </w:rPr>
        <w:t>iniciou</w:t>
      </w:r>
      <w:r w:rsidR="002112CA" w:rsidRPr="00575688">
        <w:rPr>
          <w:rFonts w:eastAsia="Times New Roman"/>
          <w:lang w:val="pt-PT"/>
        </w:rPr>
        <w:t xml:space="preserve"> a </w:t>
      </w:r>
      <w:r w:rsidR="00575688" w:rsidRPr="00575688">
        <w:rPr>
          <w:rFonts w:eastAsia="Times New Roman"/>
          <w:lang w:val="pt-PT"/>
        </w:rPr>
        <w:t>21</w:t>
      </w:r>
      <w:r w:rsidR="002112CA" w:rsidRPr="00575688">
        <w:rPr>
          <w:rFonts w:eastAsia="Times New Roman"/>
          <w:lang w:val="pt-PT"/>
        </w:rPr>
        <w:t xml:space="preserve"> de outubro de 2025, com um preço de tabela a partir de 7</w:t>
      </w:r>
      <w:r w:rsidR="00575688" w:rsidRPr="00575688">
        <w:rPr>
          <w:rFonts w:eastAsia="Times New Roman"/>
          <w:lang w:val="pt-PT"/>
        </w:rPr>
        <w:t>8</w:t>
      </w:r>
      <w:r w:rsidR="002112CA" w:rsidRPr="00575688">
        <w:rPr>
          <w:rFonts w:eastAsia="Times New Roman"/>
          <w:lang w:val="pt-PT"/>
        </w:rPr>
        <w:t>.</w:t>
      </w:r>
      <w:r w:rsidR="00575688" w:rsidRPr="00575688">
        <w:rPr>
          <w:rFonts w:eastAsia="Times New Roman"/>
          <w:lang w:val="pt-PT"/>
        </w:rPr>
        <w:t>000</w:t>
      </w:r>
      <w:r w:rsidR="002112CA" w:rsidRPr="00575688">
        <w:rPr>
          <w:rFonts w:eastAsia="Times New Roman"/>
          <w:lang w:val="pt-PT"/>
        </w:rPr>
        <w:t xml:space="preserve"> euros</w:t>
      </w:r>
      <w:r w:rsidR="00B75BEE" w:rsidRPr="00575688">
        <w:rPr>
          <w:rStyle w:val="FootnoteReference"/>
          <w:rFonts w:eastAsia="Times New Roman"/>
          <w:lang w:val="pt-PT"/>
        </w:rPr>
        <w:footnoteReference w:id="1"/>
      </w:r>
      <w:r w:rsidR="00C675B4" w:rsidRPr="00575688">
        <w:rPr>
          <w:rFonts w:eastAsia="Times New Roman"/>
          <w:lang w:val="pt-PT"/>
        </w:rPr>
        <w:t>.</w:t>
      </w:r>
    </w:p>
    <w:p w14:paraId="5270B1DF" w14:textId="77777777" w:rsidR="00D40E85" w:rsidRPr="00B63159" w:rsidRDefault="002112CA" w:rsidP="007F4F2F">
      <w:pPr>
        <w:pStyle w:val="A04List"/>
        <w:numPr>
          <w:ilvl w:val="0"/>
          <w:numId w:val="1"/>
        </w:numPr>
        <w:rPr>
          <w:rFonts w:eastAsia="Times New Roman"/>
          <w:lang w:val="pt-PT"/>
        </w:rPr>
      </w:pPr>
      <w:r w:rsidRPr="00B63159">
        <w:rPr>
          <w:rFonts w:eastAsia="Times New Roman"/>
          <w:lang w:val="pt-PT"/>
        </w:rPr>
        <w:t>A partir de hoje, o GLC já está disponível para configuração online e, paralelamente, pronto para encomenda em quase todos os mercados europeus</w:t>
      </w:r>
      <w:r w:rsidR="00C675B4" w:rsidRPr="00B63159">
        <w:rPr>
          <w:rFonts w:eastAsia="Times New Roman"/>
          <w:lang w:val="pt-PT"/>
        </w:rPr>
        <w:t>.</w:t>
      </w:r>
      <w:r w:rsidRPr="00B63159">
        <w:rPr>
          <w:rFonts w:eastAsia="Times New Roman"/>
          <w:lang w:val="pt-PT"/>
        </w:rPr>
        <w:t xml:space="preserve"> </w:t>
      </w:r>
    </w:p>
    <w:p w14:paraId="32D24B9B" w14:textId="5FF770DC" w:rsidR="002112CA" w:rsidRPr="00B63159" w:rsidRDefault="002112CA" w:rsidP="007F4F2F">
      <w:pPr>
        <w:pStyle w:val="A04List"/>
        <w:numPr>
          <w:ilvl w:val="0"/>
          <w:numId w:val="1"/>
        </w:numPr>
        <w:rPr>
          <w:rFonts w:eastAsia="Times New Roman"/>
          <w:lang w:val="pt-PT"/>
        </w:rPr>
      </w:pPr>
      <w:r w:rsidRPr="00B63159">
        <w:rPr>
          <w:rFonts w:eastAsia="Times New Roman"/>
          <w:lang w:val="pt-PT"/>
        </w:rPr>
        <w:t>Mais quatro modelos elétricos seguirão, dois deles com lançamento no mercado no final de 2026</w:t>
      </w:r>
      <w:r w:rsidR="007A47D6">
        <w:rPr>
          <w:rFonts w:eastAsia="Times New Roman"/>
          <w:lang w:val="pt-PT"/>
        </w:rPr>
        <w:t>.</w:t>
      </w:r>
    </w:p>
    <w:p w14:paraId="48AB4D87" w14:textId="1E696005" w:rsidR="002112CA" w:rsidRPr="00D40E85" w:rsidRDefault="007A47D6" w:rsidP="007F4F2F">
      <w:pPr>
        <w:pStyle w:val="A04List"/>
        <w:numPr>
          <w:ilvl w:val="0"/>
          <w:numId w:val="1"/>
        </w:numPr>
        <w:rPr>
          <w:rFonts w:eastAsia="Times New Roman"/>
          <w:lang w:val="pt-PT"/>
        </w:rPr>
      </w:pPr>
      <w:r>
        <w:rPr>
          <w:rFonts w:eastAsia="Times New Roman"/>
          <w:lang w:val="pt-PT"/>
        </w:rPr>
        <w:t>B</w:t>
      </w:r>
      <w:r w:rsidR="002112CA" w:rsidRPr="00D40E85">
        <w:rPr>
          <w:rFonts w:eastAsia="Times New Roman"/>
          <w:lang w:val="pt-PT"/>
        </w:rPr>
        <w:t xml:space="preserve">est-seller elétrico: o novo GLC elétrico combina um novo design impressionante com a sua grelha icónica e uma sensação de </w:t>
      </w:r>
      <w:r w:rsidR="00246892">
        <w:rPr>
          <w:rFonts w:eastAsia="Times New Roman"/>
          <w:lang w:val="pt-PT"/>
        </w:rPr>
        <w:t>“B</w:t>
      </w:r>
      <w:r w:rsidR="002112CA" w:rsidRPr="00D40E85">
        <w:rPr>
          <w:rFonts w:eastAsia="Times New Roman"/>
          <w:lang w:val="pt-PT"/>
        </w:rPr>
        <w:t>em-vindo a casa</w:t>
      </w:r>
      <w:r w:rsidR="00246892">
        <w:rPr>
          <w:rFonts w:eastAsia="Times New Roman"/>
          <w:lang w:val="pt-PT"/>
        </w:rPr>
        <w:t>”</w:t>
      </w:r>
      <w:r w:rsidR="002112CA" w:rsidRPr="00D40E85">
        <w:rPr>
          <w:rFonts w:eastAsia="Times New Roman"/>
          <w:lang w:val="pt-PT"/>
        </w:rPr>
        <w:t>, mantendo o legado de versatilidade de referência do GLC</w:t>
      </w:r>
      <w:r>
        <w:rPr>
          <w:rFonts w:eastAsia="Times New Roman"/>
          <w:lang w:val="pt-PT"/>
        </w:rPr>
        <w:t>.</w:t>
      </w:r>
      <w:r w:rsidR="002112CA" w:rsidRPr="00D40E85">
        <w:rPr>
          <w:rFonts w:eastAsia="Times New Roman"/>
          <w:lang w:val="pt-PT"/>
        </w:rPr>
        <w:t xml:space="preserve"> </w:t>
      </w:r>
    </w:p>
    <w:p w14:paraId="31FDDAAB" w14:textId="5E89CA7C" w:rsidR="00545297" w:rsidRPr="00BC2F22" w:rsidRDefault="00D40E85" w:rsidP="007F4F2F">
      <w:pPr>
        <w:pStyle w:val="A04List"/>
        <w:numPr>
          <w:ilvl w:val="0"/>
          <w:numId w:val="1"/>
        </w:numPr>
        <w:rPr>
          <w:rFonts w:eastAsia="Times New Roman"/>
          <w:lang w:val="pt-PT"/>
        </w:rPr>
      </w:pPr>
      <w:r>
        <w:rPr>
          <w:rFonts w:eastAsia="Times New Roman"/>
          <w:lang w:val="pt-PT"/>
        </w:rPr>
        <w:t xml:space="preserve">O </w:t>
      </w:r>
      <w:r w:rsidR="002112CA" w:rsidRPr="00D40E85">
        <w:rPr>
          <w:rFonts w:eastAsia="Times New Roman"/>
          <w:lang w:val="pt-PT"/>
        </w:rPr>
        <w:t>potente GLC 400 4MATIC com 360 kW tem uma autonomia elétrica</w:t>
      </w:r>
      <w:r w:rsidR="00575688">
        <w:rPr>
          <w:rFonts w:eastAsia="Times New Roman"/>
          <w:lang w:val="pt-PT"/>
        </w:rPr>
        <w:t xml:space="preserve"> combinada</w:t>
      </w:r>
      <w:r w:rsidR="002112CA" w:rsidRPr="00D40E85">
        <w:rPr>
          <w:rFonts w:eastAsia="Times New Roman"/>
          <w:lang w:val="pt-PT"/>
        </w:rPr>
        <w:t xml:space="preserve"> de até </w:t>
      </w:r>
      <w:r w:rsidR="00BC2F22">
        <w:rPr>
          <w:rFonts w:eastAsia="Times New Roman"/>
          <w:lang w:val="pt-PT"/>
        </w:rPr>
        <w:t>707</w:t>
      </w:r>
      <w:r w:rsidR="002112CA" w:rsidRPr="00D40E85">
        <w:rPr>
          <w:rFonts w:eastAsia="Times New Roman"/>
          <w:lang w:val="pt-PT"/>
        </w:rPr>
        <w:t xml:space="preserve"> quilómetros</w:t>
      </w:r>
      <w:r w:rsidR="00B75BEE">
        <w:rPr>
          <w:rStyle w:val="FootnoteReference"/>
          <w:rFonts w:eastAsia="Times New Roman"/>
          <w:lang w:val="pt-PT"/>
        </w:rPr>
        <w:footnoteReference w:id="2"/>
      </w:r>
      <w:r w:rsidR="002112CA" w:rsidRPr="00D40E85">
        <w:rPr>
          <w:rFonts w:eastAsia="Times New Roman"/>
          <w:lang w:val="pt-PT"/>
        </w:rPr>
        <w:t xml:space="preserve"> e uma autonomia recarregada de até 303 quilómetros em apenas dez minutos – graças à tecnologia de 800 volts e à melhor eficiência da sua classe, com um </w:t>
      </w:r>
      <w:r w:rsidR="006556BB">
        <w:rPr>
          <w:rFonts w:eastAsia="Times New Roman"/>
          <w:lang w:val="pt-PT"/>
        </w:rPr>
        <w:t>consumo combinado</w:t>
      </w:r>
      <w:r w:rsidR="002112CA" w:rsidRPr="00D40E85">
        <w:rPr>
          <w:rFonts w:eastAsia="Times New Roman"/>
          <w:lang w:val="pt-PT"/>
        </w:rPr>
        <w:t xml:space="preserve"> </w:t>
      </w:r>
      <w:r w:rsidR="006556BB">
        <w:rPr>
          <w:rFonts w:eastAsia="Times New Roman"/>
          <w:lang w:val="pt-PT"/>
        </w:rPr>
        <w:t>total</w:t>
      </w:r>
      <w:r w:rsidR="002112CA" w:rsidRPr="00D40E85">
        <w:rPr>
          <w:rFonts w:eastAsia="Times New Roman"/>
          <w:lang w:val="pt-PT"/>
        </w:rPr>
        <w:t xml:space="preserve"> de 1</w:t>
      </w:r>
      <w:r w:rsidR="004F5E70">
        <w:rPr>
          <w:rFonts w:eastAsia="Times New Roman"/>
          <w:lang w:val="pt-PT"/>
        </w:rPr>
        <w:t>6</w:t>
      </w:r>
      <w:r w:rsidR="002112CA" w:rsidRPr="00D40E85">
        <w:rPr>
          <w:rFonts w:eastAsia="Times New Roman"/>
          <w:lang w:val="pt-PT"/>
        </w:rPr>
        <w:t>,</w:t>
      </w:r>
      <w:r w:rsidR="004F5E70">
        <w:rPr>
          <w:rFonts w:eastAsia="Times New Roman"/>
          <w:lang w:val="pt-PT"/>
        </w:rPr>
        <w:t>0</w:t>
      </w:r>
      <w:r w:rsidR="002112CA" w:rsidRPr="00D40E85">
        <w:rPr>
          <w:rFonts w:eastAsia="Times New Roman"/>
          <w:lang w:val="pt-PT"/>
        </w:rPr>
        <w:t xml:space="preserve"> kwh/km</w:t>
      </w:r>
      <w:r w:rsidR="00B75BEE">
        <w:rPr>
          <w:rStyle w:val="FootnoteReference"/>
          <w:rFonts w:eastAsia="Times New Roman"/>
          <w:lang w:val="pt-PT"/>
        </w:rPr>
        <w:footnoteReference w:id="3"/>
      </w:r>
      <w:r w:rsidR="002112CA" w:rsidRPr="00D40E85">
        <w:rPr>
          <w:rFonts w:eastAsia="Times New Roman"/>
          <w:lang w:val="pt-PT"/>
        </w:rPr>
        <w:t xml:space="preserve"> </w:t>
      </w:r>
      <w:r w:rsidR="006556BB">
        <w:rPr>
          <w:rFonts w:eastAsia="Times New Roman"/>
          <w:lang w:val="pt-PT"/>
        </w:rPr>
        <w:t>na configuração base</w:t>
      </w:r>
      <w:r w:rsidR="007A47D6">
        <w:rPr>
          <w:rFonts w:eastAsia="Times New Roman"/>
          <w:lang w:val="pt-PT"/>
        </w:rPr>
        <w:t>.</w:t>
      </w:r>
    </w:p>
    <w:p w14:paraId="0531260F" w14:textId="2EA3C0F0" w:rsidR="00C675B4" w:rsidRDefault="00C675B4" w:rsidP="00C675B4">
      <w:pPr>
        <w:pStyle w:val="01Flietext"/>
        <w:rPr>
          <w:sz w:val="20"/>
          <w:szCs w:val="20"/>
        </w:rPr>
      </w:pPr>
      <w:r w:rsidRPr="00C675B4">
        <w:rPr>
          <w:sz w:val="20"/>
          <w:szCs w:val="20"/>
        </w:rPr>
        <w:t>Completamente novo, mas familiar – o novo GLC elétrico (consumo de energia combinado: 18,9 – 14,9 kWh/100 km | emissões de CO2 combinadas: 0 g/km | classe de CO2: A)</w:t>
      </w:r>
      <w:r w:rsidR="003C4DC1" w:rsidRPr="00575688">
        <w:rPr>
          <w:rFonts w:eastAsiaTheme="minorEastAsia"/>
          <w:kern w:val="2"/>
          <w:vertAlign w:val="superscript"/>
          <w:lang w:eastAsia="de-DE" w:bidi="ar-SA"/>
          <w14:ligatures w14:val="standardContextual"/>
        </w:rPr>
        <w:t xml:space="preserve">3 </w:t>
      </w:r>
      <w:r w:rsidRPr="00C675B4">
        <w:rPr>
          <w:sz w:val="20"/>
          <w:szCs w:val="20"/>
        </w:rPr>
        <w:t>é o primeiro Mercedes</w:t>
      </w:r>
      <w:r>
        <w:rPr>
          <w:sz w:val="20"/>
          <w:szCs w:val="20"/>
        </w:rPr>
        <w:t>-</w:t>
      </w:r>
      <w:r w:rsidRPr="00C675B4">
        <w:rPr>
          <w:sz w:val="20"/>
          <w:szCs w:val="20"/>
        </w:rPr>
        <w:t xml:space="preserve">Benz a apresentar um design sofisticado, incluindo a grelha cromada iluminada e animada redesenhada, que define a marca. Mais do que um elemento de design marcante, esta grelha icónica redefine a imagem da marca, transmitindo prestígio e autoconfiança. Isto define o tom da promessa central do GLC elétrico: uma sensação de conforto e segurança de </w:t>
      </w:r>
      <w:r w:rsidR="00D40E85">
        <w:rPr>
          <w:sz w:val="20"/>
          <w:szCs w:val="20"/>
        </w:rPr>
        <w:t>“B</w:t>
      </w:r>
      <w:r w:rsidRPr="00C675B4">
        <w:rPr>
          <w:sz w:val="20"/>
          <w:szCs w:val="20"/>
        </w:rPr>
        <w:t>em-vindo a casa</w:t>
      </w:r>
      <w:r w:rsidR="00D40E85">
        <w:rPr>
          <w:sz w:val="20"/>
          <w:szCs w:val="20"/>
        </w:rPr>
        <w:t>”</w:t>
      </w:r>
      <w:r w:rsidRPr="00C675B4">
        <w:rPr>
          <w:sz w:val="20"/>
          <w:szCs w:val="20"/>
        </w:rPr>
        <w:t xml:space="preserve">, aliada a uma experiência digital intuitiva. Moldado pelo feedback extensivo dos clientes – propositado, refinado e inconfundivelmente um GLC – melhora tudo o que os clientes adoram, incluindo um interior de alta qualidade. Construído exclusivamente para ser elétrico, complementa o seu irmão mais vendido. Destaca-se no desempenho, autonomia, eficiência e velocidade de carregamento, ao mesmo tempo que estabelece novos padrões em termos de design, valor, versatilidade e espaço na sua classe. Combinando a fiabilidade e a elegância da </w:t>
      </w:r>
      <w:r w:rsidRPr="00C675B4">
        <w:rPr>
          <w:sz w:val="20"/>
          <w:szCs w:val="20"/>
        </w:rPr>
        <w:lastRenderedPageBreak/>
        <w:t xml:space="preserve">Mercedes Benz com sistemas de propulsão elétrica de ponta e software inteligente e intuitivo, o GLC dá continuidade ao legado na forma elétrica – icónico, versátil, intuitivo e suave. </w:t>
      </w:r>
    </w:p>
    <w:p w14:paraId="15369B76" w14:textId="749F63BD" w:rsidR="00C675B4" w:rsidRPr="00B63159" w:rsidRDefault="00C675B4" w:rsidP="00C675B4">
      <w:pPr>
        <w:pStyle w:val="A06Quote"/>
        <w:rPr>
          <w:lang w:val="pt-PT"/>
        </w:rPr>
      </w:pPr>
      <w:r w:rsidRPr="00C675B4">
        <w:rPr>
          <w:lang w:val="pt-PT"/>
        </w:rPr>
        <w:t>“O GLC tem sido o modelo mais popular da Mercedes Benz e líder mu</w:t>
      </w:r>
      <w:r>
        <w:rPr>
          <w:lang w:val="pt-PT"/>
        </w:rPr>
        <w:t xml:space="preserve">ndial </w:t>
      </w:r>
      <w:r w:rsidRPr="00C675B4">
        <w:rPr>
          <w:lang w:val="pt-PT"/>
        </w:rPr>
        <w:t xml:space="preserve">do segmento há anos. </w:t>
      </w:r>
      <w:r w:rsidRPr="00B63159">
        <w:rPr>
          <w:lang w:val="pt-PT"/>
        </w:rPr>
        <w:t xml:space="preserve">Com o novo GLC elétrico, pretendemos dar continuidade a esse sucesso. </w:t>
      </w:r>
      <w:r w:rsidRPr="00C675B4">
        <w:rPr>
          <w:lang w:val="pt-PT"/>
        </w:rPr>
        <w:t>Este veículo combina praticidade no dia a dia, long</w:t>
      </w:r>
      <w:r w:rsidR="00FA7842" w:rsidRPr="00FA7842">
        <w:rPr>
          <w:lang w:val="pt-PT"/>
        </w:rPr>
        <w:t xml:space="preserve">a </w:t>
      </w:r>
      <w:r w:rsidR="00FA7842">
        <w:rPr>
          <w:lang w:val="pt-PT"/>
        </w:rPr>
        <w:t xml:space="preserve">autonomia </w:t>
      </w:r>
      <w:r w:rsidRPr="00C675B4">
        <w:rPr>
          <w:lang w:val="pt-PT"/>
        </w:rPr>
        <w:t>e design icónico, e mais do que nunca transmite a promessa da nossa marca: “Bem-vindo a casa”. A Mercedes</w:t>
      </w:r>
      <w:r w:rsidR="00FA7842" w:rsidRPr="00FA7842">
        <w:rPr>
          <w:lang w:val="pt-PT"/>
        </w:rPr>
        <w:t>-</w:t>
      </w:r>
      <w:r w:rsidRPr="00C675B4">
        <w:rPr>
          <w:lang w:val="pt-PT"/>
        </w:rPr>
        <w:t xml:space="preserve">Benz ouviu </w:t>
      </w:r>
      <w:r w:rsidR="00FA7842">
        <w:rPr>
          <w:lang w:val="pt-PT"/>
        </w:rPr>
        <w:t>o feedback</w:t>
      </w:r>
      <w:r w:rsidRPr="00C675B4">
        <w:rPr>
          <w:lang w:val="pt-PT"/>
        </w:rPr>
        <w:t xml:space="preserve"> dos </w:t>
      </w:r>
      <w:r w:rsidR="00FA7842">
        <w:rPr>
          <w:lang w:val="pt-PT"/>
        </w:rPr>
        <w:t xml:space="preserve">seus </w:t>
      </w:r>
      <w:r w:rsidRPr="00C675B4">
        <w:rPr>
          <w:lang w:val="pt-PT"/>
        </w:rPr>
        <w:t xml:space="preserve">clientes </w:t>
      </w:r>
      <w:r w:rsidR="00FA7842">
        <w:rPr>
          <w:lang w:val="pt-PT"/>
        </w:rPr>
        <w:t xml:space="preserve">a nível mundial </w:t>
      </w:r>
      <w:r w:rsidRPr="00C675B4">
        <w:rPr>
          <w:lang w:val="pt-PT"/>
        </w:rPr>
        <w:t>e lançou um modelo totalmente elétrico que marca um</w:t>
      </w:r>
      <w:r w:rsidR="004F5E70">
        <w:rPr>
          <w:lang w:val="pt-PT"/>
        </w:rPr>
        <w:t xml:space="preserve"> marco </w:t>
      </w:r>
      <w:r w:rsidRPr="00C675B4">
        <w:rPr>
          <w:lang w:val="pt-PT"/>
        </w:rPr>
        <w:t xml:space="preserve">no segmento </w:t>
      </w:r>
      <w:r w:rsidR="004F5E70">
        <w:rPr>
          <w:lang w:val="pt-PT" w:bidi="pt-PT"/>
        </w:rPr>
        <w:t>Core</w:t>
      </w:r>
      <w:r w:rsidRPr="00C675B4">
        <w:rPr>
          <w:lang w:val="pt-PT"/>
        </w:rPr>
        <w:t xml:space="preserve">. </w:t>
      </w:r>
      <w:r w:rsidRPr="00B63159">
        <w:rPr>
          <w:lang w:val="pt-PT"/>
        </w:rPr>
        <w:t xml:space="preserve">Estamos empenhados em tornar a mobilidade elétrica acessível, oferecendo o GLC totalmente elétrico a um </w:t>
      </w:r>
      <w:r w:rsidRPr="00575688">
        <w:rPr>
          <w:lang w:val="pt-PT"/>
        </w:rPr>
        <w:t>preço comparável ao dos modelos com motor de combustão.”</w:t>
      </w:r>
    </w:p>
    <w:p w14:paraId="6AF6BB62" w14:textId="77777777" w:rsidR="00C675B4" w:rsidRPr="00B63159" w:rsidRDefault="00C675B4" w:rsidP="00C675B4">
      <w:pPr>
        <w:pStyle w:val="A07Quoter"/>
        <w:rPr>
          <w:lang w:val="pt-PT"/>
        </w:rPr>
      </w:pPr>
      <w:r w:rsidRPr="00B63159">
        <w:rPr>
          <w:lang w:val="pt-PT"/>
        </w:rPr>
        <w:t xml:space="preserve">Mathias Geisen, Membro do Conselho de Administração, Mercedes-Benz Group AG, </w:t>
      </w:r>
    </w:p>
    <w:p w14:paraId="167F7D50" w14:textId="77777777" w:rsidR="00C675B4" w:rsidRPr="00B63159" w:rsidRDefault="00C675B4" w:rsidP="00C675B4">
      <w:pPr>
        <w:pStyle w:val="A07Quoter"/>
        <w:rPr>
          <w:lang w:val="pt-PT"/>
        </w:rPr>
      </w:pPr>
      <w:r w:rsidRPr="00B63159">
        <w:rPr>
          <w:lang w:val="pt-PT"/>
        </w:rPr>
        <w:t>responsável pelas Vendas e Marketing</w:t>
      </w:r>
    </w:p>
    <w:p w14:paraId="21858E7F" w14:textId="77777777" w:rsidR="00FA7842" w:rsidRPr="00B63159" w:rsidRDefault="00FA7842" w:rsidP="00C675B4">
      <w:pPr>
        <w:pStyle w:val="A07Quoter"/>
        <w:rPr>
          <w:lang w:val="pt-PT"/>
        </w:rPr>
      </w:pPr>
    </w:p>
    <w:p w14:paraId="45A6934A" w14:textId="77777777" w:rsidR="00FA7842" w:rsidRPr="00B63159" w:rsidRDefault="00FA7842" w:rsidP="00FA7842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  <w:r w:rsidRPr="00B63159">
        <w:rPr>
          <w:rFonts w:ascii="MB Corpo S Text Office" w:hAnsi="MB Corpo S Text Office"/>
          <w:sz w:val="21"/>
          <w:lang w:val="pt-PT"/>
        </w:rPr>
        <w:t>Preços competitivos tornam a mudança para a mobilidade elétrica ainda mais fácil</w:t>
      </w:r>
    </w:p>
    <w:p w14:paraId="226D4A3D" w14:textId="5E7F770D" w:rsidR="00FA7842" w:rsidRDefault="00FA7842" w:rsidP="00FA7842">
      <w:pPr>
        <w:pStyle w:val="A03Copytext"/>
        <w:rPr>
          <w:lang w:val="pt-PT" w:bidi="pt-PT"/>
        </w:rPr>
      </w:pPr>
      <w:r w:rsidRPr="00B63159">
        <w:rPr>
          <w:lang w:val="pt-PT"/>
        </w:rPr>
        <w:t xml:space="preserve">A partir de hoje, os </w:t>
      </w:r>
      <w:r w:rsidRPr="00575688">
        <w:rPr>
          <w:lang w:val="pt-PT"/>
        </w:rPr>
        <w:t xml:space="preserve">clientes </w:t>
      </w:r>
      <w:r w:rsidR="00575688" w:rsidRPr="00575688">
        <w:rPr>
          <w:lang w:val="pt-PT"/>
        </w:rPr>
        <w:t>portugueses</w:t>
      </w:r>
      <w:r w:rsidRPr="00B63159">
        <w:rPr>
          <w:lang w:val="pt-PT"/>
        </w:rPr>
        <w:t xml:space="preserve"> podem configurar o GLC desejado no configurador, incluindo preços </w:t>
      </w:r>
      <w:r w:rsidRPr="004532B7">
        <w:rPr>
          <w:lang w:val="pt-PT"/>
        </w:rPr>
        <w:t xml:space="preserve">e uma calculadora de </w:t>
      </w:r>
      <w:r w:rsidR="00AE20E6" w:rsidRPr="004532B7">
        <w:rPr>
          <w:lang w:val="pt-PT"/>
        </w:rPr>
        <w:t>financiamento</w:t>
      </w:r>
      <w:r w:rsidRPr="00B63159">
        <w:rPr>
          <w:lang w:val="pt-PT"/>
        </w:rPr>
        <w:t xml:space="preserve">. </w:t>
      </w:r>
      <w:r w:rsidRPr="00FA7842">
        <w:rPr>
          <w:lang w:val="pt-PT"/>
        </w:rPr>
        <w:t>As encomendas do GLC 400 4MATIC de 360 kW</w:t>
      </w:r>
      <w:r w:rsidR="00575688">
        <w:rPr>
          <w:lang w:val="pt-PT"/>
        </w:rPr>
        <w:t xml:space="preserve"> (489 cv)</w:t>
      </w:r>
      <w:r w:rsidRPr="00FA7842">
        <w:rPr>
          <w:lang w:val="pt-PT"/>
        </w:rPr>
        <w:t xml:space="preserve"> com tecnologia EQ (consumo de energia combinado: 18,9 – 14,9 kWh/100 km | emissões de CO2 combinadas: 0 g/km | classe de CO2: A)</w:t>
      </w:r>
      <w:r w:rsidRPr="003C4DC1">
        <w:rPr>
          <w:vertAlign w:val="superscript"/>
          <w:lang w:val="pt-PT"/>
        </w:rPr>
        <w:t>3</w:t>
      </w:r>
      <w:r w:rsidRPr="00FA7842">
        <w:rPr>
          <w:lang w:val="pt-PT"/>
        </w:rPr>
        <w:t xml:space="preserve"> </w:t>
      </w:r>
      <w:r w:rsidRPr="00AE20E6">
        <w:rPr>
          <w:lang w:val="pt-PT"/>
        </w:rPr>
        <w:t>podem ser feitas online e nos concessionários da Mercedes-Benz a partir de 2</w:t>
      </w:r>
      <w:r w:rsidR="00AE20E6" w:rsidRPr="00AE20E6">
        <w:rPr>
          <w:lang w:val="pt-PT"/>
        </w:rPr>
        <w:t>1</w:t>
      </w:r>
      <w:r w:rsidRPr="00AE20E6">
        <w:rPr>
          <w:lang w:val="pt-PT"/>
        </w:rPr>
        <w:t xml:space="preserve"> de outubro de 2025.</w:t>
      </w:r>
      <w:r w:rsidRPr="00FA7842">
        <w:rPr>
          <w:lang w:val="pt-PT"/>
        </w:rPr>
        <w:t xml:space="preserve"> </w:t>
      </w:r>
      <w:r w:rsidRPr="00AE20E6">
        <w:rPr>
          <w:lang w:val="pt-PT"/>
        </w:rPr>
        <w:t>O preço de tabela começa em 7</w:t>
      </w:r>
      <w:r w:rsidR="00AE20E6" w:rsidRPr="00AE20E6">
        <w:rPr>
          <w:lang w:val="pt-PT"/>
        </w:rPr>
        <w:t>8</w:t>
      </w:r>
      <w:r w:rsidRPr="00AE20E6">
        <w:rPr>
          <w:lang w:val="pt-PT"/>
        </w:rPr>
        <w:t>.</w:t>
      </w:r>
      <w:r w:rsidR="00AE20E6" w:rsidRPr="00AE20E6">
        <w:rPr>
          <w:lang w:val="pt-PT"/>
        </w:rPr>
        <w:t>000</w:t>
      </w:r>
      <w:r w:rsidRPr="00AE20E6">
        <w:rPr>
          <w:lang w:val="pt-PT"/>
        </w:rPr>
        <w:t xml:space="preserve"> euros</w:t>
      </w:r>
      <w:r w:rsidR="003C4DC1" w:rsidRPr="00AE20E6">
        <w:rPr>
          <w:vertAlign w:val="superscript"/>
          <w:lang w:val="pt-PT"/>
        </w:rPr>
        <w:t>1</w:t>
      </w:r>
      <w:r w:rsidRPr="00FA7842">
        <w:rPr>
          <w:lang w:val="pt-PT"/>
        </w:rPr>
        <w:t xml:space="preserve">. Com esta oferta, a Mercedes-Benz oferece aos seus clientes um argumento convincente para </w:t>
      </w:r>
      <w:r w:rsidR="00F1170D" w:rsidRPr="00F1170D">
        <w:rPr>
          <w:lang w:val="pt-PT"/>
        </w:rPr>
        <w:t xml:space="preserve">a </w:t>
      </w:r>
      <w:r w:rsidR="00F1170D">
        <w:rPr>
          <w:lang w:val="pt-PT"/>
        </w:rPr>
        <w:t xml:space="preserve">mudança </w:t>
      </w:r>
      <w:r w:rsidRPr="00FA7842">
        <w:rPr>
          <w:lang w:val="pt-PT"/>
        </w:rPr>
        <w:t xml:space="preserve">para a mobilidade elétrica. </w:t>
      </w:r>
      <w:r w:rsidR="00F1170D" w:rsidRPr="00F1170D">
        <w:rPr>
          <w:lang w:val="pt-PT" w:bidi="pt-PT"/>
        </w:rPr>
        <w:t xml:space="preserve">Serão </w:t>
      </w:r>
      <w:r w:rsidR="00AE20E6" w:rsidRPr="00F1170D">
        <w:rPr>
          <w:lang w:val="pt-PT" w:bidi="pt-PT"/>
        </w:rPr>
        <w:t>lançadas</w:t>
      </w:r>
      <w:r w:rsidR="00F1170D" w:rsidRPr="00F1170D">
        <w:rPr>
          <w:lang w:val="pt-PT" w:bidi="pt-PT"/>
        </w:rPr>
        <w:t xml:space="preserve"> mais quatro </w:t>
      </w:r>
      <w:r w:rsidR="00AE20E6">
        <w:rPr>
          <w:lang w:val="pt-PT" w:bidi="pt-PT"/>
        </w:rPr>
        <w:t>motorizações</w:t>
      </w:r>
      <w:r w:rsidR="00F1170D" w:rsidRPr="00F1170D">
        <w:rPr>
          <w:lang w:val="pt-PT" w:bidi="pt-PT"/>
        </w:rPr>
        <w:t>; dois deles no final de 2026.</w:t>
      </w:r>
    </w:p>
    <w:p w14:paraId="2A073ACD" w14:textId="77777777" w:rsidR="00F1170D" w:rsidRDefault="00F1170D" w:rsidP="00FA7842">
      <w:pPr>
        <w:pStyle w:val="A03Copytext"/>
        <w:rPr>
          <w:lang w:val="pt-PT" w:bidi="pt-PT"/>
        </w:rPr>
      </w:pPr>
    </w:p>
    <w:p w14:paraId="1750DFC1" w14:textId="01523C34" w:rsidR="00F1170D" w:rsidRPr="00F1170D" w:rsidRDefault="00F1170D" w:rsidP="00F1170D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  <w:r w:rsidRPr="00F1170D">
        <w:rPr>
          <w:rFonts w:ascii="MB Corpo S Text Office" w:hAnsi="MB Corpo S Text Office"/>
          <w:sz w:val="21"/>
          <w:lang w:val="pt-PT"/>
        </w:rPr>
        <w:t>Mais espaço</w:t>
      </w:r>
      <w:r w:rsidR="00D40E85" w:rsidRPr="00D40E85">
        <w:rPr>
          <w:rFonts w:ascii="MB Corpo S Text Office" w:hAnsi="MB Corpo S Text Office"/>
          <w:sz w:val="21"/>
          <w:lang w:val="pt-PT"/>
        </w:rPr>
        <w:t>so</w:t>
      </w:r>
      <w:r w:rsidRPr="00F1170D">
        <w:rPr>
          <w:rFonts w:ascii="MB Corpo S Text Office" w:hAnsi="MB Corpo S Text Office"/>
          <w:sz w:val="21"/>
          <w:lang w:val="pt-PT"/>
        </w:rPr>
        <w:t xml:space="preserve"> do que nunca</w:t>
      </w:r>
      <w:r w:rsidR="00D40E85">
        <w:rPr>
          <w:rFonts w:ascii="MB Corpo S Text Office" w:hAnsi="MB Corpo S Text Office"/>
          <w:sz w:val="21"/>
          <w:lang w:val="pt-PT"/>
        </w:rPr>
        <w:t>,</w:t>
      </w:r>
      <w:r w:rsidRPr="00F1170D">
        <w:rPr>
          <w:rFonts w:ascii="MB Corpo S Text Office" w:hAnsi="MB Corpo S Text Office"/>
          <w:sz w:val="21"/>
          <w:lang w:val="pt-PT"/>
        </w:rPr>
        <w:t xml:space="preserve"> aumenta o conforto dos passageiros e a capacidade de bagagem </w:t>
      </w:r>
    </w:p>
    <w:p w14:paraId="14A4C043" w14:textId="3CD2EB89" w:rsidR="00F1170D" w:rsidRDefault="00F1170D" w:rsidP="00F1170D">
      <w:pPr>
        <w:pStyle w:val="A03Copytext"/>
        <w:rPr>
          <w:lang w:val="pt-PT" w:bidi="pt-PT"/>
        </w:rPr>
      </w:pPr>
      <w:r w:rsidRPr="00F1170D">
        <w:rPr>
          <w:lang w:val="pt-PT" w:bidi="pt-PT"/>
        </w:rPr>
        <w:t xml:space="preserve">O novo GLC é o epítome da versatilidade, espaço e conforto, tornando-o o companheiro perfeito para as aventuras do dia a dia. </w:t>
      </w:r>
      <w:r>
        <w:rPr>
          <w:lang w:val="pt-PT" w:bidi="pt-PT"/>
        </w:rPr>
        <w:t>Construído c</w:t>
      </w:r>
      <w:r w:rsidRPr="00F1170D">
        <w:rPr>
          <w:lang w:val="pt-PT" w:bidi="pt-PT"/>
        </w:rPr>
        <w:t xml:space="preserve">om base nas qualidades comprovadas da popular série de modelos, o GLC elétrico eleva o nível. Com uma distância entre eixos 84 mm </w:t>
      </w:r>
      <w:r>
        <w:rPr>
          <w:lang w:val="pt-PT" w:bidi="pt-PT"/>
        </w:rPr>
        <w:t>superior</w:t>
      </w:r>
      <w:r w:rsidRPr="00F1170D">
        <w:rPr>
          <w:lang w:val="pt-PT" w:bidi="pt-PT"/>
        </w:rPr>
        <w:t xml:space="preserve"> em comparação com o GLC a combustão, os passageiros podem desfrutar de uma viagem excecionalmente espaçosa e confortável. O resultado é 13 mm a mais de espaço para as pernas e 46 mm a mais de espaço para a cabeça </w:t>
      </w:r>
      <w:r w:rsidR="00D40E85">
        <w:rPr>
          <w:lang w:val="pt-PT" w:bidi="pt-PT"/>
        </w:rPr>
        <w:t>à</w:t>
      </w:r>
      <w:r w:rsidRPr="00F1170D">
        <w:rPr>
          <w:lang w:val="pt-PT" w:bidi="pt-PT"/>
        </w:rPr>
        <w:t xml:space="preserve"> frente, enquanto os passageiros traseiros beneficiam de 47 mm a mais de espaço para as pernas e </w:t>
      </w:r>
      <w:r w:rsidR="00D40E85">
        <w:rPr>
          <w:lang w:val="pt-PT" w:bidi="pt-PT"/>
        </w:rPr>
        <w:t xml:space="preserve">mais </w:t>
      </w:r>
      <w:r w:rsidRPr="00F1170D">
        <w:rPr>
          <w:lang w:val="pt-PT" w:bidi="pt-PT"/>
        </w:rPr>
        <w:t xml:space="preserve">17 </w:t>
      </w:r>
      <w:r w:rsidR="00D40E85">
        <w:rPr>
          <w:lang w:val="pt-PT" w:bidi="pt-PT"/>
        </w:rPr>
        <w:t xml:space="preserve">mm </w:t>
      </w:r>
      <w:r w:rsidRPr="00F1170D">
        <w:rPr>
          <w:lang w:val="pt-PT" w:bidi="pt-PT"/>
        </w:rPr>
        <w:t xml:space="preserve">de espaço para a cabeça. Para aqueles que </w:t>
      </w:r>
      <w:r w:rsidR="00D40E85">
        <w:rPr>
          <w:lang w:val="pt-PT" w:bidi="pt-PT"/>
        </w:rPr>
        <w:t>necessitam de</w:t>
      </w:r>
      <w:r w:rsidRPr="00F1170D">
        <w:rPr>
          <w:lang w:val="pt-PT" w:bidi="pt-PT"/>
        </w:rPr>
        <w:t xml:space="preserve"> espaço de armazenamento, o GLC tem tudo o que é necessário. A bagageira oferece uma generosa capacidade de 5</w:t>
      </w:r>
      <w:r w:rsidR="004F5E70">
        <w:rPr>
          <w:lang w:val="pt-PT" w:bidi="pt-PT"/>
        </w:rPr>
        <w:t>2</w:t>
      </w:r>
      <w:r w:rsidRPr="00F1170D">
        <w:rPr>
          <w:lang w:val="pt-PT" w:bidi="pt-PT"/>
        </w:rPr>
        <w:t>0 litros e, quando os bancos traseiros são rebatidos, expande-se para 1</w:t>
      </w:r>
      <w:r w:rsidR="004F5E70">
        <w:rPr>
          <w:lang w:val="pt-PT" w:bidi="pt-PT"/>
        </w:rPr>
        <w:t>69</w:t>
      </w:r>
      <w:r w:rsidRPr="00F1170D">
        <w:rPr>
          <w:lang w:val="pt-PT" w:bidi="pt-PT"/>
        </w:rPr>
        <w:t xml:space="preserve">0 litros. Além disso, o porta-bagagens dianteiro contribui com 128 litros adicionais de capacidade de carga e pode ser aberto parcialmente de forma elétrica através de um comando tátil. </w:t>
      </w:r>
      <w:r w:rsidR="00D40E85">
        <w:rPr>
          <w:lang w:val="pt-PT" w:bidi="pt-PT"/>
        </w:rPr>
        <w:t>P</w:t>
      </w:r>
      <w:r w:rsidRPr="00F1170D">
        <w:rPr>
          <w:lang w:val="pt-PT" w:bidi="pt-PT"/>
        </w:rPr>
        <w:t xml:space="preserve">ossui uma impressionante capacidade de reboque de até 2,4 toneladas. Quer esteja a preparar-se para uma escapadela de fim de semana ou para uma </w:t>
      </w:r>
      <w:r w:rsidR="00D40E85">
        <w:rPr>
          <w:lang w:val="pt-PT" w:bidi="pt-PT"/>
        </w:rPr>
        <w:t xml:space="preserve">ida às </w:t>
      </w:r>
      <w:r w:rsidRPr="00F1170D">
        <w:rPr>
          <w:lang w:val="pt-PT" w:bidi="pt-PT"/>
        </w:rPr>
        <w:t>compras substancial, o novo GLC satisfaz todas as necessidades.</w:t>
      </w:r>
    </w:p>
    <w:p w14:paraId="6562C581" w14:textId="77777777" w:rsidR="00AE20E6" w:rsidRDefault="00AE20E6" w:rsidP="00D40E85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</w:p>
    <w:p w14:paraId="6738C868" w14:textId="781F573D" w:rsidR="00D40E85" w:rsidRPr="00D40E85" w:rsidRDefault="00D40E85" w:rsidP="00D40E85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  <w:r w:rsidRPr="00D40E85">
        <w:rPr>
          <w:rFonts w:ascii="MB Corpo S Text Office" w:hAnsi="MB Corpo S Text Office"/>
          <w:sz w:val="21"/>
          <w:lang w:val="pt-PT"/>
        </w:rPr>
        <w:t xml:space="preserve">A combinação perfeita para uma viagem tranquila: conforto, agilidade, segurança e carregamento fácil </w:t>
      </w:r>
    </w:p>
    <w:p w14:paraId="086D37D8" w14:textId="0B40956A" w:rsidR="00D40E85" w:rsidRDefault="00D40E85" w:rsidP="00D40E85">
      <w:pPr>
        <w:pStyle w:val="A03Copytext"/>
        <w:rPr>
          <w:lang w:val="pt-PT" w:bidi="pt-PT"/>
        </w:rPr>
      </w:pPr>
      <w:r w:rsidRPr="00D40E85">
        <w:rPr>
          <w:lang w:val="pt-PT" w:bidi="pt-PT"/>
        </w:rPr>
        <w:t xml:space="preserve">Experimente o conforto supremo e a agilidade excecional no novo GLC elétrico, graças à sua suspensão pneumática inteligente AIRMATIC e à direção do eixo traseiro de 4,5 graus. Os novos modelos GLC elétricos na Europa vêm de série com equipamento de segurança abrangente e o </w:t>
      </w:r>
      <w:r w:rsidR="00BF48A9">
        <w:rPr>
          <w:lang w:val="pt-PT" w:bidi="pt-PT"/>
        </w:rPr>
        <w:t>Assitente de distância</w:t>
      </w:r>
      <w:r w:rsidRPr="00D40E85">
        <w:rPr>
          <w:lang w:val="pt-PT" w:bidi="pt-PT"/>
        </w:rPr>
        <w:t xml:space="preserve"> DISTRONIC. Dependendo do equipamento e do mercado, os detalhes técnicos incluem até dez câmaras, cinco sensores de radar, doze sensores ultrassónicos e um computador de alto desempenho refrigerado a água com reservas de energia suficientes para funções futuras e atualizações regulares </w:t>
      </w:r>
      <w:r w:rsidR="00BF48A9">
        <w:rPr>
          <w:lang w:val="pt-PT" w:bidi="pt-PT"/>
        </w:rPr>
        <w:t>sem fios.</w:t>
      </w:r>
      <w:r w:rsidRPr="00D40E85">
        <w:rPr>
          <w:lang w:val="pt-PT" w:bidi="pt-PT"/>
        </w:rPr>
        <w:t xml:space="preserve"> A Mercedes</w:t>
      </w:r>
      <w:r w:rsidR="00BF48A9">
        <w:rPr>
          <w:lang w:val="pt-PT" w:bidi="pt-PT"/>
        </w:rPr>
        <w:t>-</w:t>
      </w:r>
      <w:r w:rsidRPr="00D40E85">
        <w:rPr>
          <w:lang w:val="pt-PT" w:bidi="pt-PT"/>
        </w:rPr>
        <w:t xml:space="preserve">Benz </w:t>
      </w:r>
      <w:r w:rsidR="00BF48A9">
        <w:rPr>
          <w:lang w:val="pt-PT" w:bidi="pt-PT"/>
        </w:rPr>
        <w:t xml:space="preserve">acrescenta </w:t>
      </w:r>
      <w:r w:rsidRPr="00D40E85">
        <w:rPr>
          <w:lang w:val="pt-PT" w:bidi="pt-PT"/>
        </w:rPr>
        <w:t>funções de assistência ao conforto</w:t>
      </w:r>
      <w:r w:rsidR="003C4DC1">
        <w:rPr>
          <w:rStyle w:val="FootnoteReference"/>
          <w:lang w:val="pt-PT" w:bidi="pt-PT"/>
        </w:rPr>
        <w:footnoteReference w:id="4"/>
      </w:r>
      <w:r w:rsidRPr="00D40E85">
        <w:rPr>
          <w:lang w:val="pt-PT" w:bidi="pt-PT"/>
        </w:rPr>
        <w:t xml:space="preserve"> sob o nome MB.DRIVE. A completar a viagem perfeita está uma experiência de carregamento intuitiva e </w:t>
      </w:r>
      <w:r w:rsidR="00BF48A9">
        <w:rPr>
          <w:lang w:val="pt-PT" w:bidi="pt-PT"/>
        </w:rPr>
        <w:lastRenderedPageBreak/>
        <w:t>fluída</w:t>
      </w:r>
      <w:r w:rsidRPr="00D40E85">
        <w:rPr>
          <w:lang w:val="pt-PT" w:bidi="pt-PT"/>
        </w:rPr>
        <w:t>, destacada pela função de reserva integrada para estações de carregamento</w:t>
      </w:r>
      <w:r w:rsidR="003C4DC1">
        <w:rPr>
          <w:rStyle w:val="FootnoteReference"/>
          <w:lang w:val="pt-PT" w:bidi="pt-PT"/>
        </w:rPr>
        <w:footnoteReference w:id="5"/>
      </w:r>
      <w:r w:rsidRPr="00D40E85">
        <w:rPr>
          <w:lang w:val="pt-PT" w:bidi="pt-PT"/>
        </w:rPr>
        <w:t xml:space="preserve"> como parte do serviço público MB.CHARGE</w:t>
      </w:r>
      <w:r w:rsidR="003C4DC1">
        <w:rPr>
          <w:rStyle w:val="FootnoteReference"/>
          <w:lang w:val="pt-PT" w:bidi="pt-PT"/>
        </w:rPr>
        <w:footnoteReference w:id="6"/>
      </w:r>
      <w:r w:rsidR="003C4DC1">
        <w:rPr>
          <w:rStyle w:val="FootnoteReference"/>
          <w:lang w:val="pt-PT" w:bidi="pt-PT"/>
        </w:rPr>
        <w:footnoteReference w:id="7"/>
      </w:r>
      <w:r w:rsidRPr="00D40E85">
        <w:rPr>
          <w:lang w:val="pt-PT" w:bidi="pt-PT"/>
        </w:rPr>
        <w:t xml:space="preserve"> – uma inovação pioneira na indústria da Mercedes</w:t>
      </w:r>
      <w:r w:rsidR="00BF48A9">
        <w:rPr>
          <w:lang w:val="pt-PT" w:bidi="pt-PT"/>
        </w:rPr>
        <w:t>-</w:t>
      </w:r>
      <w:r w:rsidRPr="00D40E85">
        <w:rPr>
          <w:lang w:val="pt-PT" w:bidi="pt-PT"/>
        </w:rPr>
        <w:t xml:space="preserve">Benz. </w:t>
      </w:r>
    </w:p>
    <w:p w14:paraId="49150D4D" w14:textId="77777777" w:rsidR="00BF48A9" w:rsidRDefault="00BF48A9" w:rsidP="00D40E85">
      <w:pPr>
        <w:pStyle w:val="A03Copytext"/>
        <w:rPr>
          <w:lang w:val="pt-PT" w:bidi="pt-PT"/>
        </w:rPr>
      </w:pPr>
    </w:p>
    <w:p w14:paraId="5B99FA93" w14:textId="30FCC307" w:rsidR="00BF48A9" w:rsidRPr="00BF48A9" w:rsidRDefault="00BF48A9" w:rsidP="00BF48A9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  <w:r w:rsidRPr="00BF48A9">
        <w:rPr>
          <w:rFonts w:ascii="MB Corpo S Text Office" w:hAnsi="MB Corpo S Text Office"/>
          <w:sz w:val="21"/>
          <w:lang w:val="pt-PT"/>
        </w:rPr>
        <w:t>Desbloqu</w:t>
      </w:r>
      <w:r>
        <w:rPr>
          <w:rFonts w:ascii="MB Corpo S Text Office" w:hAnsi="MB Corpo S Text Office"/>
          <w:sz w:val="21"/>
          <w:lang w:val="pt-PT"/>
        </w:rPr>
        <w:t>ear</w:t>
      </w:r>
      <w:r w:rsidRPr="00BF48A9">
        <w:rPr>
          <w:rFonts w:ascii="MB Corpo S Text Office" w:hAnsi="MB Corpo S Text Office"/>
          <w:sz w:val="21"/>
          <w:lang w:val="pt-PT"/>
        </w:rPr>
        <w:t xml:space="preserve"> uma nova e ampla experiência espacial e digital</w:t>
      </w:r>
    </w:p>
    <w:p w14:paraId="3D2EB364" w14:textId="2E23AF61" w:rsidR="00BF48A9" w:rsidRPr="00BF48A9" w:rsidRDefault="00BF48A9" w:rsidP="00BF48A9">
      <w:pPr>
        <w:pStyle w:val="A03Copytext"/>
        <w:rPr>
          <w:lang w:val="pt-PT" w:bidi="pt-PT"/>
        </w:rPr>
      </w:pPr>
      <w:r w:rsidRPr="00BF48A9">
        <w:rPr>
          <w:lang w:val="pt-PT" w:bidi="pt-PT"/>
        </w:rPr>
        <w:t>O novo MBUX HYPERSCREEN</w:t>
      </w:r>
      <w:r>
        <w:rPr>
          <w:lang w:val="pt-PT" w:bidi="pt-PT"/>
        </w:rPr>
        <w:t>,</w:t>
      </w:r>
      <w:r w:rsidRPr="00BF48A9">
        <w:rPr>
          <w:lang w:val="pt-PT" w:bidi="pt-PT"/>
        </w:rPr>
        <w:t xml:space="preserve"> </w:t>
      </w:r>
      <w:r>
        <w:rPr>
          <w:lang w:val="pt-PT" w:bidi="pt-PT"/>
        </w:rPr>
        <w:t xml:space="preserve">com ecrã integrado, </w:t>
      </w:r>
      <w:r w:rsidRPr="00BF48A9">
        <w:rPr>
          <w:lang w:val="pt-PT" w:bidi="pt-PT"/>
        </w:rPr>
        <w:t xml:space="preserve">dá as boas-vindas aos clientes assim que entram no GLC elétrico. Com 99,3 centímetros (39,1 polegadas), é o maior ecrã de um Mercedes Benz, criando uma experiência espacial </w:t>
      </w:r>
      <w:r>
        <w:rPr>
          <w:lang w:val="pt-PT" w:bidi="pt-PT"/>
        </w:rPr>
        <w:t>imersiva</w:t>
      </w:r>
      <w:r w:rsidRPr="00BF48A9">
        <w:rPr>
          <w:lang w:val="pt-PT" w:bidi="pt-PT"/>
        </w:rPr>
        <w:t xml:space="preserve"> com elegância digital. A luz ambiente acolhedora e convidativa, combinada com o teto panorâmico SKY CONTROL</w:t>
      </w:r>
      <w:r w:rsidR="00AE20E6">
        <w:rPr>
          <w:lang w:val="pt-PT" w:bidi="pt-PT"/>
        </w:rPr>
        <w:t xml:space="preserve"> </w:t>
      </w:r>
      <w:r w:rsidR="00AE20E6" w:rsidRPr="00BF48A9">
        <w:rPr>
          <w:lang w:val="pt-PT" w:bidi="pt-PT"/>
        </w:rPr>
        <w:t>com segmentos comutáveis</w:t>
      </w:r>
      <w:r w:rsidR="00AE20E6">
        <w:rPr>
          <w:lang w:val="pt-PT" w:bidi="pt-PT"/>
        </w:rPr>
        <w:t>, opcionalmente disponível também com padrão de estrelas iluminado</w:t>
      </w:r>
      <w:r w:rsidRPr="00BF48A9">
        <w:rPr>
          <w:lang w:val="pt-PT" w:bidi="pt-PT"/>
        </w:rPr>
        <w:t xml:space="preserve">, eleva a sensação única de “Bem-vindo </w:t>
      </w:r>
      <w:r>
        <w:rPr>
          <w:lang w:val="pt-PT" w:bidi="pt-PT"/>
        </w:rPr>
        <w:t>casa</w:t>
      </w:r>
      <w:r w:rsidRPr="00BF48A9">
        <w:rPr>
          <w:lang w:val="pt-PT" w:bidi="pt-PT"/>
        </w:rPr>
        <w:t>” da Mercedes</w:t>
      </w:r>
      <w:r>
        <w:rPr>
          <w:lang w:val="pt-PT" w:bidi="pt-PT"/>
        </w:rPr>
        <w:t>-</w:t>
      </w:r>
      <w:r w:rsidRPr="00BF48A9">
        <w:rPr>
          <w:lang w:val="pt-PT" w:bidi="pt-PT"/>
        </w:rPr>
        <w:t xml:space="preserve">Benz a um novo </w:t>
      </w:r>
      <w:r>
        <w:rPr>
          <w:lang w:val="pt-PT" w:bidi="pt-PT"/>
        </w:rPr>
        <w:t>patamar.</w:t>
      </w:r>
      <w:r w:rsidRPr="00BF48A9">
        <w:rPr>
          <w:lang w:val="pt-PT" w:bidi="pt-PT"/>
        </w:rPr>
        <w:t xml:space="preserve"> </w:t>
      </w:r>
    </w:p>
    <w:p w14:paraId="43A4E2F0" w14:textId="77777777" w:rsidR="00BF48A9" w:rsidRPr="00BF48A9" w:rsidRDefault="00BF48A9" w:rsidP="00BF48A9">
      <w:pPr>
        <w:pStyle w:val="A03Copytext"/>
        <w:rPr>
          <w:lang w:val="pt-PT" w:bidi="pt-PT"/>
        </w:rPr>
      </w:pPr>
    </w:p>
    <w:p w14:paraId="27A2E256" w14:textId="225B0B5D" w:rsidR="00BF48A9" w:rsidRPr="00BF48A9" w:rsidRDefault="00BF48A9" w:rsidP="00BF48A9">
      <w:pPr>
        <w:pStyle w:val="A03Copytext"/>
        <w:rPr>
          <w:lang w:val="pt-PT" w:bidi="pt-PT"/>
        </w:rPr>
      </w:pPr>
      <w:r w:rsidRPr="00BF48A9">
        <w:rPr>
          <w:lang w:val="pt-PT" w:bidi="pt-PT"/>
        </w:rPr>
        <w:t xml:space="preserve">Os clientes podem escolher entre uma variedade de estilos de exibição atmosféricos como </w:t>
      </w:r>
      <w:r>
        <w:rPr>
          <w:lang w:val="pt-PT" w:bidi="pt-PT"/>
        </w:rPr>
        <w:t xml:space="preserve">temas </w:t>
      </w:r>
      <w:r w:rsidRPr="00BF48A9">
        <w:rPr>
          <w:lang w:val="pt-PT" w:bidi="pt-PT"/>
        </w:rPr>
        <w:t xml:space="preserve">de fundo. O painel de instrumentos, os elementos de controlo e as cores da iluminação ambiente acompanham o </w:t>
      </w:r>
      <w:r w:rsidR="00AE20E6">
        <w:rPr>
          <w:lang w:val="pt-PT" w:bidi="pt-PT"/>
        </w:rPr>
        <w:t>tema</w:t>
      </w:r>
      <w:r w:rsidRPr="00BF48A9">
        <w:rPr>
          <w:lang w:val="pt-PT" w:bidi="pt-PT"/>
        </w:rPr>
        <w:t xml:space="preserve"> emocional selecionado. Isto permite aos utilizadores criar uma atmosfera pessoal no veículo, onde os mundos físico e digital se fundem perfeitamente graças ao Mercedes-Benz Operating System (MB.OS). </w:t>
      </w:r>
    </w:p>
    <w:p w14:paraId="2ED1CC38" w14:textId="77777777" w:rsidR="00BF48A9" w:rsidRPr="00BF48A9" w:rsidRDefault="00BF48A9" w:rsidP="00BF48A9">
      <w:pPr>
        <w:pStyle w:val="A03Copytext"/>
        <w:rPr>
          <w:lang w:val="pt-PT" w:bidi="pt-PT"/>
        </w:rPr>
      </w:pPr>
    </w:p>
    <w:p w14:paraId="4194450E" w14:textId="39672057" w:rsidR="00BF48A9" w:rsidRPr="00B63159" w:rsidRDefault="00BF48A9" w:rsidP="00BF48A9">
      <w:pPr>
        <w:pStyle w:val="A03Copytext"/>
        <w:rPr>
          <w:lang w:val="pt-PT" w:bidi="pt-PT"/>
        </w:rPr>
      </w:pPr>
      <w:r w:rsidRPr="00BF48A9">
        <w:rPr>
          <w:lang w:val="pt-PT" w:bidi="pt-PT"/>
        </w:rPr>
        <w:t>Os materiais de alta qualidade garantem uma sensação tátil e elegância de primeira classe, incluindo opções sem materiais de origem animal. Aqui, a Mercedes</w:t>
      </w:r>
      <w:r w:rsidR="00916DCB">
        <w:rPr>
          <w:lang w:val="pt-PT" w:bidi="pt-PT"/>
        </w:rPr>
        <w:t>-</w:t>
      </w:r>
      <w:r w:rsidRPr="00BF48A9">
        <w:rPr>
          <w:lang w:val="pt-PT" w:bidi="pt-PT"/>
        </w:rPr>
        <w:t>Benz estabelece um novo padrão na utilização de materiais vegan com</w:t>
      </w:r>
      <w:r w:rsidR="00916DCB">
        <w:rPr>
          <w:lang w:val="pt-PT" w:bidi="pt-PT"/>
        </w:rPr>
        <w:t xml:space="preserve"> </w:t>
      </w:r>
      <w:r w:rsidR="00916DCB" w:rsidRPr="00916DCB">
        <w:rPr>
          <w:lang w:val="pt-PT" w:bidi="pt-PT"/>
        </w:rPr>
        <w:t xml:space="preserve">o opcional </w:t>
      </w:r>
      <w:r w:rsidR="00AE20E6">
        <w:rPr>
          <w:lang w:val="pt-PT" w:bidi="pt-PT"/>
        </w:rPr>
        <w:t xml:space="preserve">Pack interior </w:t>
      </w:r>
      <w:r w:rsidR="00916DCB" w:rsidRPr="00916DCB">
        <w:rPr>
          <w:lang w:val="pt-PT" w:bidi="pt-PT"/>
        </w:rPr>
        <w:t>Vegan.</w:t>
      </w:r>
      <w:r w:rsidRPr="00BF48A9">
        <w:rPr>
          <w:lang w:val="pt-PT" w:bidi="pt-PT"/>
        </w:rPr>
        <w:t xml:space="preserve"> Este conjunto de materiais suaves ao toque para o interior é certificado pela The Vegan Society Society. Isto torna a Mercedes Benz o primeiro fabricante de automóveis a nível mundial a oferecer um interior vegan certificado de forma independente. </w:t>
      </w:r>
      <w:hyperlink r:id="rId14" w:history="1">
        <w:r w:rsidRPr="00A27BA1">
          <w:rPr>
            <w:rStyle w:val="Hyperlink"/>
            <w:lang w:val="pt-PT" w:bidi="pt-PT"/>
          </w:rPr>
          <w:t>Mais informações.</w:t>
        </w:r>
      </w:hyperlink>
    </w:p>
    <w:p w14:paraId="48DF1A97" w14:textId="77777777" w:rsidR="006556BB" w:rsidRPr="00B63159" w:rsidRDefault="006556BB" w:rsidP="00B63159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</w:p>
    <w:p w14:paraId="1080D79E" w14:textId="15310722" w:rsidR="00B63159" w:rsidRPr="00B63159" w:rsidRDefault="00B63159" w:rsidP="00B63159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  <w:r w:rsidRPr="00B63159">
        <w:rPr>
          <w:rFonts w:ascii="MB Corpo S Text Office" w:hAnsi="MB Corpo S Text Office"/>
          <w:sz w:val="21"/>
          <w:lang w:val="pt-PT"/>
        </w:rPr>
        <w:t xml:space="preserve">Generosamente equipado de série e com </w:t>
      </w:r>
      <w:r w:rsidR="006556BB">
        <w:rPr>
          <w:rFonts w:ascii="MB Corpo S Text Office" w:hAnsi="MB Corpo S Text Office"/>
          <w:sz w:val="21"/>
          <w:lang w:val="pt-PT"/>
        </w:rPr>
        <w:t>Pack</w:t>
      </w:r>
      <w:r w:rsidRPr="00B63159">
        <w:rPr>
          <w:rFonts w:ascii="MB Corpo S Text Office" w:hAnsi="MB Corpo S Text Office"/>
          <w:sz w:val="21"/>
          <w:lang w:val="pt-PT"/>
        </w:rPr>
        <w:t xml:space="preserve">s </w:t>
      </w:r>
      <w:r w:rsidR="006556BB" w:rsidRPr="00B63159">
        <w:rPr>
          <w:rFonts w:ascii="MB Corpo S Text Office" w:hAnsi="MB Corpo S Text Office"/>
          <w:sz w:val="21"/>
          <w:lang w:val="pt-PT"/>
        </w:rPr>
        <w:t>atrativos</w:t>
      </w:r>
    </w:p>
    <w:p w14:paraId="1464699D" w14:textId="6AB4048F" w:rsidR="00BF48A9" w:rsidRDefault="00B63159" w:rsidP="00B63159">
      <w:pPr>
        <w:pStyle w:val="A03Copytext"/>
        <w:rPr>
          <w:lang w:val="pt-PT" w:bidi="pt-PT"/>
        </w:rPr>
      </w:pPr>
      <w:r w:rsidRPr="00B63159">
        <w:rPr>
          <w:lang w:val="pt-PT" w:bidi="pt-PT"/>
        </w:rPr>
        <w:t xml:space="preserve">O novo GLC elétrico </w:t>
      </w:r>
      <w:r w:rsidR="004F5E70">
        <w:rPr>
          <w:lang w:val="pt-PT" w:bidi="pt-PT"/>
        </w:rPr>
        <w:t>traz</w:t>
      </w:r>
      <w:r w:rsidRPr="00B63159">
        <w:rPr>
          <w:lang w:val="pt-PT" w:bidi="pt-PT"/>
        </w:rPr>
        <w:t xml:space="preserve"> um</w:t>
      </w:r>
      <w:r w:rsidR="004F5E70">
        <w:rPr>
          <w:lang w:val="pt-PT" w:bidi="pt-PT"/>
        </w:rPr>
        <w:t>a vasta gama de</w:t>
      </w:r>
      <w:r w:rsidRPr="00B63159">
        <w:rPr>
          <w:lang w:val="pt-PT" w:bidi="pt-PT"/>
        </w:rPr>
        <w:t xml:space="preserve"> equipamento de série. Para quem pretende ainda mais funcionalidades, existem três </w:t>
      </w:r>
      <w:r w:rsidR="004F5E70">
        <w:rPr>
          <w:lang w:val="pt-PT" w:bidi="pt-PT"/>
        </w:rPr>
        <w:t>packs</w:t>
      </w:r>
      <w:r w:rsidRPr="00B63159">
        <w:rPr>
          <w:lang w:val="pt-PT" w:bidi="pt-PT"/>
        </w:rPr>
        <w:t xml:space="preserve"> de equipamento à escolha</w:t>
      </w:r>
      <w:r w:rsidR="004F5E70">
        <w:rPr>
          <w:lang w:val="pt-PT" w:bidi="pt-PT"/>
        </w:rPr>
        <w:t>.</w:t>
      </w:r>
    </w:p>
    <w:p w14:paraId="3D81712E" w14:textId="77777777" w:rsidR="006556BB" w:rsidRDefault="006556BB" w:rsidP="00B63159">
      <w:pPr>
        <w:pStyle w:val="A03Copytext"/>
        <w:rPr>
          <w:lang w:val="pt-PT" w:bidi="pt-PT"/>
        </w:rPr>
      </w:pPr>
    </w:p>
    <w:tbl>
      <w:tblPr>
        <w:tblStyle w:val="TableGrid"/>
        <w:tblW w:w="997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94"/>
        <w:gridCol w:w="2326"/>
        <w:gridCol w:w="2410"/>
        <w:gridCol w:w="2746"/>
      </w:tblGrid>
      <w:tr w:rsidR="00B74582" w:rsidRPr="00B63159" w14:paraId="3AB2DFC9" w14:textId="77777777" w:rsidTr="00B74582">
        <w:trPr>
          <w:trHeight w:val="926"/>
        </w:trPr>
        <w:tc>
          <w:tcPr>
            <w:tcW w:w="4820" w:type="dxa"/>
            <w:gridSpan w:val="2"/>
          </w:tcPr>
          <w:p w14:paraId="62E99FB0" w14:textId="4C569A4B" w:rsidR="00B74582" w:rsidRPr="00B63159" w:rsidRDefault="00B74582" w:rsidP="00B74582">
            <w:pPr>
              <w:pStyle w:val="C01Tabletitle"/>
              <w:jc w:val="center"/>
              <w:rPr>
                <w:lang w:val="pt-PT"/>
              </w:rPr>
            </w:pPr>
            <w:r>
              <w:rPr>
                <w:lang w:val="pt-PT"/>
              </w:rPr>
              <w:t>Pack</w:t>
            </w:r>
            <w:r w:rsidRPr="00B63159">
              <w:rPr>
                <w:lang w:val="pt-PT"/>
              </w:rPr>
              <w:t xml:space="preserve"> Advanced Plus com Extras Digitais</w:t>
            </w:r>
            <w:r>
              <w:rPr>
                <w:lang w:val="pt-PT"/>
              </w:rPr>
              <w:t xml:space="preserve"> (Série)</w:t>
            </w:r>
          </w:p>
        </w:tc>
        <w:tc>
          <w:tcPr>
            <w:tcW w:w="2410" w:type="dxa"/>
          </w:tcPr>
          <w:p w14:paraId="37A00AB7" w14:textId="6D6B5854" w:rsidR="00B74582" w:rsidRPr="00B63159" w:rsidRDefault="00B74582" w:rsidP="00B74582">
            <w:pPr>
              <w:pStyle w:val="C01Tabletitle"/>
              <w:jc w:val="center"/>
              <w:rPr>
                <w:lang w:val="pt-PT"/>
              </w:rPr>
            </w:pPr>
            <w:r>
              <w:rPr>
                <w:lang w:val="pt-PT"/>
              </w:rPr>
              <w:t>Pack</w:t>
            </w:r>
            <w:r w:rsidRPr="00B63159">
              <w:rPr>
                <w:lang w:val="pt-PT"/>
              </w:rPr>
              <w:t xml:space="preserve"> Premium com Extras Digitais</w:t>
            </w:r>
            <w:r>
              <w:rPr>
                <w:lang w:val="pt-PT"/>
              </w:rPr>
              <w:t xml:space="preserve"> (Opcional)</w:t>
            </w:r>
          </w:p>
        </w:tc>
        <w:tc>
          <w:tcPr>
            <w:tcW w:w="2746" w:type="dxa"/>
          </w:tcPr>
          <w:p w14:paraId="11C7D7EA" w14:textId="312CE90D" w:rsidR="00B74582" w:rsidRPr="00B63159" w:rsidRDefault="00B74582" w:rsidP="00B74582">
            <w:pPr>
              <w:pStyle w:val="C01Tabletitle"/>
              <w:jc w:val="center"/>
              <w:rPr>
                <w:lang w:val="pt-PT"/>
              </w:rPr>
            </w:pPr>
            <w:r>
              <w:rPr>
                <w:lang w:val="pt-PT"/>
              </w:rPr>
              <w:t>Pack</w:t>
            </w:r>
            <w:r w:rsidRPr="00B63159">
              <w:rPr>
                <w:lang w:val="pt-PT"/>
              </w:rPr>
              <w:t xml:space="preserve"> Premium Plus com Extras Digitais</w:t>
            </w:r>
            <w:r>
              <w:rPr>
                <w:lang w:val="pt-PT"/>
              </w:rPr>
              <w:t xml:space="preserve"> (Opcional)</w:t>
            </w:r>
          </w:p>
        </w:tc>
      </w:tr>
      <w:tr w:rsidR="00B74582" w:rsidRPr="008B6B75" w14:paraId="033B6052" w14:textId="77777777" w:rsidTr="00A06720">
        <w:trPr>
          <w:trHeight w:val="604"/>
        </w:trPr>
        <w:tc>
          <w:tcPr>
            <w:tcW w:w="4820" w:type="dxa"/>
            <w:gridSpan w:val="2"/>
          </w:tcPr>
          <w:p w14:paraId="5DE238CB" w14:textId="03B14C2E" w:rsidR="00B74582" w:rsidRPr="001E11F4" w:rsidRDefault="00B74582" w:rsidP="005879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AA9B9E8" w14:textId="79ED110A" w:rsidR="00B74582" w:rsidRPr="001E11F4" w:rsidRDefault="00B74582" w:rsidP="00B745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Inclui Pack</w:t>
            </w:r>
            <w:r w:rsidRPr="00B63159">
              <w:rPr>
                <w:sz w:val="18"/>
                <w:szCs w:val="18"/>
              </w:rPr>
              <w:t xml:space="preserve"> Advanced Plus</w:t>
            </w:r>
          </w:p>
        </w:tc>
        <w:tc>
          <w:tcPr>
            <w:tcW w:w="2746" w:type="dxa"/>
            <w:vAlign w:val="center"/>
          </w:tcPr>
          <w:p w14:paraId="6C4DE447" w14:textId="7336FFCE" w:rsidR="00B74582" w:rsidRPr="00B74582" w:rsidRDefault="00B74582" w:rsidP="00B7458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Inclui</w:t>
            </w:r>
            <w:r>
              <w:rPr>
                <w:sz w:val="18"/>
                <w:szCs w:val="18"/>
                <w:lang w:val="en-US"/>
              </w:rPr>
              <w:t xml:space="preserve"> Pack</w:t>
            </w:r>
            <w:r w:rsidRPr="00A27BA1">
              <w:rPr>
                <w:sz w:val="18"/>
                <w:szCs w:val="18"/>
                <w:lang w:val="en-US"/>
              </w:rPr>
              <w:t xml:space="preserve"> Premium</w:t>
            </w:r>
          </w:p>
        </w:tc>
      </w:tr>
      <w:tr w:rsidR="00B63159" w:rsidRPr="008B6B75" w14:paraId="6D93EE6F" w14:textId="77777777" w:rsidTr="005879B5">
        <w:tc>
          <w:tcPr>
            <w:tcW w:w="2494" w:type="dxa"/>
          </w:tcPr>
          <w:p w14:paraId="12CD7D01" w14:textId="77777777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Linha AVANTGARDE</w:t>
            </w:r>
          </w:p>
          <w:p w14:paraId="112155A1" w14:textId="77777777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Vidros acústicos com isolamento térmico/ruído</w:t>
            </w:r>
          </w:p>
          <w:p w14:paraId="46DEADC5" w14:textId="1496780A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</w:t>
            </w:r>
            <w:r w:rsidR="006556BB" w:rsidRPr="006556BB">
              <w:rPr>
                <w:sz w:val="18"/>
                <w:szCs w:val="18"/>
              </w:rPr>
              <w:t xml:space="preserve">Pack </w:t>
            </w:r>
            <w:r w:rsidRPr="00B63159">
              <w:rPr>
                <w:sz w:val="18"/>
                <w:szCs w:val="18"/>
              </w:rPr>
              <w:t>de Espelhos</w:t>
            </w:r>
          </w:p>
          <w:p w14:paraId="67BD45D1" w14:textId="77777777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Vidros escurecidos com isolamento térmico</w:t>
            </w:r>
          </w:p>
          <w:p w14:paraId="632C484D" w14:textId="18651351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Faróis LED de alta performance com Assistente de</w:t>
            </w:r>
            <w:r w:rsidR="00B74582">
              <w:rPr>
                <w:sz w:val="18"/>
                <w:szCs w:val="18"/>
              </w:rPr>
              <w:t xml:space="preserve"> </w:t>
            </w:r>
            <w:r w:rsidR="006556BB">
              <w:rPr>
                <w:sz w:val="18"/>
                <w:szCs w:val="18"/>
              </w:rPr>
              <w:t>Máximos</w:t>
            </w:r>
            <w:r w:rsidRPr="00B63159">
              <w:rPr>
                <w:sz w:val="18"/>
                <w:szCs w:val="18"/>
              </w:rPr>
              <w:t xml:space="preserve"> Adaptativos</w:t>
            </w:r>
          </w:p>
          <w:p w14:paraId="34DEA8F6" w14:textId="5C1A7A64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</w:t>
            </w:r>
            <w:r w:rsidR="006556BB">
              <w:rPr>
                <w:sz w:val="18"/>
                <w:szCs w:val="18"/>
              </w:rPr>
              <w:t>Pack</w:t>
            </w:r>
            <w:r w:rsidRPr="00B63159">
              <w:rPr>
                <w:sz w:val="18"/>
                <w:szCs w:val="18"/>
              </w:rPr>
              <w:t xml:space="preserve"> de Estacionamento com câmara de marcha atrás</w:t>
            </w:r>
          </w:p>
          <w:p w14:paraId="5D04A9ED" w14:textId="77777777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lastRenderedPageBreak/>
              <w:t>• TIREFIT</w:t>
            </w:r>
          </w:p>
          <w:p w14:paraId="3B26558A" w14:textId="0523D53F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Bancos elétricos com apoio lombar</w:t>
            </w:r>
            <w:r w:rsidR="00B74582">
              <w:rPr>
                <w:sz w:val="18"/>
                <w:szCs w:val="18"/>
              </w:rPr>
              <w:t xml:space="preserve"> e função memória</w:t>
            </w:r>
          </w:p>
          <w:p w14:paraId="48AC660D" w14:textId="77777777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Bancos dianteiros aquecidos</w:t>
            </w:r>
          </w:p>
          <w:p w14:paraId="18D3CF2D" w14:textId="77777777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Ar condicionado automático THERMATIC</w:t>
            </w:r>
          </w:p>
          <w:p w14:paraId="10BFABA5" w14:textId="7BC6A926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</w:t>
            </w:r>
            <w:r w:rsidR="006556BB">
              <w:rPr>
                <w:sz w:val="18"/>
                <w:szCs w:val="18"/>
              </w:rPr>
              <w:t>Pack</w:t>
            </w:r>
            <w:r w:rsidRPr="00B63159">
              <w:rPr>
                <w:sz w:val="18"/>
                <w:szCs w:val="18"/>
              </w:rPr>
              <w:t xml:space="preserve"> USB Plus</w:t>
            </w:r>
          </w:p>
          <w:p w14:paraId="7B7B5995" w14:textId="77777777" w:rsid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Integração com smartphone</w:t>
            </w:r>
          </w:p>
          <w:p w14:paraId="797CFA2B" w14:textId="32A225FC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Carregamento </w:t>
            </w:r>
            <w:r w:rsidR="006556BB">
              <w:rPr>
                <w:sz w:val="18"/>
                <w:szCs w:val="18"/>
              </w:rPr>
              <w:t>wireless</w:t>
            </w:r>
            <w:r w:rsidRPr="00B63159">
              <w:rPr>
                <w:sz w:val="18"/>
                <w:szCs w:val="18"/>
              </w:rPr>
              <w:t xml:space="preserve"> para dispositivos móveis</w:t>
            </w:r>
            <w:r w:rsidR="006556BB">
              <w:rPr>
                <w:sz w:val="18"/>
                <w:szCs w:val="18"/>
              </w:rPr>
              <w:t xml:space="preserve"> na dianteira</w:t>
            </w:r>
          </w:p>
          <w:p w14:paraId="04B3D2BB" w14:textId="11980240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Câmara de selfie e vídeo </w:t>
            </w:r>
          </w:p>
          <w:p w14:paraId="4BEEB44D" w14:textId="79A5BF52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6" w:type="dxa"/>
          </w:tcPr>
          <w:p w14:paraId="7D516AD9" w14:textId="5FF894CE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lastRenderedPageBreak/>
              <w:t>•</w:t>
            </w:r>
            <w:r>
              <w:rPr>
                <w:sz w:val="18"/>
                <w:szCs w:val="18"/>
              </w:rPr>
              <w:t xml:space="preserve"> </w:t>
            </w:r>
            <w:r w:rsidRPr="00B63159">
              <w:rPr>
                <w:sz w:val="18"/>
                <w:szCs w:val="18"/>
              </w:rPr>
              <w:t xml:space="preserve">Iluminação ambiente </w:t>
            </w:r>
          </w:p>
          <w:p w14:paraId="377CF068" w14:textId="1FDE3238" w:rsidR="00B63159" w:rsidRPr="006556BB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</w:t>
            </w:r>
            <w:r w:rsidR="006556BB" w:rsidRPr="006556BB">
              <w:rPr>
                <w:sz w:val="18"/>
                <w:szCs w:val="18"/>
              </w:rPr>
              <w:t>Embaladeiras das portas iluminadas c. capas alteráveis</w:t>
            </w:r>
          </w:p>
          <w:p w14:paraId="4F1F9D12" w14:textId="67CE601A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</w:t>
            </w:r>
            <w:r>
              <w:rPr>
                <w:sz w:val="18"/>
                <w:szCs w:val="18"/>
              </w:rPr>
              <w:t xml:space="preserve"> </w:t>
            </w:r>
            <w:r w:rsidRPr="00B63159">
              <w:rPr>
                <w:sz w:val="18"/>
                <w:szCs w:val="18"/>
              </w:rPr>
              <w:t xml:space="preserve">Teto panorâmico SKY CONTROL </w:t>
            </w:r>
          </w:p>
          <w:p w14:paraId="5BC8336E" w14:textId="03192BBB" w:rsidR="00B63159" w:rsidRPr="00B74582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6556BB">
              <w:rPr>
                <w:sz w:val="18"/>
                <w:szCs w:val="18"/>
              </w:rPr>
              <w:t xml:space="preserve">• MBUX Superscreen </w:t>
            </w:r>
            <w:r w:rsidR="006556BB" w:rsidRPr="006556BB">
              <w:rPr>
                <w:sz w:val="18"/>
                <w:szCs w:val="18"/>
              </w:rPr>
              <w:t>(Painel de i</w:t>
            </w:r>
            <w:r w:rsidR="006556BB">
              <w:rPr>
                <w:sz w:val="18"/>
                <w:szCs w:val="18"/>
              </w:rPr>
              <w:t xml:space="preserve">nst. De 10,3”/ Display Central e Passageiro de 14”) </w:t>
            </w:r>
          </w:p>
          <w:p w14:paraId="2A69EAD0" w14:textId="77650765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lastRenderedPageBreak/>
              <w:t xml:space="preserve">• Grelha icónica Mercedes-Benz iluminada com </w:t>
            </w:r>
          </w:p>
          <w:p w14:paraId="3C61FDF6" w14:textId="6170646D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contorno iluminado, estrela</w:t>
            </w:r>
            <w:r w:rsidR="006556BB">
              <w:rPr>
                <w:sz w:val="18"/>
                <w:szCs w:val="18"/>
              </w:rPr>
              <w:t xml:space="preserve"> parcialmente</w:t>
            </w:r>
            <w:r w:rsidRPr="00B63159">
              <w:rPr>
                <w:sz w:val="18"/>
                <w:szCs w:val="18"/>
              </w:rPr>
              <w:t xml:space="preserve"> iluminada e painel </w:t>
            </w:r>
            <w:r w:rsidR="006556BB">
              <w:rPr>
                <w:sz w:val="18"/>
                <w:szCs w:val="18"/>
              </w:rPr>
              <w:t>iluminado com 942 pontos de luz</w:t>
            </w:r>
          </w:p>
          <w:p w14:paraId="735E4088" w14:textId="440530B4" w:rsidR="00B63159" w:rsidRPr="006556BB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6556BB">
              <w:rPr>
                <w:sz w:val="18"/>
                <w:szCs w:val="18"/>
              </w:rPr>
              <w:t xml:space="preserve">• Extra digital: </w:t>
            </w:r>
            <w:r w:rsidR="006556BB" w:rsidRPr="006556BB">
              <w:rPr>
                <w:sz w:val="18"/>
                <w:szCs w:val="18"/>
              </w:rPr>
              <w:t>Pack Conectividade Mercedes-Benz, 3 anos</w:t>
            </w:r>
          </w:p>
        </w:tc>
        <w:tc>
          <w:tcPr>
            <w:tcW w:w="2410" w:type="dxa"/>
          </w:tcPr>
          <w:p w14:paraId="2B1263C1" w14:textId="3AE2B44A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lastRenderedPageBreak/>
              <w:t xml:space="preserve">• </w:t>
            </w:r>
            <w:r w:rsidR="00B74582" w:rsidRPr="00B74582">
              <w:rPr>
                <w:sz w:val="18"/>
                <w:szCs w:val="18"/>
              </w:rPr>
              <w:t>ENERGIZING AIR CONTROL</w:t>
            </w:r>
          </w:p>
          <w:p w14:paraId="7B89A439" w14:textId="77777777" w:rsid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 Iluminação ambiente ativa</w:t>
            </w:r>
          </w:p>
          <w:p w14:paraId="35E14A6D" w14:textId="29C5A829" w:rsidR="00B74582" w:rsidRPr="00B63159" w:rsidRDefault="00B74582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Iluminação ambiente </w:t>
            </w:r>
            <w:r>
              <w:rPr>
                <w:sz w:val="18"/>
                <w:szCs w:val="18"/>
              </w:rPr>
              <w:t>plus</w:t>
            </w:r>
          </w:p>
          <w:p w14:paraId="109AA609" w14:textId="1FC730B9" w:rsidR="00B74582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</w:t>
            </w:r>
            <w:r w:rsidR="00B74582" w:rsidRPr="00B74582">
              <w:rPr>
                <w:sz w:val="18"/>
                <w:szCs w:val="18"/>
              </w:rPr>
              <w:t>Pack Conforto KEYLESS-GO</w:t>
            </w:r>
          </w:p>
          <w:p w14:paraId="4C428545" w14:textId="1924106E" w:rsidR="00B74582" w:rsidRDefault="00B74582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>•</w:t>
            </w:r>
            <w:r>
              <w:rPr>
                <w:sz w:val="18"/>
                <w:szCs w:val="18"/>
              </w:rPr>
              <w:t xml:space="preserve"> </w:t>
            </w:r>
            <w:r w:rsidRPr="00B74582">
              <w:rPr>
                <w:sz w:val="18"/>
                <w:szCs w:val="18"/>
              </w:rPr>
              <w:t>Puxadores das portas integrados</w:t>
            </w:r>
          </w:p>
          <w:p w14:paraId="6317E05A" w14:textId="6A2C3CC3" w:rsidR="00B74582" w:rsidRDefault="00B74582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</w:t>
            </w:r>
            <w:r w:rsidRPr="00B74582">
              <w:rPr>
                <w:sz w:val="18"/>
                <w:szCs w:val="18"/>
              </w:rPr>
              <w:t>Carreg</w:t>
            </w:r>
            <w:r>
              <w:rPr>
                <w:sz w:val="18"/>
                <w:szCs w:val="18"/>
              </w:rPr>
              <w:t>amento</w:t>
            </w:r>
            <w:r w:rsidRPr="00B74582">
              <w:rPr>
                <w:sz w:val="18"/>
                <w:szCs w:val="18"/>
              </w:rPr>
              <w:t xml:space="preserve"> wireless para dispositivos móveis na dianteira duplo </w:t>
            </w:r>
          </w:p>
          <w:p w14:paraId="1CC18C89" w14:textId="5EA46086" w:rsidR="00B63159" w:rsidRPr="00B63159" w:rsidRDefault="00B63159" w:rsidP="00B63159">
            <w:pPr>
              <w:spacing w:line="240" w:lineRule="auto"/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lastRenderedPageBreak/>
              <w:t>• Sistema de Som Surround 3D Burmester®</w:t>
            </w:r>
          </w:p>
          <w:p w14:paraId="62B09F27" w14:textId="30FF06E2" w:rsidR="00B63159" w:rsidRPr="001E11F4" w:rsidRDefault="00B63159" w:rsidP="00B63159">
            <w:pPr>
              <w:rPr>
                <w:sz w:val="18"/>
                <w:szCs w:val="18"/>
              </w:rPr>
            </w:pPr>
            <w:r w:rsidRPr="00B63159">
              <w:rPr>
                <w:sz w:val="18"/>
                <w:szCs w:val="18"/>
              </w:rPr>
              <w:t xml:space="preserve">• </w:t>
            </w:r>
            <w:r w:rsidR="00B74582" w:rsidRPr="00B74582">
              <w:rPr>
                <w:sz w:val="18"/>
                <w:szCs w:val="18"/>
              </w:rPr>
              <w:t>DIGITAL LIGHT</w:t>
            </w:r>
          </w:p>
        </w:tc>
        <w:tc>
          <w:tcPr>
            <w:tcW w:w="2746" w:type="dxa"/>
          </w:tcPr>
          <w:p w14:paraId="24636A16" w14:textId="77777777" w:rsidR="00B74582" w:rsidRDefault="00A27BA1" w:rsidP="00A27BA1">
            <w:pPr>
              <w:rPr>
                <w:sz w:val="18"/>
                <w:szCs w:val="18"/>
              </w:rPr>
            </w:pPr>
            <w:r w:rsidRPr="00A27BA1">
              <w:rPr>
                <w:sz w:val="18"/>
                <w:szCs w:val="18"/>
              </w:rPr>
              <w:lastRenderedPageBreak/>
              <w:t xml:space="preserve">• Bancos </w:t>
            </w:r>
            <w:r w:rsidR="00B74582">
              <w:rPr>
                <w:sz w:val="18"/>
                <w:szCs w:val="18"/>
              </w:rPr>
              <w:t>desportivos plus</w:t>
            </w:r>
            <w:r w:rsidRPr="00A27BA1">
              <w:rPr>
                <w:sz w:val="18"/>
                <w:szCs w:val="18"/>
              </w:rPr>
              <w:t xml:space="preserve"> </w:t>
            </w:r>
          </w:p>
          <w:p w14:paraId="666C2576" w14:textId="77777777" w:rsidR="00B74582" w:rsidRPr="00B74582" w:rsidRDefault="00B74582" w:rsidP="00B74582">
            <w:pPr>
              <w:rPr>
                <w:sz w:val="18"/>
                <w:szCs w:val="18"/>
              </w:rPr>
            </w:pPr>
            <w:r w:rsidRPr="00A27BA1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B</w:t>
            </w:r>
            <w:r w:rsidR="00A27BA1" w:rsidRPr="00A27BA1">
              <w:rPr>
                <w:sz w:val="18"/>
                <w:szCs w:val="18"/>
              </w:rPr>
              <w:t>ancos climatizados</w:t>
            </w:r>
            <w:r>
              <w:rPr>
                <w:sz w:val="18"/>
                <w:szCs w:val="18"/>
              </w:rPr>
              <w:t xml:space="preserve"> </w:t>
            </w:r>
          </w:p>
          <w:p w14:paraId="5DE61235" w14:textId="1E96371C" w:rsidR="00B74582" w:rsidRPr="00B74582" w:rsidRDefault="00B74582" w:rsidP="00B74582">
            <w:pPr>
              <w:rPr>
                <w:sz w:val="18"/>
                <w:szCs w:val="18"/>
              </w:rPr>
            </w:pPr>
            <w:r w:rsidRPr="00A27BA1">
              <w:rPr>
                <w:sz w:val="18"/>
                <w:szCs w:val="18"/>
              </w:rPr>
              <w:t xml:space="preserve">• </w:t>
            </w:r>
            <w:r w:rsidRPr="00B74582">
              <w:rPr>
                <w:sz w:val="18"/>
                <w:szCs w:val="18"/>
              </w:rPr>
              <w:t>Função de massagem plus nos bancos da frente</w:t>
            </w:r>
          </w:p>
          <w:p w14:paraId="74E68456" w14:textId="03CCE872" w:rsidR="00B74582" w:rsidRDefault="00B74582" w:rsidP="00A27BA1">
            <w:pPr>
              <w:rPr>
                <w:sz w:val="18"/>
                <w:szCs w:val="18"/>
              </w:rPr>
            </w:pPr>
            <w:r w:rsidRPr="00A27BA1">
              <w:rPr>
                <w:sz w:val="18"/>
                <w:szCs w:val="18"/>
              </w:rPr>
              <w:t xml:space="preserve">• </w:t>
            </w:r>
            <w:r w:rsidRPr="00B74582">
              <w:rPr>
                <w:sz w:val="18"/>
                <w:szCs w:val="18"/>
              </w:rPr>
              <w:t>PRE-SAFE® Impulse Side</w:t>
            </w:r>
          </w:p>
          <w:p w14:paraId="3B77CFC6" w14:textId="66FE0486" w:rsidR="00A27BA1" w:rsidRPr="00A27BA1" w:rsidRDefault="00B74582" w:rsidP="00A27BA1">
            <w:pPr>
              <w:rPr>
                <w:sz w:val="18"/>
                <w:szCs w:val="18"/>
              </w:rPr>
            </w:pPr>
            <w:r w:rsidRPr="00A27BA1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S</w:t>
            </w:r>
            <w:r w:rsidR="00A27BA1" w:rsidRPr="00A27BA1">
              <w:rPr>
                <w:sz w:val="18"/>
                <w:szCs w:val="18"/>
              </w:rPr>
              <w:t>istema de som surround 4D Burmester®</w:t>
            </w:r>
          </w:p>
          <w:p w14:paraId="7E6AA715" w14:textId="43FD1A6C" w:rsidR="00A27BA1" w:rsidRPr="00575688" w:rsidRDefault="00A27BA1" w:rsidP="00A27BA1">
            <w:pPr>
              <w:rPr>
                <w:sz w:val="18"/>
                <w:szCs w:val="18"/>
              </w:rPr>
            </w:pPr>
            <w:r w:rsidRPr="00575688">
              <w:rPr>
                <w:sz w:val="18"/>
                <w:szCs w:val="18"/>
              </w:rPr>
              <w:t xml:space="preserve">• </w:t>
            </w:r>
            <w:r w:rsidR="00B74582" w:rsidRPr="00B74582">
              <w:rPr>
                <w:sz w:val="18"/>
                <w:szCs w:val="18"/>
              </w:rPr>
              <w:t>Teto panorâmico iluminado com padrão de estrelas</w:t>
            </w:r>
          </w:p>
          <w:p w14:paraId="5C98CDC2" w14:textId="77777777" w:rsidR="00A27BA1" w:rsidRPr="00575688" w:rsidRDefault="00A27BA1" w:rsidP="00A27BA1">
            <w:pPr>
              <w:rPr>
                <w:sz w:val="18"/>
                <w:szCs w:val="18"/>
              </w:rPr>
            </w:pPr>
            <w:r w:rsidRPr="00575688">
              <w:rPr>
                <w:sz w:val="18"/>
                <w:szCs w:val="18"/>
              </w:rPr>
              <w:lastRenderedPageBreak/>
              <w:t>• DIGITAL LIGHT com projeção</w:t>
            </w:r>
          </w:p>
          <w:p w14:paraId="6D1A7280" w14:textId="77777777" w:rsidR="00A27BA1" w:rsidRDefault="00A27BA1" w:rsidP="00A27BA1">
            <w:pPr>
              <w:rPr>
                <w:sz w:val="18"/>
                <w:szCs w:val="18"/>
              </w:rPr>
            </w:pPr>
            <w:r w:rsidRPr="00575688">
              <w:rPr>
                <w:sz w:val="18"/>
                <w:szCs w:val="18"/>
              </w:rPr>
              <w:t>• Bancos traseiros aquecidos</w:t>
            </w:r>
          </w:p>
          <w:p w14:paraId="3FCB193C" w14:textId="154EF7A5" w:rsidR="00B63159" w:rsidRPr="00575688" w:rsidRDefault="00A27BA1" w:rsidP="00A27BA1">
            <w:pPr>
              <w:rPr>
                <w:sz w:val="18"/>
                <w:szCs w:val="18"/>
              </w:rPr>
            </w:pPr>
            <w:r w:rsidRPr="00575688">
              <w:rPr>
                <w:sz w:val="18"/>
                <w:szCs w:val="18"/>
              </w:rPr>
              <w:t>• MBUX Hyperscreen</w:t>
            </w:r>
          </w:p>
        </w:tc>
      </w:tr>
    </w:tbl>
    <w:p w14:paraId="3AF70860" w14:textId="77777777" w:rsidR="00B63159" w:rsidRDefault="00B63159" w:rsidP="00B63159">
      <w:pPr>
        <w:pStyle w:val="A03Copytext"/>
        <w:rPr>
          <w:lang w:val="pt-PT" w:bidi="pt-PT"/>
        </w:rPr>
      </w:pPr>
    </w:p>
    <w:p w14:paraId="24507952" w14:textId="33D6F801" w:rsidR="004532B7" w:rsidRPr="00B63159" w:rsidRDefault="004532B7" w:rsidP="00B63159">
      <w:pPr>
        <w:pStyle w:val="A03Copytext"/>
        <w:rPr>
          <w:lang w:val="pt-PT" w:bidi="pt-PT"/>
        </w:rPr>
      </w:pPr>
      <w:r w:rsidRPr="004532B7">
        <w:rPr>
          <w:lang w:val="pt-PT" w:bidi="pt-PT"/>
        </w:rPr>
        <w:t xml:space="preserve">Além disso, </w:t>
      </w:r>
      <w:r>
        <w:rPr>
          <w:lang w:val="pt-PT" w:bidi="pt-PT"/>
        </w:rPr>
        <w:t>no mercado português</w:t>
      </w:r>
      <w:r w:rsidRPr="004532B7">
        <w:rPr>
          <w:lang w:val="pt-PT" w:bidi="pt-PT"/>
        </w:rPr>
        <w:t>, foram desenvolvidos mais dois Pac</w:t>
      </w:r>
      <w:r>
        <w:rPr>
          <w:lang w:val="pt-PT" w:bidi="pt-PT"/>
        </w:rPr>
        <w:t>ks</w:t>
      </w:r>
      <w:r w:rsidRPr="004532B7">
        <w:rPr>
          <w:lang w:val="pt-PT" w:bidi="pt-PT"/>
        </w:rPr>
        <w:t xml:space="preserve"> específicos:</w:t>
      </w:r>
    </w:p>
    <w:p w14:paraId="301C71C5" w14:textId="77777777" w:rsidR="00BF48A9" w:rsidRDefault="00BF48A9" w:rsidP="00A27BA1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</w:p>
    <w:p w14:paraId="7C42C207" w14:textId="6931A7A3" w:rsidR="004532B7" w:rsidRPr="004532B7" w:rsidRDefault="004532B7" w:rsidP="004532B7">
      <w:pPr>
        <w:pStyle w:val="A07Quoter"/>
        <w:spacing w:before="0" w:after="0" w:line="280" w:lineRule="exact"/>
        <w:jc w:val="left"/>
        <w:rPr>
          <w:rFonts w:ascii="MB Corpo S Text Office" w:hAnsi="MB Corpo S Text Office"/>
          <w:b/>
          <w:bCs/>
          <w:lang w:val="pt-PT"/>
        </w:rPr>
      </w:pPr>
      <w:r w:rsidRPr="004532B7">
        <w:rPr>
          <w:rFonts w:ascii="MB Corpo S Text Office" w:hAnsi="MB Corpo S Text Office"/>
          <w:b/>
          <w:bCs/>
          <w:lang w:val="pt-PT"/>
        </w:rPr>
        <w:t>Pac</w:t>
      </w:r>
      <w:r>
        <w:rPr>
          <w:rFonts w:ascii="MB Corpo S Text Office" w:hAnsi="MB Corpo S Text Office"/>
          <w:b/>
          <w:bCs/>
          <w:lang w:val="pt-PT"/>
        </w:rPr>
        <w:t>k</w:t>
      </w:r>
      <w:r w:rsidRPr="004532B7">
        <w:rPr>
          <w:rFonts w:ascii="MB Corpo S Text Office" w:hAnsi="MB Corpo S Text Office"/>
          <w:b/>
          <w:bCs/>
          <w:lang w:val="pt-PT"/>
        </w:rPr>
        <w:t xml:space="preserve"> AMG Night, que inclui:</w:t>
      </w:r>
    </w:p>
    <w:p w14:paraId="5D0DA9F0" w14:textId="77777777" w:rsidR="007F4F2F" w:rsidRPr="007F4F2F" w:rsidRDefault="007F4F2F" w:rsidP="007F4F2F">
      <w:pPr>
        <w:pStyle w:val="A07Quoter"/>
        <w:numPr>
          <w:ilvl w:val="0"/>
          <w:numId w:val="2"/>
        </w:numPr>
        <w:spacing w:before="0" w:after="0" w:line="280" w:lineRule="exact"/>
        <w:jc w:val="left"/>
        <w:rPr>
          <w:rFonts w:ascii="MB Corpo S Text Office" w:hAnsi="MB Corpo S Text Office"/>
          <w:lang w:val="en-US"/>
        </w:rPr>
      </w:pPr>
      <w:r w:rsidRPr="007F4F2F">
        <w:rPr>
          <w:rFonts w:ascii="MB Corpo S Text Office" w:hAnsi="MB Corpo S Text Office"/>
          <w:lang w:val="en-US"/>
        </w:rPr>
        <w:t>Linha AMG</w:t>
      </w:r>
    </w:p>
    <w:p w14:paraId="703D4383" w14:textId="77777777" w:rsidR="007F4F2F" w:rsidRPr="007F4F2F" w:rsidRDefault="007F4F2F" w:rsidP="007F4F2F">
      <w:pPr>
        <w:pStyle w:val="A07Quoter"/>
        <w:numPr>
          <w:ilvl w:val="0"/>
          <w:numId w:val="2"/>
        </w:numPr>
        <w:spacing w:before="0" w:after="0" w:line="280" w:lineRule="exact"/>
        <w:jc w:val="left"/>
        <w:rPr>
          <w:rFonts w:ascii="MB Corpo S Text Office" w:hAnsi="MB Corpo S Text Office"/>
          <w:lang w:val="en-US"/>
        </w:rPr>
      </w:pPr>
      <w:r w:rsidRPr="007F4F2F">
        <w:rPr>
          <w:rFonts w:ascii="MB Corpo S Text Office" w:hAnsi="MB Corpo S Text Office"/>
          <w:lang w:val="en-US"/>
        </w:rPr>
        <w:t>Pack Conforto KEYLESS-GO</w:t>
      </w:r>
    </w:p>
    <w:p w14:paraId="7953E4EF" w14:textId="77777777" w:rsidR="007F4F2F" w:rsidRPr="007F4F2F" w:rsidRDefault="007F4F2F" w:rsidP="007F4F2F">
      <w:pPr>
        <w:pStyle w:val="A07Quoter"/>
        <w:numPr>
          <w:ilvl w:val="0"/>
          <w:numId w:val="2"/>
        </w:numPr>
        <w:spacing w:before="0" w:after="0" w:line="280" w:lineRule="exact"/>
        <w:jc w:val="left"/>
        <w:rPr>
          <w:rFonts w:ascii="MB Corpo S Text Office" w:hAnsi="MB Corpo S Text Office"/>
          <w:lang w:val="pt-PT"/>
        </w:rPr>
      </w:pPr>
      <w:r w:rsidRPr="007F4F2F">
        <w:rPr>
          <w:rFonts w:ascii="MB Corpo S Text Office" w:hAnsi="MB Corpo S Text Office"/>
          <w:lang w:val="pt-PT"/>
        </w:rPr>
        <w:t>Jantes AMG em liga leve com 5 raios de 20"</w:t>
      </w:r>
    </w:p>
    <w:p w14:paraId="6B812CB4" w14:textId="77777777" w:rsidR="004532B7" w:rsidRPr="004532B7" w:rsidRDefault="004532B7" w:rsidP="004532B7">
      <w:pPr>
        <w:pStyle w:val="A07Quoter"/>
        <w:spacing w:before="0" w:after="0" w:line="280" w:lineRule="exact"/>
        <w:ind w:left="720"/>
        <w:jc w:val="left"/>
        <w:rPr>
          <w:rFonts w:ascii="MB Corpo S Text Office" w:hAnsi="MB Corpo S Text Office"/>
          <w:lang w:val="pt-PT"/>
        </w:rPr>
      </w:pPr>
    </w:p>
    <w:p w14:paraId="25DBB618" w14:textId="5BBF49F5" w:rsidR="004532B7" w:rsidRPr="004532B7" w:rsidRDefault="004532B7" w:rsidP="004532B7">
      <w:pPr>
        <w:pStyle w:val="A07Quoter"/>
        <w:spacing w:before="0" w:after="0" w:line="280" w:lineRule="exact"/>
        <w:jc w:val="left"/>
        <w:rPr>
          <w:rFonts w:ascii="MB Corpo S Text Office" w:hAnsi="MB Corpo S Text Office"/>
          <w:b/>
          <w:bCs/>
          <w:lang w:val="en-US"/>
        </w:rPr>
      </w:pPr>
      <w:r w:rsidRPr="004532B7">
        <w:rPr>
          <w:rFonts w:ascii="MB Corpo S Text Office" w:hAnsi="MB Corpo S Text Office"/>
          <w:b/>
          <w:bCs/>
          <w:lang w:val="en-US"/>
        </w:rPr>
        <w:t>Pac</w:t>
      </w:r>
      <w:r>
        <w:rPr>
          <w:rFonts w:ascii="MB Corpo S Text Office" w:hAnsi="MB Corpo S Text Office"/>
          <w:b/>
          <w:bCs/>
          <w:lang w:val="en-US"/>
        </w:rPr>
        <w:t>k</w:t>
      </w:r>
      <w:r w:rsidRPr="004532B7">
        <w:rPr>
          <w:rFonts w:ascii="MB Corpo S Text Office" w:hAnsi="MB Corpo S Text Office"/>
          <w:b/>
          <w:bCs/>
          <w:lang w:val="en-US"/>
        </w:rPr>
        <w:t xml:space="preserve"> AMG Night Pro, que inclui:</w:t>
      </w:r>
    </w:p>
    <w:p w14:paraId="0BFFDFE0" w14:textId="77777777" w:rsidR="007F4F2F" w:rsidRPr="007F4F2F" w:rsidRDefault="007F4F2F" w:rsidP="007F4F2F">
      <w:pPr>
        <w:pStyle w:val="A07Quoter"/>
        <w:numPr>
          <w:ilvl w:val="0"/>
          <w:numId w:val="3"/>
        </w:numPr>
        <w:spacing w:before="0" w:after="0" w:line="280" w:lineRule="exact"/>
        <w:jc w:val="left"/>
        <w:rPr>
          <w:rFonts w:ascii="MB Corpo S Text Office" w:hAnsi="MB Corpo S Text Office"/>
          <w:lang w:val="en-US"/>
        </w:rPr>
      </w:pPr>
      <w:r w:rsidRPr="007F4F2F">
        <w:rPr>
          <w:rFonts w:ascii="MB Corpo S Text Office" w:hAnsi="MB Corpo S Text Office"/>
          <w:lang w:val="en-US"/>
        </w:rPr>
        <w:t>Pack Night AMG</w:t>
      </w:r>
    </w:p>
    <w:p w14:paraId="723C5915" w14:textId="77777777" w:rsidR="007F4F2F" w:rsidRPr="007F4F2F" w:rsidRDefault="007F4F2F" w:rsidP="007F4F2F">
      <w:pPr>
        <w:pStyle w:val="A07Quoter"/>
        <w:numPr>
          <w:ilvl w:val="0"/>
          <w:numId w:val="3"/>
        </w:numPr>
        <w:spacing w:before="0" w:after="0" w:line="280" w:lineRule="exact"/>
        <w:jc w:val="left"/>
        <w:rPr>
          <w:rFonts w:ascii="MB Corpo S Text Office" w:hAnsi="MB Corpo S Text Office"/>
          <w:lang w:val="en-US"/>
        </w:rPr>
      </w:pPr>
      <w:r w:rsidRPr="007F4F2F">
        <w:rPr>
          <w:rFonts w:ascii="MB Corpo S Text Office" w:hAnsi="MB Corpo S Text Office"/>
          <w:lang w:val="en-US"/>
        </w:rPr>
        <w:t>Hyperscreen</w:t>
      </w:r>
    </w:p>
    <w:p w14:paraId="10326A20" w14:textId="77777777" w:rsidR="007F4F2F" w:rsidRPr="007F4F2F" w:rsidRDefault="007F4F2F" w:rsidP="007F4F2F">
      <w:pPr>
        <w:pStyle w:val="A07Quoter"/>
        <w:numPr>
          <w:ilvl w:val="0"/>
          <w:numId w:val="3"/>
        </w:numPr>
        <w:spacing w:before="0" w:after="0" w:line="280" w:lineRule="exact"/>
        <w:jc w:val="left"/>
        <w:rPr>
          <w:rFonts w:ascii="MB Corpo S Text Office" w:hAnsi="MB Corpo S Text Office"/>
          <w:lang w:val="en-US"/>
        </w:rPr>
      </w:pPr>
      <w:r w:rsidRPr="007F4F2F">
        <w:rPr>
          <w:rFonts w:ascii="MB Corpo S Text Office" w:hAnsi="MB Corpo S Text Office"/>
          <w:lang w:val="en-US"/>
        </w:rPr>
        <w:t>Pack Bancos Desportivos Linha AMG</w:t>
      </w:r>
    </w:p>
    <w:p w14:paraId="791E0BE3" w14:textId="77777777" w:rsidR="007F4F2F" w:rsidRPr="007F4F2F" w:rsidRDefault="007F4F2F" w:rsidP="007F4F2F">
      <w:pPr>
        <w:pStyle w:val="A07Quoter"/>
        <w:numPr>
          <w:ilvl w:val="0"/>
          <w:numId w:val="3"/>
        </w:numPr>
        <w:spacing w:before="0" w:after="0" w:line="280" w:lineRule="exact"/>
        <w:jc w:val="left"/>
        <w:rPr>
          <w:rFonts w:ascii="MB Corpo S Text Office" w:hAnsi="MB Corpo S Text Office"/>
          <w:lang w:val="pt-PT"/>
        </w:rPr>
      </w:pPr>
      <w:r w:rsidRPr="007F4F2F">
        <w:rPr>
          <w:rFonts w:ascii="MB Corpo S Text Office" w:hAnsi="MB Corpo S Text Office"/>
          <w:lang w:val="pt-PT"/>
        </w:rPr>
        <w:t>Jantes AMG em liga leve com 10 raios em Y de 21"</w:t>
      </w:r>
    </w:p>
    <w:p w14:paraId="4CE51D9D" w14:textId="77777777" w:rsidR="004532B7" w:rsidRPr="00A27BA1" w:rsidRDefault="004532B7" w:rsidP="00A27BA1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</w:p>
    <w:p w14:paraId="58CBC7EC" w14:textId="77777777" w:rsidR="00A27BA1" w:rsidRPr="00A27BA1" w:rsidRDefault="00A27BA1" w:rsidP="00A27BA1">
      <w:pPr>
        <w:pStyle w:val="A07Quoter"/>
        <w:spacing w:before="0" w:after="0" w:line="280" w:lineRule="exact"/>
        <w:contextualSpacing w:val="0"/>
        <w:jc w:val="left"/>
        <w:rPr>
          <w:rFonts w:ascii="MB Corpo S Text Office" w:hAnsi="MB Corpo S Text Office"/>
          <w:sz w:val="21"/>
          <w:lang w:val="pt-PT"/>
        </w:rPr>
      </w:pPr>
      <w:r w:rsidRPr="00A27BA1">
        <w:rPr>
          <w:rFonts w:ascii="MB Corpo S Text Office" w:hAnsi="MB Corpo S Text Office"/>
          <w:sz w:val="21"/>
          <w:lang w:val="pt-PT"/>
        </w:rPr>
        <w:t>Uma vasta gama de opções de personalização para mais desportividade e exclusividade</w:t>
      </w:r>
    </w:p>
    <w:p w14:paraId="1C41EEB8" w14:textId="2E5DAC73" w:rsidR="00A27BA1" w:rsidRPr="00A27BA1" w:rsidRDefault="00A27BA1" w:rsidP="00A27BA1">
      <w:pPr>
        <w:pStyle w:val="A03Copytext"/>
        <w:rPr>
          <w:lang w:val="pt-PT" w:bidi="pt-PT"/>
        </w:rPr>
      </w:pPr>
      <w:r w:rsidRPr="00A27BA1">
        <w:rPr>
          <w:lang w:val="pt-PT" w:bidi="pt-PT"/>
        </w:rPr>
        <w:t xml:space="preserve">A popular </w:t>
      </w:r>
      <w:r>
        <w:rPr>
          <w:lang w:val="pt-PT" w:bidi="pt-PT"/>
        </w:rPr>
        <w:t>linha AMG</w:t>
      </w:r>
      <w:r w:rsidRPr="00A27BA1">
        <w:rPr>
          <w:lang w:val="pt-PT" w:bidi="pt-PT"/>
        </w:rPr>
        <w:t xml:space="preserve"> está disponível como opção. As características exteriores incluem jantes de liga leve de 20 polegadas, um para-choques dianteiro com entradas de ar e um </w:t>
      </w:r>
      <w:r>
        <w:rPr>
          <w:lang w:val="pt-PT" w:bidi="pt-PT"/>
        </w:rPr>
        <w:t xml:space="preserve">splitter </w:t>
      </w:r>
      <w:r w:rsidRPr="00A27BA1">
        <w:rPr>
          <w:lang w:val="pt-PT" w:bidi="pt-PT"/>
        </w:rPr>
        <w:t xml:space="preserve">cromado, bem como um para-choques traseiro especial. </w:t>
      </w:r>
      <w:r>
        <w:rPr>
          <w:lang w:val="pt-PT" w:bidi="pt-PT"/>
        </w:rPr>
        <w:t>Ao abrir a porta</w:t>
      </w:r>
      <w:r w:rsidRPr="00A27BA1">
        <w:rPr>
          <w:lang w:val="pt-PT" w:bidi="pt-PT"/>
        </w:rPr>
        <w:t xml:space="preserve">, o condutor </w:t>
      </w:r>
      <w:r>
        <w:rPr>
          <w:lang w:val="pt-PT" w:bidi="pt-PT"/>
        </w:rPr>
        <w:t>é</w:t>
      </w:r>
      <w:r w:rsidRPr="00A27BA1">
        <w:rPr>
          <w:lang w:val="pt-PT" w:bidi="pt-PT"/>
        </w:rPr>
        <w:t xml:space="preserve"> recebido </w:t>
      </w:r>
      <w:r>
        <w:rPr>
          <w:lang w:val="pt-PT" w:bidi="pt-PT"/>
        </w:rPr>
        <w:t>com um animado</w:t>
      </w:r>
      <w:r w:rsidRPr="00A27BA1">
        <w:rPr>
          <w:lang w:val="pt-PT" w:bidi="pt-PT"/>
        </w:rPr>
        <w:t xml:space="preserve"> espetáculo de luzes no chão com um padrão de estrela</w:t>
      </w:r>
      <w:r>
        <w:rPr>
          <w:lang w:val="pt-PT" w:bidi="pt-PT"/>
        </w:rPr>
        <w:t>s</w:t>
      </w:r>
      <w:r w:rsidRPr="00A27BA1">
        <w:rPr>
          <w:lang w:val="pt-PT" w:bidi="pt-PT"/>
        </w:rPr>
        <w:t xml:space="preserve">. O interior dos veículos </w:t>
      </w:r>
      <w:r>
        <w:rPr>
          <w:lang w:val="pt-PT" w:bidi="pt-PT"/>
        </w:rPr>
        <w:t xml:space="preserve">da linha </w:t>
      </w:r>
      <w:r w:rsidRPr="00A27BA1">
        <w:rPr>
          <w:lang w:val="pt-PT" w:bidi="pt-PT"/>
        </w:rPr>
        <w:t>AMG</w:t>
      </w:r>
      <w:r>
        <w:rPr>
          <w:lang w:val="pt-PT" w:bidi="pt-PT"/>
        </w:rPr>
        <w:t xml:space="preserve"> </w:t>
      </w:r>
      <w:r w:rsidRPr="00A27BA1">
        <w:rPr>
          <w:lang w:val="pt-PT" w:bidi="pt-PT"/>
        </w:rPr>
        <w:t>apresenta detalhes desportivos, como um volante desportivo</w:t>
      </w:r>
      <w:r w:rsidR="00BC2F22">
        <w:rPr>
          <w:lang w:val="pt-PT" w:bidi="pt-PT"/>
        </w:rPr>
        <w:t xml:space="preserve"> AMG</w:t>
      </w:r>
      <w:r w:rsidRPr="00A27BA1">
        <w:rPr>
          <w:lang w:val="pt-PT" w:bidi="pt-PT"/>
        </w:rPr>
        <w:t xml:space="preserve"> em pele e um conjunto de pedais desportivos AMG em aço inoxidável escovado com </w:t>
      </w:r>
      <w:r w:rsidR="00BC2F22">
        <w:rPr>
          <w:lang w:val="pt-PT" w:bidi="pt-PT"/>
        </w:rPr>
        <w:t xml:space="preserve">aplicações em </w:t>
      </w:r>
      <w:r w:rsidRPr="00A27BA1">
        <w:rPr>
          <w:lang w:val="pt-PT" w:bidi="pt-PT"/>
        </w:rPr>
        <w:t>borracha.</w:t>
      </w:r>
    </w:p>
    <w:p w14:paraId="286FB919" w14:textId="77777777" w:rsidR="00A27BA1" w:rsidRPr="00A27BA1" w:rsidRDefault="00A27BA1" w:rsidP="00A27BA1">
      <w:pPr>
        <w:pStyle w:val="A03Copytext"/>
        <w:rPr>
          <w:lang w:val="pt-PT" w:bidi="pt-PT"/>
        </w:rPr>
      </w:pPr>
    </w:p>
    <w:p w14:paraId="611CCD05" w14:textId="040B3ABC" w:rsidR="00A27BA1" w:rsidRPr="00A27BA1" w:rsidRDefault="00A27BA1" w:rsidP="00A27BA1">
      <w:pPr>
        <w:pStyle w:val="A03Copytext"/>
        <w:rPr>
          <w:lang w:val="pt-PT" w:bidi="pt-PT"/>
        </w:rPr>
      </w:pPr>
      <w:r w:rsidRPr="00A27BA1">
        <w:rPr>
          <w:lang w:val="pt-PT" w:bidi="pt-PT"/>
        </w:rPr>
        <w:t xml:space="preserve">Para os clientes que preferem ainda mais desportividade, está disponível a </w:t>
      </w:r>
      <w:r>
        <w:rPr>
          <w:lang w:val="pt-PT" w:bidi="pt-PT"/>
        </w:rPr>
        <w:t xml:space="preserve">linha </w:t>
      </w:r>
      <w:r w:rsidRPr="00A27BA1">
        <w:rPr>
          <w:lang w:val="pt-PT" w:bidi="pt-PT"/>
        </w:rPr>
        <w:t xml:space="preserve">AMG Plus. </w:t>
      </w:r>
      <w:r>
        <w:rPr>
          <w:lang w:val="pt-PT" w:bidi="pt-PT"/>
        </w:rPr>
        <w:t>A</w:t>
      </w:r>
      <w:r w:rsidRPr="00A27BA1">
        <w:rPr>
          <w:lang w:val="pt-PT" w:bidi="pt-PT"/>
        </w:rPr>
        <w:t xml:space="preserve">diciona elementos de design adicionais do Programa AMG Performance à </w:t>
      </w:r>
      <w:r>
        <w:rPr>
          <w:lang w:val="pt-PT" w:bidi="pt-PT"/>
        </w:rPr>
        <w:t xml:space="preserve">linha </w:t>
      </w:r>
      <w:r w:rsidRPr="00A27BA1">
        <w:rPr>
          <w:lang w:val="pt-PT" w:bidi="pt-PT"/>
        </w:rPr>
        <w:t>AM</w:t>
      </w:r>
      <w:r>
        <w:rPr>
          <w:lang w:val="pt-PT" w:bidi="pt-PT"/>
        </w:rPr>
        <w:t>G</w:t>
      </w:r>
      <w:r w:rsidRPr="00A27BA1">
        <w:rPr>
          <w:lang w:val="pt-PT" w:bidi="pt-PT"/>
        </w:rPr>
        <w:t xml:space="preserve">. </w:t>
      </w:r>
      <w:r>
        <w:rPr>
          <w:lang w:val="pt-PT" w:bidi="pt-PT"/>
        </w:rPr>
        <w:t xml:space="preserve">Isto </w:t>
      </w:r>
      <w:r w:rsidRPr="00A27BA1">
        <w:rPr>
          <w:lang w:val="pt-PT" w:bidi="pt-PT"/>
        </w:rPr>
        <w:t>inclu</w:t>
      </w:r>
      <w:r>
        <w:rPr>
          <w:lang w:val="pt-PT" w:bidi="pt-PT"/>
        </w:rPr>
        <w:t>i</w:t>
      </w:r>
      <w:r w:rsidRPr="00A27BA1">
        <w:rPr>
          <w:lang w:val="pt-PT" w:bidi="pt-PT"/>
        </w:rPr>
        <w:t xml:space="preserve"> um spoiler traseiro preto brilh</w:t>
      </w:r>
      <w:r>
        <w:rPr>
          <w:lang w:val="pt-PT" w:bidi="pt-PT"/>
        </w:rPr>
        <w:t>ante</w:t>
      </w:r>
      <w:r w:rsidRPr="00A27BA1">
        <w:rPr>
          <w:lang w:val="pt-PT" w:bidi="pt-PT"/>
        </w:rPr>
        <w:t xml:space="preserve">, </w:t>
      </w:r>
      <w:r w:rsidR="00BC2F22">
        <w:rPr>
          <w:lang w:val="pt-PT" w:bidi="pt-PT"/>
        </w:rPr>
        <w:t>embaladeira</w:t>
      </w:r>
      <w:r w:rsidRPr="00A27BA1">
        <w:rPr>
          <w:lang w:val="pt-PT" w:bidi="pt-PT"/>
        </w:rPr>
        <w:t xml:space="preserve"> das portas pretas</w:t>
      </w:r>
      <w:r w:rsidR="007A57AE">
        <w:rPr>
          <w:lang w:val="pt-PT" w:bidi="pt-PT"/>
        </w:rPr>
        <w:t xml:space="preserve"> </w:t>
      </w:r>
      <w:r w:rsidRPr="00A27BA1">
        <w:rPr>
          <w:lang w:val="pt-PT" w:bidi="pt-PT"/>
        </w:rPr>
        <w:t>iluminadas e jantes de liga leve exclusivas de 21 polegadas. Os cintos de segurança vermelhos MANUFAKTUR e o Pac</w:t>
      </w:r>
      <w:r w:rsidR="007A57AE">
        <w:rPr>
          <w:lang w:val="pt-PT" w:bidi="pt-PT"/>
        </w:rPr>
        <w:t>k</w:t>
      </w:r>
      <w:r w:rsidRPr="00A27BA1">
        <w:rPr>
          <w:lang w:val="pt-PT" w:bidi="pt-PT"/>
        </w:rPr>
        <w:t xml:space="preserve"> Night completam a AMG Line Plus.</w:t>
      </w:r>
    </w:p>
    <w:p w14:paraId="28F229F6" w14:textId="77777777" w:rsidR="00A27BA1" w:rsidRPr="00A27BA1" w:rsidRDefault="00A27BA1" w:rsidP="00A27BA1">
      <w:pPr>
        <w:pStyle w:val="A03Copytext"/>
        <w:rPr>
          <w:lang w:val="pt-PT" w:bidi="pt-PT"/>
        </w:rPr>
      </w:pPr>
    </w:p>
    <w:p w14:paraId="6D40807B" w14:textId="354B05ED" w:rsidR="00A27BA1" w:rsidRPr="00A27BA1" w:rsidRDefault="00A27BA1" w:rsidP="00A27BA1">
      <w:pPr>
        <w:pStyle w:val="A03Copytext"/>
        <w:rPr>
          <w:lang w:val="pt-PT" w:bidi="pt-PT"/>
        </w:rPr>
      </w:pPr>
      <w:r w:rsidRPr="00A27BA1">
        <w:rPr>
          <w:lang w:val="pt-PT" w:bidi="pt-PT"/>
        </w:rPr>
        <w:t>Para detalhes ainda mais exclusivos, o Pac</w:t>
      </w:r>
      <w:r w:rsidR="007A57AE">
        <w:rPr>
          <w:lang w:val="pt-PT" w:bidi="pt-PT"/>
        </w:rPr>
        <w:t>k</w:t>
      </w:r>
      <w:r w:rsidRPr="00A27BA1">
        <w:rPr>
          <w:lang w:val="pt-PT" w:bidi="pt-PT"/>
        </w:rPr>
        <w:t xml:space="preserve"> de Bancos Desportivos AMG Line e o Pac</w:t>
      </w:r>
      <w:r w:rsidR="007A57AE">
        <w:rPr>
          <w:lang w:val="pt-PT" w:bidi="pt-PT"/>
        </w:rPr>
        <w:t>k</w:t>
      </w:r>
      <w:r w:rsidRPr="00A27BA1">
        <w:rPr>
          <w:lang w:val="pt-PT" w:bidi="pt-PT"/>
        </w:rPr>
        <w:t xml:space="preserve"> Night estão disponíveis em conjunto com a AMG Line. O expressivo Pa</w:t>
      </w:r>
      <w:r w:rsidR="007A57AE">
        <w:rPr>
          <w:lang w:val="pt-PT" w:bidi="pt-PT"/>
        </w:rPr>
        <w:t>ck</w:t>
      </w:r>
      <w:r w:rsidRPr="00A27BA1">
        <w:rPr>
          <w:lang w:val="pt-PT" w:bidi="pt-PT"/>
        </w:rPr>
        <w:t xml:space="preserve"> Night inclui elementos decorativos em preto brilhante nos para-choques, saias laterais e linha de cintura, uma cobertura em preto brilhante </w:t>
      </w:r>
      <w:r w:rsidR="00BC2F22">
        <w:rPr>
          <w:lang w:val="pt-PT" w:bidi="pt-PT"/>
        </w:rPr>
        <w:t>nas caixas d</w:t>
      </w:r>
      <w:r w:rsidRPr="00A27BA1">
        <w:rPr>
          <w:lang w:val="pt-PT" w:bidi="pt-PT"/>
        </w:rPr>
        <w:t xml:space="preserve">os espelhos retrovisores exteriores e vidros traseiros escurecidos. O </w:t>
      </w:r>
      <w:r w:rsidR="006556BB">
        <w:rPr>
          <w:lang w:val="pt-PT" w:bidi="pt-PT"/>
        </w:rPr>
        <w:t>Pack</w:t>
      </w:r>
      <w:r w:rsidRPr="00A27BA1">
        <w:rPr>
          <w:lang w:val="pt-PT" w:bidi="pt-PT"/>
        </w:rPr>
        <w:t xml:space="preserve"> também inclui jantes de liga leve de 20 polegadas.</w:t>
      </w:r>
    </w:p>
    <w:p w14:paraId="5E8DDEC6" w14:textId="77777777" w:rsidR="00A27BA1" w:rsidRPr="00A27BA1" w:rsidRDefault="00A27BA1" w:rsidP="00A27BA1">
      <w:pPr>
        <w:pStyle w:val="A03Copytext"/>
        <w:rPr>
          <w:lang w:val="pt-PT" w:bidi="pt-PT"/>
        </w:rPr>
      </w:pPr>
    </w:p>
    <w:p w14:paraId="03A847F2" w14:textId="77777777" w:rsidR="00A27BA1" w:rsidRPr="00A27BA1" w:rsidRDefault="00A27BA1" w:rsidP="00A27BA1">
      <w:pPr>
        <w:pStyle w:val="A03Copytext"/>
        <w:rPr>
          <w:lang w:val="pt-PT" w:bidi="pt-PT"/>
        </w:rPr>
      </w:pPr>
    </w:p>
    <w:p w14:paraId="610408D2" w14:textId="69DCC59C" w:rsidR="00D40E85" w:rsidRPr="00A27BA1" w:rsidRDefault="00D40E85" w:rsidP="00D40E85">
      <w:pPr>
        <w:pStyle w:val="A03Copytext"/>
        <w:rPr>
          <w:lang w:val="pt-PT" w:bidi="pt-PT"/>
        </w:rPr>
      </w:pPr>
    </w:p>
    <w:p w14:paraId="72D358B2" w14:textId="77777777" w:rsidR="00D40E85" w:rsidRPr="00A27BA1" w:rsidRDefault="00D40E85" w:rsidP="00D40E85">
      <w:pPr>
        <w:pStyle w:val="A03Copytext"/>
        <w:rPr>
          <w:lang w:val="pt-PT" w:bidi="pt-PT"/>
        </w:rPr>
      </w:pPr>
    </w:p>
    <w:p w14:paraId="72B2463A" w14:textId="77777777" w:rsidR="00D40E85" w:rsidRPr="00F1170D" w:rsidRDefault="00D40E85" w:rsidP="00F1170D">
      <w:pPr>
        <w:pStyle w:val="A03Copytext"/>
        <w:rPr>
          <w:lang w:val="pt-PT" w:bidi="pt-PT"/>
        </w:rPr>
      </w:pPr>
    </w:p>
    <w:p w14:paraId="3F51481A" w14:textId="77777777" w:rsidR="00594860" w:rsidRPr="00594860" w:rsidRDefault="00594860" w:rsidP="00161406">
      <w:pPr>
        <w:pStyle w:val="01Flietext"/>
        <w:rPr>
          <w:sz w:val="20"/>
          <w:szCs w:val="20"/>
        </w:rPr>
      </w:pPr>
    </w:p>
    <w:sectPr w:rsidR="00594860" w:rsidRPr="00594860" w:rsidSect="00D06ACA">
      <w:footerReference w:type="default" r:id="rId15"/>
      <w:headerReference w:type="first" r:id="rId16"/>
      <w:footerReference w:type="first" r:id="rId17"/>
      <w:type w:val="continuous"/>
      <w:pgSz w:w="11906" w:h="16838" w:code="9"/>
      <w:pgMar w:top="1418" w:right="1416" w:bottom="851" w:left="1361" w:header="1185" w:footer="1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1FC98" w14:textId="77777777" w:rsidR="00B86CB3" w:rsidRPr="00E675DA" w:rsidRDefault="00B86CB3" w:rsidP="00764B8C">
      <w:pPr>
        <w:spacing w:line="240" w:lineRule="auto"/>
      </w:pPr>
      <w:r w:rsidRPr="00E675DA">
        <w:separator/>
      </w:r>
    </w:p>
  </w:endnote>
  <w:endnote w:type="continuationSeparator" w:id="0">
    <w:p w14:paraId="2B885288" w14:textId="77777777" w:rsidR="00B86CB3" w:rsidRPr="00E675DA" w:rsidRDefault="00B86CB3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altName w:val="Cambria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altName w:val="Calibri"/>
    <w:charset w:val="00"/>
    <w:family w:val="auto"/>
    <w:pitch w:val="variable"/>
    <w:sig w:usb0="800000AF" w:usb1="1000204A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aimler CS Light">
    <w:altName w:val="Calibri"/>
    <w:charset w:val="00"/>
    <w:family w:val="auto"/>
    <w:pitch w:val="variable"/>
    <w:sig w:usb0="A00002BF" w:usb1="000060FB" w:usb2="00000000" w:usb3="00000000" w:csb0="0000019F" w:csb1="00000000"/>
  </w:font>
  <w:font w:name="Corporate S Light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orpoSLig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Daimler CS Demi">
    <w:altName w:val="Calibri"/>
    <w:charset w:val="00"/>
    <w:family w:val="auto"/>
    <w:pitch w:val="variable"/>
    <w:sig w:usb0="A00002BF" w:usb1="000060FB" w:usb2="00000000" w:usb3="00000000" w:csb0="0000019F" w:csb1="00000000"/>
  </w:font>
  <w:font w:name="CorpoS">
    <w:altName w:val="Segoe UI Historic"/>
    <w:charset w:val="EE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0" w14:textId="77777777" w:rsidR="00C172BF" w:rsidRPr="0033780C" w:rsidRDefault="00C172BF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42720">
      <w:rPr>
        <w:rStyle w:val="PageNumber"/>
      </w:rPr>
      <w:t>4</w:t>
    </w:r>
    <w:r w:rsidRPr="0033780C">
      <w:rPr>
        <w:rStyle w:val="PageNumber"/>
      </w:rPr>
      <w:fldChar w:fldCharType="end"/>
    </w:r>
  </w:p>
  <w:p w14:paraId="05D09551" w14:textId="77777777" w:rsidR="00C172BF" w:rsidRDefault="00C172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4" w14:textId="77777777" w:rsidR="00AC36C4" w:rsidRDefault="00AC36C4" w:rsidP="00AC36C4">
    <w:pPr>
      <w:pStyle w:val="dcLegalInfo"/>
      <w:spacing w:line="360" w:lineRule="auto"/>
    </w:pPr>
    <w:r>
      <w:t>Mercedes-Benz Portugal S.A., Comunicação de Automóveis</w:t>
    </w:r>
  </w:p>
  <w:p w14:paraId="05D09555" w14:textId="77777777" w:rsidR="00C172BF" w:rsidRPr="00AC36C4" w:rsidRDefault="00AC36C4" w:rsidP="00AC36C4">
    <w:pPr>
      <w:pStyle w:val="Footer"/>
      <w:spacing w:line="360" w:lineRule="auto"/>
      <w:jc w:val="center"/>
      <w:rPr>
        <w:rFonts w:ascii="CorpoSLig" w:hAnsi="CorpoSLig"/>
        <w:sz w:val="19"/>
      </w:rPr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D09564" wp14:editId="05D09565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4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DFD7CD9" id="Ellipse 8" o:spid="_x0000_s1026" style="position:absolute;margin-left:-53.85pt;margin-top:421.75pt;width:1.1pt;height:1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D09566" wp14:editId="05D09567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33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93D77E1" id="Ellipse 7" o:spid="_x0000_s1026" style="position:absolute;margin-left:-53.8pt;margin-top:594.8pt;width:1.15pt;height: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6" w14:textId="77777777" w:rsidR="00053243" w:rsidRPr="0033780C" w:rsidRDefault="00053243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AF6BD2">
      <w:rPr>
        <w:rStyle w:val="PageNumber"/>
      </w:rPr>
      <w:t>2</w:t>
    </w:r>
    <w:r w:rsidRPr="0033780C">
      <w:rPr>
        <w:rStyle w:val="PageNumber"/>
      </w:rPr>
      <w:fldChar w:fldCharType="end"/>
    </w:r>
  </w:p>
  <w:p w14:paraId="05D09557" w14:textId="77777777" w:rsidR="00053243" w:rsidRDefault="00053243" w:rsidP="00147FA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9" w14:textId="77777777" w:rsidR="00053243" w:rsidRDefault="00053243"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05D0956C" wp14:editId="05D0956D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09576" w14:textId="77777777" w:rsidR="00053243" w:rsidRPr="0005353A" w:rsidRDefault="00053243" w:rsidP="006C1C75">
                          <w:pPr>
                            <w:pStyle w:val="08Fubereich"/>
                            <w:rPr>
                              <w:lang w:val="en-US"/>
                            </w:rPr>
                          </w:pPr>
                          <w:r w:rsidRPr="0005353A">
                            <w:rPr>
                              <w:lang w:val="en-US"/>
                            </w:rP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0956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85.35pt;margin-top:811.4pt;width:289.7pt;height:11.05pt;z-index:25165824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" filled="f" stroked="f">
              <v:textbox inset="0,0,0,0">
                <w:txbxContent>
                  <w:p w14:paraId="05D09576" w14:textId="77777777" w:rsidR="00053243" w:rsidRPr="0005353A" w:rsidRDefault="00053243" w:rsidP="006C1C75">
                    <w:pPr>
                      <w:pStyle w:val="08Fubereich"/>
                      <w:rPr>
                        <w:lang w:val="en-US"/>
                      </w:rPr>
                    </w:pPr>
                    <w:r w:rsidRPr="0005353A">
                      <w:rPr>
                        <w:lang w:val="en-US"/>
                      </w:rP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58242" behindDoc="1" locked="0" layoutInCell="1" allowOverlap="1" wp14:anchorId="05D0956E" wp14:editId="05D0956F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694605254" name="Grafik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5D09570" wp14:editId="05D09571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0" name="Oval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5EC2F7E" id="Oval 30" o:spid="_x0000_s1026" style="position:absolute;margin-left:-53.85pt;margin-top:421.75pt;width:1.1pt;height:1.1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5D09572" wp14:editId="05D09573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29" name="Oval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B782821" id="Oval 29" o:spid="_x0000_s1026" style="position:absolute;margin-left:-53.8pt;margin-top:594.8pt;width:1.15pt;height:1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4C02" w14:textId="77777777" w:rsidR="00B86CB3" w:rsidRPr="00E675DA" w:rsidRDefault="00B86CB3" w:rsidP="00764B8C">
      <w:pPr>
        <w:spacing w:line="240" w:lineRule="auto"/>
      </w:pPr>
      <w:r w:rsidRPr="00E675DA">
        <w:separator/>
      </w:r>
    </w:p>
  </w:footnote>
  <w:footnote w:type="continuationSeparator" w:id="0">
    <w:p w14:paraId="2DED5008" w14:textId="77777777" w:rsidR="00B86CB3" w:rsidRPr="00E675DA" w:rsidRDefault="00B86CB3" w:rsidP="00764B8C">
      <w:pPr>
        <w:spacing w:line="240" w:lineRule="auto"/>
      </w:pPr>
      <w:r w:rsidRPr="00E675DA">
        <w:continuationSeparator/>
      </w:r>
    </w:p>
  </w:footnote>
  <w:footnote w:id="1">
    <w:p w14:paraId="248E1457" w14:textId="3433F060" w:rsidR="00B75BEE" w:rsidRPr="00575688" w:rsidRDefault="00B75BEE" w:rsidP="00B75BEE">
      <w:pPr>
        <w:pStyle w:val="FootnoteText"/>
      </w:pPr>
      <w:r w:rsidRPr="00575688">
        <w:rPr>
          <w:rStyle w:val="FootnoteReference"/>
          <w:rFonts w:ascii="MB Corpo S Text Office Light" w:hAnsi="MB Corpo S Text Office Light"/>
          <w:sz w:val="15"/>
          <w:szCs w:val="15"/>
        </w:rPr>
        <w:footnoteRef/>
      </w:r>
      <w:r w:rsidRPr="00575688">
        <w:rPr>
          <w:rFonts w:ascii="MB Corpo S Text Office Light" w:hAnsi="MB Corpo S Text Office Light"/>
          <w:sz w:val="15"/>
          <w:szCs w:val="15"/>
        </w:rPr>
        <w:t xml:space="preserve"> </w:t>
      </w:r>
      <w:r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>O preço indicado corresponde a</w:t>
      </w:r>
      <w:r w:rsidR="00575688"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 xml:space="preserve"> tabela de preços recomendados do GLC</w:t>
      </w:r>
      <w:r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 xml:space="preserve">, incluindo </w:t>
      </w:r>
      <w:r w:rsidR="00575688"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>23</w:t>
      </w:r>
      <w:r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>% de IVA.</w:t>
      </w:r>
    </w:p>
  </w:footnote>
  <w:footnote w:id="2">
    <w:p w14:paraId="5576EF2C" w14:textId="1E6A912F" w:rsidR="00B75BEE" w:rsidRDefault="00B75BEE">
      <w:pPr>
        <w:pStyle w:val="FootnoteText"/>
      </w:pPr>
      <w:r w:rsidRPr="00B75BEE">
        <w:rPr>
          <w:rStyle w:val="FootnoteReference"/>
          <w:rFonts w:ascii="MB Corpo S Text Office Light" w:hAnsi="MB Corpo S Text Office Light"/>
          <w:sz w:val="15"/>
          <w:szCs w:val="15"/>
        </w:rPr>
        <w:footnoteRef/>
      </w:r>
      <w:r w:rsidR="003C4DC1">
        <w:rPr>
          <w:rFonts w:ascii="MB Corpo S Text Office Light" w:hAnsi="MB Corpo S Text Office Light"/>
        </w:rPr>
        <w:t xml:space="preserve"> </w:t>
      </w:r>
      <w:r w:rsidRPr="003C4DC1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 xml:space="preserve">Os valores indicados foram determinados de acordo com o método de medição WLTP (Worldwide harmonised Light vehicles Test Procedure). </w:t>
      </w:r>
      <w:r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>As autonomias indicadas referem-se aos mercados ECE. O consumo de energia e as emissões de CO₂ de um automóvel dependem não só da utilização eficiente do combustível ou da fonte de energia pelo automóvel, mas também do estilo de condução e de outros fatores não técnicos.</w:t>
      </w:r>
    </w:p>
  </w:footnote>
  <w:footnote w:id="3">
    <w:p w14:paraId="5FBE5C67" w14:textId="35D5E6FC" w:rsidR="00B75BEE" w:rsidRDefault="00B75BEE">
      <w:pPr>
        <w:pStyle w:val="FootnoteText"/>
      </w:pPr>
      <w:r w:rsidRPr="003C4DC1">
        <w:rPr>
          <w:rStyle w:val="FootnoteReference"/>
          <w:rFonts w:ascii="MB Corpo S Text Office Light" w:hAnsi="MB Corpo S Text Office Light"/>
          <w:sz w:val="15"/>
          <w:szCs w:val="15"/>
        </w:rPr>
        <w:footnoteRef/>
      </w:r>
      <w:r w:rsidRPr="003C4DC1">
        <w:rPr>
          <w:rStyle w:val="FootnoteReference"/>
          <w:sz w:val="15"/>
          <w:szCs w:val="15"/>
        </w:rPr>
        <w:t xml:space="preserve"> </w:t>
      </w:r>
      <w:r w:rsidRPr="00575688">
        <w:rPr>
          <w:rFonts w:ascii="MB Corpo S Text Office Light" w:eastAsiaTheme="minorEastAsia" w:hAnsi="MB Corpo S Text Office Light"/>
          <w:kern w:val="2"/>
          <w:sz w:val="15"/>
          <w:szCs w:val="15"/>
          <w:lang w:eastAsia="de-DE" w:bidi="ar-SA"/>
          <w14:ligatures w14:val="standardContextual"/>
        </w:rPr>
        <w:t>A autonomia indicada (WLTP) alcançável após uma carga de 10 minutos foi obtida utilizando a capacidade máxima de carga CC, de acordo com a norma ISO/SAE 12906, nas condições especificadas naquela norma.</w:t>
      </w:r>
    </w:p>
  </w:footnote>
  <w:footnote w:id="4">
    <w:p w14:paraId="3B76A64B" w14:textId="20F4B86C" w:rsidR="003C4DC1" w:rsidRDefault="003C4DC1">
      <w:pPr>
        <w:pStyle w:val="FootnoteText"/>
      </w:pPr>
      <w:r w:rsidRPr="003C4DC1">
        <w:rPr>
          <w:rStyle w:val="FootnoteReference"/>
          <w:rFonts w:asciiTheme="minorHAnsi" w:eastAsiaTheme="minorEastAsia" w:hAnsiTheme="minorHAnsi"/>
          <w:kern w:val="2"/>
          <w:sz w:val="15"/>
          <w:lang w:val="de-DE" w:eastAsia="de-DE" w:bidi="ar-SA"/>
          <w14:ligatures w14:val="standardContextual"/>
        </w:rPr>
        <w:footnoteRef/>
      </w:r>
      <w:r w:rsidRPr="00575688">
        <w:rPr>
          <w:rStyle w:val="FootnoteReference"/>
          <w:rFonts w:asciiTheme="minorHAnsi" w:eastAsiaTheme="minorEastAsia" w:hAnsiTheme="minorHAnsi"/>
          <w:kern w:val="2"/>
          <w:sz w:val="15"/>
          <w:lang w:eastAsia="de-DE" w:bidi="ar-SA"/>
          <w14:ligatures w14:val="standardContextual"/>
        </w:rPr>
        <w:t xml:space="preserve"> </w:t>
      </w:r>
      <w:r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>Os nossos sistemas de assistência ao condutor e de segurança são auxiliares e não o isentam da sua responsabilidade como condutor. Tenha em atenção as informações no Manual d</w:t>
      </w:r>
      <w:r w:rsidR="006556BB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 xml:space="preserve">a Viatura </w:t>
      </w:r>
      <w:r w:rsidRPr="00575688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>e os limites do sistema nele descritos.</w:t>
      </w:r>
    </w:p>
  </w:footnote>
  <w:footnote w:id="5">
    <w:p w14:paraId="3D1E752D" w14:textId="2EE0AB31" w:rsidR="003C4DC1" w:rsidRDefault="003C4DC1">
      <w:pPr>
        <w:pStyle w:val="FootnoteText"/>
      </w:pPr>
      <w:r w:rsidRPr="003C4DC1">
        <w:rPr>
          <w:rStyle w:val="FootnoteReference"/>
          <w:rFonts w:asciiTheme="minorHAnsi" w:eastAsiaTheme="minorEastAsia" w:hAnsiTheme="minorHAnsi"/>
          <w:kern w:val="2"/>
          <w:sz w:val="15"/>
          <w:lang w:val="de-DE" w:eastAsia="de-DE" w:bidi="ar-SA"/>
          <w14:ligatures w14:val="standardContextual"/>
        </w:rPr>
        <w:footnoteRef/>
      </w:r>
      <w:r w:rsidRPr="00575688">
        <w:rPr>
          <w:rStyle w:val="FootnoteReference"/>
          <w:rFonts w:asciiTheme="minorHAnsi" w:eastAsiaTheme="minorEastAsia" w:hAnsiTheme="minorHAnsi"/>
          <w:kern w:val="2"/>
          <w:sz w:val="15"/>
          <w:lang w:eastAsia="de-DE" w:bidi="ar-SA"/>
          <w14:ligatures w14:val="standardContextual"/>
        </w:rPr>
        <w:t xml:space="preserve"> </w:t>
      </w:r>
      <w:r w:rsidRPr="003C4DC1">
        <w:rPr>
          <w:rFonts w:ascii="MB Corpo S Text Office Light" w:hAnsi="MB Corpo S Text Office Light"/>
          <w:sz w:val="15"/>
          <w:szCs w:val="15"/>
        </w:rPr>
        <w:t>Atualmente, a função de reserva está disponível em estações de carregamento Mercedes-Benz selecionadas na Alemanha e nos EUA. Estão previstos novos lançamentos para 2025, com o objetivo a longo prazo de estabelecer cerca de 10.000 pontos de carregamento até ao final da década. A Mercedes-Benz oferece inicialmente a opção de reserva gratuita como parte do MB.CHARGE Public. A Mercedes-Benz reserva-se o direito de tornar a reserva cobrável no futuro.</w:t>
      </w:r>
    </w:p>
  </w:footnote>
  <w:footnote w:id="6">
    <w:p w14:paraId="1844D85C" w14:textId="21C0605B" w:rsidR="003C4DC1" w:rsidRDefault="003C4DC1">
      <w:pPr>
        <w:pStyle w:val="FootnoteText"/>
      </w:pPr>
      <w:r w:rsidRPr="003C4DC1">
        <w:rPr>
          <w:rStyle w:val="FootnoteReference"/>
          <w:rFonts w:asciiTheme="minorHAnsi" w:eastAsiaTheme="minorEastAsia" w:hAnsiTheme="minorHAnsi"/>
          <w:kern w:val="2"/>
          <w:sz w:val="15"/>
          <w:lang w:val="de-DE" w:eastAsia="de-DE" w:bidi="ar-SA"/>
          <w14:ligatures w14:val="standardContextual"/>
        </w:rPr>
        <w:footnoteRef/>
      </w:r>
      <w:r w:rsidRPr="00575688">
        <w:rPr>
          <w:rStyle w:val="FootnoteReference"/>
          <w:rFonts w:asciiTheme="minorHAnsi" w:eastAsiaTheme="minorEastAsia" w:hAnsiTheme="minorHAnsi"/>
          <w:kern w:val="2"/>
          <w:sz w:val="15"/>
          <w:lang w:eastAsia="de-DE" w:bidi="ar-SA"/>
          <w14:ligatures w14:val="standardContextual"/>
        </w:rPr>
        <w:t xml:space="preserve"> </w:t>
      </w:r>
      <w:r w:rsidR="005E7FAF" w:rsidRPr="005E7FAF">
        <w:rPr>
          <w:rFonts w:ascii="MB Corpo S Text Office Light" w:hAnsi="MB Corpo S Text Office Light"/>
          <w:sz w:val="15"/>
          <w:szCs w:val="15"/>
        </w:rPr>
        <w:t>Para utilizar o MB.CHARGE Public Digital Extra, o cliente necessitará de um contrato de carregamento separado com um fornecedor externo selecionado.</w:t>
      </w:r>
    </w:p>
  </w:footnote>
  <w:footnote w:id="7">
    <w:p w14:paraId="37CB2B15" w14:textId="77777777" w:rsidR="005E7FAF" w:rsidRPr="005E7FAF" w:rsidRDefault="003C4DC1" w:rsidP="005E7FAF">
      <w:pPr>
        <w:pStyle w:val="FootnoteText"/>
        <w:rPr>
          <w:rFonts w:asciiTheme="minorHAnsi" w:eastAsiaTheme="minorEastAsia" w:hAnsiTheme="minorHAnsi"/>
          <w:kern w:val="2"/>
          <w:sz w:val="15"/>
          <w:lang w:eastAsia="de-DE" w:bidi="ar-SA"/>
          <w14:ligatures w14:val="standardContextual"/>
        </w:rPr>
      </w:pPr>
      <w:r w:rsidRPr="003C4DC1">
        <w:rPr>
          <w:rStyle w:val="FootnoteReference"/>
          <w:rFonts w:asciiTheme="minorHAnsi" w:eastAsiaTheme="minorEastAsia" w:hAnsiTheme="minorHAnsi"/>
          <w:kern w:val="2"/>
          <w:sz w:val="15"/>
          <w:lang w:val="de-DE" w:eastAsia="de-DE" w:bidi="ar-SA"/>
          <w14:ligatures w14:val="standardContextual"/>
        </w:rPr>
        <w:footnoteRef/>
      </w:r>
      <w:r w:rsidRPr="00575688">
        <w:rPr>
          <w:rStyle w:val="FootnoteReference"/>
          <w:rFonts w:asciiTheme="minorHAnsi" w:eastAsiaTheme="minorEastAsia" w:hAnsiTheme="minorHAnsi"/>
          <w:kern w:val="2"/>
          <w:sz w:val="15"/>
          <w:lang w:eastAsia="de-DE" w:bidi="ar-SA"/>
          <w14:ligatures w14:val="standardContextual"/>
        </w:rPr>
        <w:t xml:space="preserve"> </w:t>
      </w:r>
      <w:r w:rsidR="005E7FAF" w:rsidRPr="005E7FAF">
        <w:rPr>
          <w:rFonts w:ascii="MB Corpo S Text Office Light" w:eastAsiaTheme="minorEastAsia" w:hAnsi="MB Corpo S Text Office Light"/>
          <w:kern w:val="2"/>
          <w:sz w:val="15"/>
          <w:lang w:eastAsia="de-DE" w:bidi="ar-SA"/>
          <w14:ligatures w14:val="standardContextual"/>
        </w:rPr>
        <w:t>É necessário um ID pessoal Mercedes me e a concordância com os Termos de Utilização do Mercedes-Benz Digital Extras para utilizar os serviços. Além disso, o veículo deve ser emparelhado com a conta de utilizador correspondente. Após o termo do prazo inicial, os serviços podem ser renovados mediante o pagamento de uma taxa, desde que ainda sejam oferecidos para o veículo correspondente.</w:t>
      </w:r>
    </w:p>
    <w:p w14:paraId="47B0BABB" w14:textId="0840878B" w:rsidR="003C4DC1" w:rsidRDefault="003C4DC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2" w14:textId="60D018F2" w:rsidR="00ED0B7F" w:rsidRPr="00BE7AC7" w:rsidRDefault="00381BAF" w:rsidP="00ED0B7F">
    <w:r>
      <w:rPr>
        <w:noProof/>
        <w:lang w:bidi="ar-SA"/>
      </w:rPr>
      <w:drawing>
        <wp:anchor distT="0" distB="0" distL="114300" distR="114300" simplePos="0" relativeHeight="251660299" behindDoc="0" locked="0" layoutInCell="1" allowOverlap="1" wp14:anchorId="4DB39913" wp14:editId="05F9DBA2">
          <wp:simplePos x="0" y="0"/>
          <wp:positionH relativeFrom="margin">
            <wp:posOffset>2853055</wp:posOffset>
          </wp:positionH>
          <wp:positionV relativeFrom="margin">
            <wp:posOffset>-564776</wp:posOffset>
          </wp:positionV>
          <wp:extent cx="576000" cy="576000"/>
          <wp:effectExtent l="0" t="0" r="0" b="0"/>
          <wp:wrapNone/>
          <wp:docPr id="493925403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F6BD2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51" behindDoc="0" locked="0" layoutInCell="0" allowOverlap="1" wp14:anchorId="05D0955C" wp14:editId="3E92C4E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7175"/>
              <wp:effectExtent l="0" t="0" r="0" b="9525"/>
              <wp:wrapNone/>
              <wp:docPr id="2" name="MSIPCM82b94aa3b92d97411915f7ea" descr="{&quot;HashCode&quot;:758215280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D09575" w14:textId="50F508AB" w:rsidR="00AF6BD2" w:rsidRPr="00AF6BD2" w:rsidRDefault="00AF6BD2" w:rsidP="00AF6BD2">
                          <w:pPr>
                            <w:rPr>
                              <w:rFonts w:ascii="CorpoS" w:hAnsi="CorpoS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0955C" id="_x0000_t202" coordsize="21600,21600" o:spt="202" path="m,l,21600r21600,l21600,xe">
              <v:stroke joinstyle="miter"/>
              <v:path gradientshapeok="t" o:connecttype="rect"/>
            </v:shapetype>
            <v:shape id="MSIPCM82b94aa3b92d97411915f7ea" o:spid="_x0000_s1026" type="#_x0000_t202" alt="{&quot;HashCode&quot;:758215280,&quot;Height&quot;:841.0,&quot;Width&quot;:595.0,&quot;Placement&quot;:&quot;Header&quot;,&quot;Index&quot;:&quot;FirstPage&quot;,&quot;Section&quot;:1,&quot;Top&quot;:0.0,&quot;Left&quot;:0.0}" style="position:absolute;margin-left:0;margin-top:15pt;width:595.3pt;height:20.25pt;z-index:2516582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" o:allowincell="f" filled="f" stroked="f" strokeweight=".5pt">
              <v:textbox inset="20pt,0,,0">
                <w:txbxContent>
                  <w:p w14:paraId="05D09575" w14:textId="50F508AB" w:rsidR="00AF6BD2" w:rsidRPr="00AF6BD2" w:rsidRDefault="00AF6BD2" w:rsidP="00AF6BD2">
                    <w:pPr>
                      <w:rPr>
                        <w:rFonts w:ascii="CorpoS" w:hAnsi="CorpoS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D0B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05D0955E" wp14:editId="3D195CAC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0354FC8" id="Ellipse 9" o:spid="_x0000_s1026" style="position:absolute;margin-left:-53.75pt;margin-top:297.2pt;width:1.1pt;height:1.1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</w:p>
  <w:p w14:paraId="05D09553" w14:textId="795584AF" w:rsidR="00C172BF" w:rsidRPr="00ED0B7F" w:rsidRDefault="00ED0B7F" w:rsidP="00ED0B7F">
    <w:pPr>
      <w:pStyle w:val="Header"/>
    </w:pPr>
    <w:r>
      <w:rPr>
        <w:noProof/>
        <w:lang w:bidi="ar-SA"/>
      </w:rPr>
      <w:drawing>
        <wp:anchor distT="0" distB="0" distL="114300" distR="114300" simplePos="0" relativeHeight="251658250" behindDoc="0" locked="0" layoutInCell="1" allowOverlap="1" wp14:anchorId="05D09562" wp14:editId="05D09563">
          <wp:simplePos x="0" y="0"/>
          <wp:positionH relativeFrom="column">
            <wp:posOffset>4585335</wp:posOffset>
          </wp:positionH>
          <wp:positionV relativeFrom="margin">
            <wp:posOffset>728345</wp:posOffset>
          </wp:positionV>
          <wp:extent cx="1080000" cy="126000"/>
          <wp:effectExtent l="0" t="0" r="6350" b="7620"/>
          <wp:wrapNone/>
          <wp:docPr id="1663018560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8" w14:textId="77777777" w:rsidR="00053243" w:rsidRDefault="00053243" w:rsidP="006C1C75">
    <w:pPr>
      <w:spacing w:line="20" w:lineRule="exact"/>
    </w:pPr>
    <w:r>
      <w:rPr>
        <w:noProof/>
        <w:lang w:bidi="ar-SA"/>
      </w:rPr>
      <w:drawing>
        <wp:anchor distT="0" distB="0" distL="114300" distR="114300" simplePos="0" relativeHeight="251658243" behindDoc="1" locked="0" layoutInCell="1" allowOverlap="1" wp14:anchorId="05D09568" wp14:editId="05D09569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1857196919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5D0956A" wp14:editId="05D0956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32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26DA7BF" id="Oval 32" o:spid="_x0000_s1026" style="position:absolute;margin-left:-53.75pt;margin-top:297.2pt;width:1.1pt;height:1.1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7A53"/>
    <w:multiLevelType w:val="hybridMultilevel"/>
    <w:tmpl w:val="EB8E5194"/>
    <w:lvl w:ilvl="0" w:tplc="80FA652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32083"/>
    <w:multiLevelType w:val="multilevel"/>
    <w:tmpl w:val="04FA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0E4A27"/>
    <w:multiLevelType w:val="multilevel"/>
    <w:tmpl w:val="D870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3310569">
    <w:abstractNumId w:val="0"/>
  </w:num>
  <w:num w:numId="2" w16cid:durableId="1750610611">
    <w:abstractNumId w:val="1"/>
  </w:num>
  <w:num w:numId="3" w16cid:durableId="128411956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es-ES" w:vendorID="64" w:dllVersion="0" w:nlCheck="1" w:checkStyle="0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8B"/>
    <w:rsid w:val="000002C4"/>
    <w:rsid w:val="00000C4C"/>
    <w:rsid w:val="00000D2A"/>
    <w:rsid w:val="00000D2E"/>
    <w:rsid w:val="00000EA8"/>
    <w:rsid w:val="0000171E"/>
    <w:rsid w:val="00002924"/>
    <w:rsid w:val="00003543"/>
    <w:rsid w:val="00004850"/>
    <w:rsid w:val="000049B1"/>
    <w:rsid w:val="00005AEF"/>
    <w:rsid w:val="00005BD9"/>
    <w:rsid w:val="00006103"/>
    <w:rsid w:val="0000735C"/>
    <w:rsid w:val="00007C9B"/>
    <w:rsid w:val="00007DB9"/>
    <w:rsid w:val="00010949"/>
    <w:rsid w:val="00010CD7"/>
    <w:rsid w:val="00011017"/>
    <w:rsid w:val="000111CF"/>
    <w:rsid w:val="00011BF9"/>
    <w:rsid w:val="00011C56"/>
    <w:rsid w:val="000127A2"/>
    <w:rsid w:val="00013AFC"/>
    <w:rsid w:val="00014AB1"/>
    <w:rsid w:val="00015683"/>
    <w:rsid w:val="00016267"/>
    <w:rsid w:val="00020F6A"/>
    <w:rsid w:val="0002303D"/>
    <w:rsid w:val="00024E70"/>
    <w:rsid w:val="000259EE"/>
    <w:rsid w:val="00026754"/>
    <w:rsid w:val="00026FEF"/>
    <w:rsid w:val="00027D62"/>
    <w:rsid w:val="000307DA"/>
    <w:rsid w:val="00031FAB"/>
    <w:rsid w:val="00032C76"/>
    <w:rsid w:val="00033CCA"/>
    <w:rsid w:val="00034C8B"/>
    <w:rsid w:val="00035512"/>
    <w:rsid w:val="00035966"/>
    <w:rsid w:val="00035B95"/>
    <w:rsid w:val="00037E64"/>
    <w:rsid w:val="0004160A"/>
    <w:rsid w:val="00041C40"/>
    <w:rsid w:val="00041EAA"/>
    <w:rsid w:val="00041EE0"/>
    <w:rsid w:val="00044E45"/>
    <w:rsid w:val="00044EA6"/>
    <w:rsid w:val="00044F7C"/>
    <w:rsid w:val="000458B9"/>
    <w:rsid w:val="00045A88"/>
    <w:rsid w:val="0004665E"/>
    <w:rsid w:val="000467BD"/>
    <w:rsid w:val="0004691C"/>
    <w:rsid w:val="00047082"/>
    <w:rsid w:val="00052554"/>
    <w:rsid w:val="000526D6"/>
    <w:rsid w:val="00052F60"/>
    <w:rsid w:val="00053243"/>
    <w:rsid w:val="00053554"/>
    <w:rsid w:val="00053C2C"/>
    <w:rsid w:val="00053ECE"/>
    <w:rsid w:val="00054C5D"/>
    <w:rsid w:val="00054DDE"/>
    <w:rsid w:val="000551CA"/>
    <w:rsid w:val="000554ED"/>
    <w:rsid w:val="00055706"/>
    <w:rsid w:val="00055B81"/>
    <w:rsid w:val="00056873"/>
    <w:rsid w:val="00056B4F"/>
    <w:rsid w:val="00057049"/>
    <w:rsid w:val="00057F19"/>
    <w:rsid w:val="000602C3"/>
    <w:rsid w:val="00060587"/>
    <w:rsid w:val="00062B71"/>
    <w:rsid w:val="00063515"/>
    <w:rsid w:val="00063C9A"/>
    <w:rsid w:val="00063D07"/>
    <w:rsid w:val="000648CA"/>
    <w:rsid w:val="00065F01"/>
    <w:rsid w:val="0006615D"/>
    <w:rsid w:val="00066B29"/>
    <w:rsid w:val="00067E0E"/>
    <w:rsid w:val="000715D5"/>
    <w:rsid w:val="00072745"/>
    <w:rsid w:val="0007334D"/>
    <w:rsid w:val="000733C6"/>
    <w:rsid w:val="00073EAE"/>
    <w:rsid w:val="00074D7A"/>
    <w:rsid w:val="0007592F"/>
    <w:rsid w:val="00076478"/>
    <w:rsid w:val="000764AB"/>
    <w:rsid w:val="00076A2B"/>
    <w:rsid w:val="00076F7A"/>
    <w:rsid w:val="0007757A"/>
    <w:rsid w:val="000802DD"/>
    <w:rsid w:val="00080BE8"/>
    <w:rsid w:val="00081305"/>
    <w:rsid w:val="000817C5"/>
    <w:rsid w:val="00083320"/>
    <w:rsid w:val="00083469"/>
    <w:rsid w:val="000839A9"/>
    <w:rsid w:val="00083CC3"/>
    <w:rsid w:val="00083E03"/>
    <w:rsid w:val="000840BE"/>
    <w:rsid w:val="00084785"/>
    <w:rsid w:val="00086B1E"/>
    <w:rsid w:val="00087639"/>
    <w:rsid w:val="000876E6"/>
    <w:rsid w:val="00087D63"/>
    <w:rsid w:val="00090993"/>
    <w:rsid w:val="00090CCC"/>
    <w:rsid w:val="0009163A"/>
    <w:rsid w:val="000917FC"/>
    <w:rsid w:val="0009181E"/>
    <w:rsid w:val="000926DE"/>
    <w:rsid w:val="0009289C"/>
    <w:rsid w:val="00092BBB"/>
    <w:rsid w:val="00093CF5"/>
    <w:rsid w:val="00093D88"/>
    <w:rsid w:val="00094C01"/>
    <w:rsid w:val="00094F3A"/>
    <w:rsid w:val="000956D5"/>
    <w:rsid w:val="00096F8A"/>
    <w:rsid w:val="00097279"/>
    <w:rsid w:val="00097584"/>
    <w:rsid w:val="00097A45"/>
    <w:rsid w:val="000A1EFF"/>
    <w:rsid w:val="000A218C"/>
    <w:rsid w:val="000A3C6D"/>
    <w:rsid w:val="000A46C8"/>
    <w:rsid w:val="000A4703"/>
    <w:rsid w:val="000A5C12"/>
    <w:rsid w:val="000A6BEE"/>
    <w:rsid w:val="000A7310"/>
    <w:rsid w:val="000B0070"/>
    <w:rsid w:val="000B16A4"/>
    <w:rsid w:val="000B20A7"/>
    <w:rsid w:val="000B317C"/>
    <w:rsid w:val="000B3B17"/>
    <w:rsid w:val="000B4D79"/>
    <w:rsid w:val="000C0C14"/>
    <w:rsid w:val="000C1019"/>
    <w:rsid w:val="000C1271"/>
    <w:rsid w:val="000C1CF9"/>
    <w:rsid w:val="000C2C40"/>
    <w:rsid w:val="000C2C47"/>
    <w:rsid w:val="000C2ED7"/>
    <w:rsid w:val="000C4AC4"/>
    <w:rsid w:val="000C4DBD"/>
    <w:rsid w:val="000C549C"/>
    <w:rsid w:val="000C6504"/>
    <w:rsid w:val="000C65AB"/>
    <w:rsid w:val="000C6970"/>
    <w:rsid w:val="000C6A17"/>
    <w:rsid w:val="000C773C"/>
    <w:rsid w:val="000C7CCA"/>
    <w:rsid w:val="000D0638"/>
    <w:rsid w:val="000D06D9"/>
    <w:rsid w:val="000D0BF7"/>
    <w:rsid w:val="000D12F5"/>
    <w:rsid w:val="000D1416"/>
    <w:rsid w:val="000D17B2"/>
    <w:rsid w:val="000D2298"/>
    <w:rsid w:val="000D46BF"/>
    <w:rsid w:val="000D6611"/>
    <w:rsid w:val="000D6A9F"/>
    <w:rsid w:val="000D7512"/>
    <w:rsid w:val="000D775A"/>
    <w:rsid w:val="000D79AA"/>
    <w:rsid w:val="000E0706"/>
    <w:rsid w:val="000E1A5F"/>
    <w:rsid w:val="000E2815"/>
    <w:rsid w:val="000E2F84"/>
    <w:rsid w:val="000E30BA"/>
    <w:rsid w:val="000E368C"/>
    <w:rsid w:val="000E3A09"/>
    <w:rsid w:val="000E3F46"/>
    <w:rsid w:val="000E42FC"/>
    <w:rsid w:val="000E47B7"/>
    <w:rsid w:val="000E6E7D"/>
    <w:rsid w:val="000F02F3"/>
    <w:rsid w:val="000F0519"/>
    <w:rsid w:val="000F0CC7"/>
    <w:rsid w:val="000F120C"/>
    <w:rsid w:val="000F12FF"/>
    <w:rsid w:val="000F1D3E"/>
    <w:rsid w:val="000F2836"/>
    <w:rsid w:val="000F2D86"/>
    <w:rsid w:val="000F2E6F"/>
    <w:rsid w:val="000F2EC1"/>
    <w:rsid w:val="000F311B"/>
    <w:rsid w:val="000F3AC8"/>
    <w:rsid w:val="000F400D"/>
    <w:rsid w:val="000F4E6F"/>
    <w:rsid w:val="000F5675"/>
    <w:rsid w:val="000F6243"/>
    <w:rsid w:val="000F6D53"/>
    <w:rsid w:val="000F7964"/>
    <w:rsid w:val="000F7B6F"/>
    <w:rsid w:val="00100936"/>
    <w:rsid w:val="00100D9A"/>
    <w:rsid w:val="00101669"/>
    <w:rsid w:val="00101E64"/>
    <w:rsid w:val="0010206D"/>
    <w:rsid w:val="00102A89"/>
    <w:rsid w:val="001053AB"/>
    <w:rsid w:val="001058AB"/>
    <w:rsid w:val="001077D1"/>
    <w:rsid w:val="0011090D"/>
    <w:rsid w:val="00110D36"/>
    <w:rsid w:val="001111A3"/>
    <w:rsid w:val="00115B77"/>
    <w:rsid w:val="001166BE"/>
    <w:rsid w:val="00116BD9"/>
    <w:rsid w:val="001206E2"/>
    <w:rsid w:val="00120A3F"/>
    <w:rsid w:val="00120ABD"/>
    <w:rsid w:val="001214B4"/>
    <w:rsid w:val="001218AB"/>
    <w:rsid w:val="00122C23"/>
    <w:rsid w:val="00124EF8"/>
    <w:rsid w:val="0012549C"/>
    <w:rsid w:val="001279E0"/>
    <w:rsid w:val="001300C7"/>
    <w:rsid w:val="00130DFB"/>
    <w:rsid w:val="00130E07"/>
    <w:rsid w:val="00132E4C"/>
    <w:rsid w:val="00134A5C"/>
    <w:rsid w:val="00136663"/>
    <w:rsid w:val="0013684B"/>
    <w:rsid w:val="001369CD"/>
    <w:rsid w:val="00136A06"/>
    <w:rsid w:val="0013734C"/>
    <w:rsid w:val="0013746D"/>
    <w:rsid w:val="001379CA"/>
    <w:rsid w:val="0014067B"/>
    <w:rsid w:val="00140760"/>
    <w:rsid w:val="00140987"/>
    <w:rsid w:val="00140C0B"/>
    <w:rsid w:val="0014184F"/>
    <w:rsid w:val="00142036"/>
    <w:rsid w:val="00142349"/>
    <w:rsid w:val="00142C18"/>
    <w:rsid w:val="001433DC"/>
    <w:rsid w:val="00144A5F"/>
    <w:rsid w:val="00144D68"/>
    <w:rsid w:val="00145E40"/>
    <w:rsid w:val="00146D22"/>
    <w:rsid w:val="00146EB3"/>
    <w:rsid w:val="00151C78"/>
    <w:rsid w:val="0015269D"/>
    <w:rsid w:val="00152E94"/>
    <w:rsid w:val="0015361E"/>
    <w:rsid w:val="001545A7"/>
    <w:rsid w:val="00160AF9"/>
    <w:rsid w:val="00160BE4"/>
    <w:rsid w:val="001610F6"/>
    <w:rsid w:val="001611DB"/>
    <w:rsid w:val="00161406"/>
    <w:rsid w:val="0016178F"/>
    <w:rsid w:val="0016279C"/>
    <w:rsid w:val="00163007"/>
    <w:rsid w:val="00163F5A"/>
    <w:rsid w:val="001651F8"/>
    <w:rsid w:val="00165479"/>
    <w:rsid w:val="001656C2"/>
    <w:rsid w:val="0016728E"/>
    <w:rsid w:val="001678EE"/>
    <w:rsid w:val="00167BA7"/>
    <w:rsid w:val="00170536"/>
    <w:rsid w:val="00170566"/>
    <w:rsid w:val="0017084F"/>
    <w:rsid w:val="00171A42"/>
    <w:rsid w:val="00173BD3"/>
    <w:rsid w:val="001747D6"/>
    <w:rsid w:val="00174DE5"/>
    <w:rsid w:val="00175824"/>
    <w:rsid w:val="00175E64"/>
    <w:rsid w:val="0017699C"/>
    <w:rsid w:val="00176BD8"/>
    <w:rsid w:val="0017775B"/>
    <w:rsid w:val="00181644"/>
    <w:rsid w:val="0018293E"/>
    <w:rsid w:val="00182C0E"/>
    <w:rsid w:val="00182EA3"/>
    <w:rsid w:val="00183662"/>
    <w:rsid w:val="00183B55"/>
    <w:rsid w:val="00184004"/>
    <w:rsid w:val="00184C83"/>
    <w:rsid w:val="00184D32"/>
    <w:rsid w:val="00185087"/>
    <w:rsid w:val="001850C2"/>
    <w:rsid w:val="00185871"/>
    <w:rsid w:val="00185B2E"/>
    <w:rsid w:val="001873CB"/>
    <w:rsid w:val="00190106"/>
    <w:rsid w:val="00191841"/>
    <w:rsid w:val="00191B43"/>
    <w:rsid w:val="00192C7A"/>
    <w:rsid w:val="00193D65"/>
    <w:rsid w:val="00194283"/>
    <w:rsid w:val="001942B5"/>
    <w:rsid w:val="00197D3D"/>
    <w:rsid w:val="001A1272"/>
    <w:rsid w:val="001A1339"/>
    <w:rsid w:val="001A1D7D"/>
    <w:rsid w:val="001A1F9C"/>
    <w:rsid w:val="001A29EA"/>
    <w:rsid w:val="001A2A88"/>
    <w:rsid w:val="001A2BED"/>
    <w:rsid w:val="001A3D14"/>
    <w:rsid w:val="001A3EDE"/>
    <w:rsid w:val="001A4453"/>
    <w:rsid w:val="001A59E4"/>
    <w:rsid w:val="001A6FC7"/>
    <w:rsid w:val="001B302B"/>
    <w:rsid w:val="001B3F3E"/>
    <w:rsid w:val="001B4698"/>
    <w:rsid w:val="001B4BAC"/>
    <w:rsid w:val="001B6A24"/>
    <w:rsid w:val="001C08B3"/>
    <w:rsid w:val="001C186A"/>
    <w:rsid w:val="001C1F4F"/>
    <w:rsid w:val="001C2B94"/>
    <w:rsid w:val="001C2E75"/>
    <w:rsid w:val="001C39E9"/>
    <w:rsid w:val="001C3E45"/>
    <w:rsid w:val="001C45A4"/>
    <w:rsid w:val="001C4908"/>
    <w:rsid w:val="001C496F"/>
    <w:rsid w:val="001C54E1"/>
    <w:rsid w:val="001C5CE5"/>
    <w:rsid w:val="001C7824"/>
    <w:rsid w:val="001C7E1F"/>
    <w:rsid w:val="001C7F8D"/>
    <w:rsid w:val="001D0267"/>
    <w:rsid w:val="001D046E"/>
    <w:rsid w:val="001D1108"/>
    <w:rsid w:val="001D1386"/>
    <w:rsid w:val="001D1EB2"/>
    <w:rsid w:val="001D259B"/>
    <w:rsid w:val="001D2743"/>
    <w:rsid w:val="001D6110"/>
    <w:rsid w:val="001D6378"/>
    <w:rsid w:val="001D6A5A"/>
    <w:rsid w:val="001D6C8A"/>
    <w:rsid w:val="001D6D20"/>
    <w:rsid w:val="001D6E96"/>
    <w:rsid w:val="001D7946"/>
    <w:rsid w:val="001D7F64"/>
    <w:rsid w:val="001E1458"/>
    <w:rsid w:val="001E17C1"/>
    <w:rsid w:val="001E17FA"/>
    <w:rsid w:val="001E193E"/>
    <w:rsid w:val="001E2FAE"/>
    <w:rsid w:val="001E440B"/>
    <w:rsid w:val="001E5355"/>
    <w:rsid w:val="001E5BD7"/>
    <w:rsid w:val="001E6BE3"/>
    <w:rsid w:val="001E7068"/>
    <w:rsid w:val="001E762C"/>
    <w:rsid w:val="001F106F"/>
    <w:rsid w:val="001F215C"/>
    <w:rsid w:val="001F4EAC"/>
    <w:rsid w:val="001F57ED"/>
    <w:rsid w:val="001F591B"/>
    <w:rsid w:val="001F603B"/>
    <w:rsid w:val="001F62C4"/>
    <w:rsid w:val="001F6434"/>
    <w:rsid w:val="001F6548"/>
    <w:rsid w:val="001F6D90"/>
    <w:rsid w:val="001F7860"/>
    <w:rsid w:val="00200C57"/>
    <w:rsid w:val="00202B02"/>
    <w:rsid w:val="00204A2E"/>
    <w:rsid w:val="00204B02"/>
    <w:rsid w:val="00204D27"/>
    <w:rsid w:val="00205188"/>
    <w:rsid w:val="002052F8"/>
    <w:rsid w:val="00206760"/>
    <w:rsid w:val="00206813"/>
    <w:rsid w:val="00206D2C"/>
    <w:rsid w:val="00206F5F"/>
    <w:rsid w:val="0020765E"/>
    <w:rsid w:val="002076AC"/>
    <w:rsid w:val="00207FEF"/>
    <w:rsid w:val="00210630"/>
    <w:rsid w:val="00210D40"/>
    <w:rsid w:val="002112CA"/>
    <w:rsid w:val="00212179"/>
    <w:rsid w:val="00213716"/>
    <w:rsid w:val="00215629"/>
    <w:rsid w:val="00216079"/>
    <w:rsid w:val="002174B9"/>
    <w:rsid w:val="00217CD7"/>
    <w:rsid w:val="002204FD"/>
    <w:rsid w:val="0022182A"/>
    <w:rsid w:val="0022281A"/>
    <w:rsid w:val="00223BBF"/>
    <w:rsid w:val="00223E2A"/>
    <w:rsid w:val="00224242"/>
    <w:rsid w:val="0022434C"/>
    <w:rsid w:val="002247E1"/>
    <w:rsid w:val="002252C7"/>
    <w:rsid w:val="002325F8"/>
    <w:rsid w:val="00233F70"/>
    <w:rsid w:val="0023410A"/>
    <w:rsid w:val="0023417B"/>
    <w:rsid w:val="002348CF"/>
    <w:rsid w:val="002358EB"/>
    <w:rsid w:val="00235951"/>
    <w:rsid w:val="00235B19"/>
    <w:rsid w:val="00236028"/>
    <w:rsid w:val="0023725C"/>
    <w:rsid w:val="002409DE"/>
    <w:rsid w:val="00241340"/>
    <w:rsid w:val="0024228A"/>
    <w:rsid w:val="00246892"/>
    <w:rsid w:val="002506E4"/>
    <w:rsid w:val="00250BE4"/>
    <w:rsid w:val="00250E15"/>
    <w:rsid w:val="00250F8D"/>
    <w:rsid w:val="0025141C"/>
    <w:rsid w:val="00251A52"/>
    <w:rsid w:val="00252F96"/>
    <w:rsid w:val="00253049"/>
    <w:rsid w:val="002539E9"/>
    <w:rsid w:val="002543C9"/>
    <w:rsid w:val="00254E1C"/>
    <w:rsid w:val="002554A1"/>
    <w:rsid w:val="00256590"/>
    <w:rsid w:val="00257C57"/>
    <w:rsid w:val="00260E88"/>
    <w:rsid w:val="00261AFE"/>
    <w:rsid w:val="002632B1"/>
    <w:rsid w:val="00263CF8"/>
    <w:rsid w:val="00264171"/>
    <w:rsid w:val="00265293"/>
    <w:rsid w:val="002654D2"/>
    <w:rsid w:val="00266081"/>
    <w:rsid w:val="002671A4"/>
    <w:rsid w:val="00267224"/>
    <w:rsid w:val="00267903"/>
    <w:rsid w:val="0026797D"/>
    <w:rsid w:val="00270BDF"/>
    <w:rsid w:val="00270D6E"/>
    <w:rsid w:val="00271155"/>
    <w:rsid w:val="002712A0"/>
    <w:rsid w:val="002715CF"/>
    <w:rsid w:val="00273A89"/>
    <w:rsid w:val="00273DB9"/>
    <w:rsid w:val="002750DE"/>
    <w:rsid w:val="0027581D"/>
    <w:rsid w:val="0027698A"/>
    <w:rsid w:val="002773C3"/>
    <w:rsid w:val="00277818"/>
    <w:rsid w:val="00277D22"/>
    <w:rsid w:val="00280257"/>
    <w:rsid w:val="00280416"/>
    <w:rsid w:val="00280C66"/>
    <w:rsid w:val="002822A6"/>
    <w:rsid w:val="00282C73"/>
    <w:rsid w:val="00283DB4"/>
    <w:rsid w:val="002849C4"/>
    <w:rsid w:val="002849F2"/>
    <w:rsid w:val="00286D25"/>
    <w:rsid w:val="00286ED4"/>
    <w:rsid w:val="002874E1"/>
    <w:rsid w:val="00287771"/>
    <w:rsid w:val="0029069D"/>
    <w:rsid w:val="0029070B"/>
    <w:rsid w:val="00294B50"/>
    <w:rsid w:val="00294CD4"/>
    <w:rsid w:val="00295600"/>
    <w:rsid w:val="0029563D"/>
    <w:rsid w:val="00296056"/>
    <w:rsid w:val="00296A32"/>
    <w:rsid w:val="00296BF2"/>
    <w:rsid w:val="00297334"/>
    <w:rsid w:val="002A1BB1"/>
    <w:rsid w:val="002A1E8C"/>
    <w:rsid w:val="002A20FA"/>
    <w:rsid w:val="002A2833"/>
    <w:rsid w:val="002A2E60"/>
    <w:rsid w:val="002A38F0"/>
    <w:rsid w:val="002A396F"/>
    <w:rsid w:val="002A3979"/>
    <w:rsid w:val="002A4728"/>
    <w:rsid w:val="002A6009"/>
    <w:rsid w:val="002A677B"/>
    <w:rsid w:val="002A69D5"/>
    <w:rsid w:val="002A70CD"/>
    <w:rsid w:val="002A7121"/>
    <w:rsid w:val="002A75B5"/>
    <w:rsid w:val="002B0980"/>
    <w:rsid w:val="002B1F7E"/>
    <w:rsid w:val="002B27E5"/>
    <w:rsid w:val="002B3680"/>
    <w:rsid w:val="002B3A8B"/>
    <w:rsid w:val="002B4026"/>
    <w:rsid w:val="002B4828"/>
    <w:rsid w:val="002B495D"/>
    <w:rsid w:val="002B597A"/>
    <w:rsid w:val="002B5C5C"/>
    <w:rsid w:val="002B6FE5"/>
    <w:rsid w:val="002B7836"/>
    <w:rsid w:val="002B789C"/>
    <w:rsid w:val="002C0101"/>
    <w:rsid w:val="002C14DA"/>
    <w:rsid w:val="002C1EA3"/>
    <w:rsid w:val="002C2748"/>
    <w:rsid w:val="002C51FF"/>
    <w:rsid w:val="002C5AB3"/>
    <w:rsid w:val="002C5AE8"/>
    <w:rsid w:val="002C5C33"/>
    <w:rsid w:val="002C5DF1"/>
    <w:rsid w:val="002C61CE"/>
    <w:rsid w:val="002C6AB6"/>
    <w:rsid w:val="002C6AC9"/>
    <w:rsid w:val="002C7E76"/>
    <w:rsid w:val="002C7E9A"/>
    <w:rsid w:val="002D22E5"/>
    <w:rsid w:val="002D25D5"/>
    <w:rsid w:val="002D2A49"/>
    <w:rsid w:val="002D2C35"/>
    <w:rsid w:val="002D3D23"/>
    <w:rsid w:val="002D3D71"/>
    <w:rsid w:val="002D5F01"/>
    <w:rsid w:val="002D60BD"/>
    <w:rsid w:val="002D6704"/>
    <w:rsid w:val="002E0E3B"/>
    <w:rsid w:val="002E1550"/>
    <w:rsid w:val="002E157D"/>
    <w:rsid w:val="002E4AD9"/>
    <w:rsid w:val="002E4E24"/>
    <w:rsid w:val="002E4F91"/>
    <w:rsid w:val="002F0557"/>
    <w:rsid w:val="002F0764"/>
    <w:rsid w:val="002F3421"/>
    <w:rsid w:val="002F4218"/>
    <w:rsid w:val="002F5E0B"/>
    <w:rsid w:val="002F61CE"/>
    <w:rsid w:val="002F6ECC"/>
    <w:rsid w:val="002F7530"/>
    <w:rsid w:val="003004F3"/>
    <w:rsid w:val="003007AC"/>
    <w:rsid w:val="00300A22"/>
    <w:rsid w:val="0030146D"/>
    <w:rsid w:val="00302441"/>
    <w:rsid w:val="00302C24"/>
    <w:rsid w:val="003044A7"/>
    <w:rsid w:val="00304B83"/>
    <w:rsid w:val="00304C83"/>
    <w:rsid w:val="00305440"/>
    <w:rsid w:val="003059FA"/>
    <w:rsid w:val="0030649F"/>
    <w:rsid w:val="003064B1"/>
    <w:rsid w:val="00306743"/>
    <w:rsid w:val="00306A75"/>
    <w:rsid w:val="00306F05"/>
    <w:rsid w:val="00312747"/>
    <w:rsid w:val="003136C4"/>
    <w:rsid w:val="003156F7"/>
    <w:rsid w:val="003158A6"/>
    <w:rsid w:val="00316976"/>
    <w:rsid w:val="003200AD"/>
    <w:rsid w:val="00320154"/>
    <w:rsid w:val="00320431"/>
    <w:rsid w:val="003205D7"/>
    <w:rsid w:val="00321B04"/>
    <w:rsid w:val="0032465C"/>
    <w:rsid w:val="00324EF7"/>
    <w:rsid w:val="0032580A"/>
    <w:rsid w:val="00325822"/>
    <w:rsid w:val="0032587E"/>
    <w:rsid w:val="003260CD"/>
    <w:rsid w:val="00326C74"/>
    <w:rsid w:val="00326EB9"/>
    <w:rsid w:val="00327531"/>
    <w:rsid w:val="00327D8B"/>
    <w:rsid w:val="00330474"/>
    <w:rsid w:val="003309CF"/>
    <w:rsid w:val="00331EB3"/>
    <w:rsid w:val="00332062"/>
    <w:rsid w:val="0033330D"/>
    <w:rsid w:val="00334307"/>
    <w:rsid w:val="0033528A"/>
    <w:rsid w:val="0033598E"/>
    <w:rsid w:val="00335B15"/>
    <w:rsid w:val="0033674A"/>
    <w:rsid w:val="00336823"/>
    <w:rsid w:val="00336ABC"/>
    <w:rsid w:val="003370C3"/>
    <w:rsid w:val="00337735"/>
    <w:rsid w:val="0033780C"/>
    <w:rsid w:val="003400CE"/>
    <w:rsid w:val="00340D7B"/>
    <w:rsid w:val="0034220A"/>
    <w:rsid w:val="003428F0"/>
    <w:rsid w:val="003433EA"/>
    <w:rsid w:val="0034418E"/>
    <w:rsid w:val="003443A0"/>
    <w:rsid w:val="00345FD2"/>
    <w:rsid w:val="00346B82"/>
    <w:rsid w:val="003500FE"/>
    <w:rsid w:val="00352D6B"/>
    <w:rsid w:val="003538A5"/>
    <w:rsid w:val="00354ED6"/>
    <w:rsid w:val="003557B9"/>
    <w:rsid w:val="003558B5"/>
    <w:rsid w:val="00355C5B"/>
    <w:rsid w:val="00356A0A"/>
    <w:rsid w:val="00357D3D"/>
    <w:rsid w:val="00360350"/>
    <w:rsid w:val="0036062C"/>
    <w:rsid w:val="00361B47"/>
    <w:rsid w:val="00363347"/>
    <w:rsid w:val="00363402"/>
    <w:rsid w:val="00363468"/>
    <w:rsid w:val="00363D3C"/>
    <w:rsid w:val="00366A0C"/>
    <w:rsid w:val="0036709C"/>
    <w:rsid w:val="00367B5B"/>
    <w:rsid w:val="003715CA"/>
    <w:rsid w:val="0037193D"/>
    <w:rsid w:val="00371ABD"/>
    <w:rsid w:val="003720C0"/>
    <w:rsid w:val="003721C5"/>
    <w:rsid w:val="00373005"/>
    <w:rsid w:val="00374CCB"/>
    <w:rsid w:val="003753CD"/>
    <w:rsid w:val="00375B9A"/>
    <w:rsid w:val="00376037"/>
    <w:rsid w:val="00380520"/>
    <w:rsid w:val="00380E04"/>
    <w:rsid w:val="00380F48"/>
    <w:rsid w:val="00381BAF"/>
    <w:rsid w:val="00382064"/>
    <w:rsid w:val="00382541"/>
    <w:rsid w:val="0038352F"/>
    <w:rsid w:val="0038493D"/>
    <w:rsid w:val="0038607B"/>
    <w:rsid w:val="00387348"/>
    <w:rsid w:val="0038797C"/>
    <w:rsid w:val="00390937"/>
    <w:rsid w:val="003926A9"/>
    <w:rsid w:val="0039312D"/>
    <w:rsid w:val="0039359F"/>
    <w:rsid w:val="003938FE"/>
    <w:rsid w:val="003941BE"/>
    <w:rsid w:val="00394988"/>
    <w:rsid w:val="003968AF"/>
    <w:rsid w:val="00396FA2"/>
    <w:rsid w:val="0039746E"/>
    <w:rsid w:val="00397EB3"/>
    <w:rsid w:val="003A0557"/>
    <w:rsid w:val="003A0B70"/>
    <w:rsid w:val="003A1515"/>
    <w:rsid w:val="003A177C"/>
    <w:rsid w:val="003A29D7"/>
    <w:rsid w:val="003A2C9A"/>
    <w:rsid w:val="003A5048"/>
    <w:rsid w:val="003A50A8"/>
    <w:rsid w:val="003A5E50"/>
    <w:rsid w:val="003A62E2"/>
    <w:rsid w:val="003B0DD2"/>
    <w:rsid w:val="003B12CD"/>
    <w:rsid w:val="003B12CF"/>
    <w:rsid w:val="003B25E3"/>
    <w:rsid w:val="003B2825"/>
    <w:rsid w:val="003B40E6"/>
    <w:rsid w:val="003B5330"/>
    <w:rsid w:val="003B5A16"/>
    <w:rsid w:val="003B687C"/>
    <w:rsid w:val="003B6E31"/>
    <w:rsid w:val="003C0BF4"/>
    <w:rsid w:val="003C14D5"/>
    <w:rsid w:val="003C1928"/>
    <w:rsid w:val="003C19EC"/>
    <w:rsid w:val="003C22B1"/>
    <w:rsid w:val="003C31E9"/>
    <w:rsid w:val="003C4DC1"/>
    <w:rsid w:val="003C651B"/>
    <w:rsid w:val="003C69B5"/>
    <w:rsid w:val="003C69D3"/>
    <w:rsid w:val="003C705C"/>
    <w:rsid w:val="003C7A18"/>
    <w:rsid w:val="003C7B2B"/>
    <w:rsid w:val="003C7DFF"/>
    <w:rsid w:val="003D00AF"/>
    <w:rsid w:val="003D0400"/>
    <w:rsid w:val="003D09A1"/>
    <w:rsid w:val="003D1AC2"/>
    <w:rsid w:val="003D1D63"/>
    <w:rsid w:val="003D2B56"/>
    <w:rsid w:val="003D5D2A"/>
    <w:rsid w:val="003D62D1"/>
    <w:rsid w:val="003E4266"/>
    <w:rsid w:val="003E4589"/>
    <w:rsid w:val="003E51A7"/>
    <w:rsid w:val="003E6A3E"/>
    <w:rsid w:val="003E6FF7"/>
    <w:rsid w:val="003E7250"/>
    <w:rsid w:val="003E7278"/>
    <w:rsid w:val="003E727F"/>
    <w:rsid w:val="003E7C13"/>
    <w:rsid w:val="003F29E3"/>
    <w:rsid w:val="003F33E4"/>
    <w:rsid w:val="003F35DF"/>
    <w:rsid w:val="003F44CB"/>
    <w:rsid w:val="003F5807"/>
    <w:rsid w:val="003F7BF9"/>
    <w:rsid w:val="004010E0"/>
    <w:rsid w:val="00402493"/>
    <w:rsid w:val="00403333"/>
    <w:rsid w:val="00403802"/>
    <w:rsid w:val="00404382"/>
    <w:rsid w:val="004045A8"/>
    <w:rsid w:val="00404C7B"/>
    <w:rsid w:val="00405677"/>
    <w:rsid w:val="00405A0F"/>
    <w:rsid w:val="00406008"/>
    <w:rsid w:val="00406312"/>
    <w:rsid w:val="00406F9E"/>
    <w:rsid w:val="00407101"/>
    <w:rsid w:val="0041163E"/>
    <w:rsid w:val="0041179C"/>
    <w:rsid w:val="0041189F"/>
    <w:rsid w:val="00413E91"/>
    <w:rsid w:val="0041490F"/>
    <w:rsid w:val="00415E19"/>
    <w:rsid w:val="00417BDD"/>
    <w:rsid w:val="00421320"/>
    <w:rsid w:val="00421C20"/>
    <w:rsid w:val="004223DD"/>
    <w:rsid w:val="004235ED"/>
    <w:rsid w:val="00423F78"/>
    <w:rsid w:val="004247E4"/>
    <w:rsid w:val="0042712A"/>
    <w:rsid w:val="0042722C"/>
    <w:rsid w:val="00430142"/>
    <w:rsid w:val="00430307"/>
    <w:rsid w:val="00430F99"/>
    <w:rsid w:val="00431E4A"/>
    <w:rsid w:val="00432876"/>
    <w:rsid w:val="00432FC2"/>
    <w:rsid w:val="004331A9"/>
    <w:rsid w:val="00433377"/>
    <w:rsid w:val="00433A28"/>
    <w:rsid w:val="0043412E"/>
    <w:rsid w:val="004353BD"/>
    <w:rsid w:val="004361F4"/>
    <w:rsid w:val="00436BCD"/>
    <w:rsid w:val="0044116B"/>
    <w:rsid w:val="00441783"/>
    <w:rsid w:val="00442720"/>
    <w:rsid w:val="00442C8E"/>
    <w:rsid w:val="00444D0B"/>
    <w:rsid w:val="0044545C"/>
    <w:rsid w:val="00445C92"/>
    <w:rsid w:val="00446384"/>
    <w:rsid w:val="004465FA"/>
    <w:rsid w:val="00450B03"/>
    <w:rsid w:val="004527BB"/>
    <w:rsid w:val="004532B7"/>
    <w:rsid w:val="00455838"/>
    <w:rsid w:val="00455D49"/>
    <w:rsid w:val="00456AB6"/>
    <w:rsid w:val="00457402"/>
    <w:rsid w:val="00457889"/>
    <w:rsid w:val="00460FC9"/>
    <w:rsid w:val="004615ED"/>
    <w:rsid w:val="004619CC"/>
    <w:rsid w:val="00461E42"/>
    <w:rsid w:val="00462A2A"/>
    <w:rsid w:val="00462B87"/>
    <w:rsid w:val="00463BF2"/>
    <w:rsid w:val="00463E94"/>
    <w:rsid w:val="00464C43"/>
    <w:rsid w:val="004666A6"/>
    <w:rsid w:val="004667DC"/>
    <w:rsid w:val="00466C6E"/>
    <w:rsid w:val="00467EFC"/>
    <w:rsid w:val="00470A6C"/>
    <w:rsid w:val="00471659"/>
    <w:rsid w:val="00471B02"/>
    <w:rsid w:val="00471FDD"/>
    <w:rsid w:val="00472688"/>
    <w:rsid w:val="00474C89"/>
    <w:rsid w:val="00475594"/>
    <w:rsid w:val="004764E6"/>
    <w:rsid w:val="00477212"/>
    <w:rsid w:val="0048027A"/>
    <w:rsid w:val="00481C88"/>
    <w:rsid w:val="0048262B"/>
    <w:rsid w:val="0048516C"/>
    <w:rsid w:val="0048532A"/>
    <w:rsid w:val="00485C77"/>
    <w:rsid w:val="00486D53"/>
    <w:rsid w:val="00486FF0"/>
    <w:rsid w:val="00487453"/>
    <w:rsid w:val="004878ED"/>
    <w:rsid w:val="00487D64"/>
    <w:rsid w:val="00490695"/>
    <w:rsid w:val="00490FD5"/>
    <w:rsid w:val="004910D4"/>
    <w:rsid w:val="00492153"/>
    <w:rsid w:val="0049246B"/>
    <w:rsid w:val="00492765"/>
    <w:rsid w:val="004928A9"/>
    <w:rsid w:val="00492C95"/>
    <w:rsid w:val="00492F19"/>
    <w:rsid w:val="004948D9"/>
    <w:rsid w:val="004950BD"/>
    <w:rsid w:val="00495753"/>
    <w:rsid w:val="00496814"/>
    <w:rsid w:val="00497EDC"/>
    <w:rsid w:val="004A0B8B"/>
    <w:rsid w:val="004A1BE6"/>
    <w:rsid w:val="004A27F9"/>
    <w:rsid w:val="004A2A6C"/>
    <w:rsid w:val="004A2D26"/>
    <w:rsid w:val="004A31BC"/>
    <w:rsid w:val="004A33C3"/>
    <w:rsid w:val="004A37CC"/>
    <w:rsid w:val="004A5062"/>
    <w:rsid w:val="004A5E46"/>
    <w:rsid w:val="004A66D6"/>
    <w:rsid w:val="004B250B"/>
    <w:rsid w:val="004B2FF8"/>
    <w:rsid w:val="004B33AE"/>
    <w:rsid w:val="004B4319"/>
    <w:rsid w:val="004B4913"/>
    <w:rsid w:val="004B4ABD"/>
    <w:rsid w:val="004B4F40"/>
    <w:rsid w:val="004B504A"/>
    <w:rsid w:val="004B5280"/>
    <w:rsid w:val="004B61CA"/>
    <w:rsid w:val="004B65EA"/>
    <w:rsid w:val="004B784F"/>
    <w:rsid w:val="004B793A"/>
    <w:rsid w:val="004B7D2F"/>
    <w:rsid w:val="004C03FA"/>
    <w:rsid w:val="004C0789"/>
    <w:rsid w:val="004C1A4D"/>
    <w:rsid w:val="004C2313"/>
    <w:rsid w:val="004C2A87"/>
    <w:rsid w:val="004C5D21"/>
    <w:rsid w:val="004C5EA5"/>
    <w:rsid w:val="004C66F0"/>
    <w:rsid w:val="004C6994"/>
    <w:rsid w:val="004C7347"/>
    <w:rsid w:val="004C7406"/>
    <w:rsid w:val="004D4352"/>
    <w:rsid w:val="004D4D6B"/>
    <w:rsid w:val="004D51B1"/>
    <w:rsid w:val="004D6347"/>
    <w:rsid w:val="004D7247"/>
    <w:rsid w:val="004D7D54"/>
    <w:rsid w:val="004E0002"/>
    <w:rsid w:val="004E0F21"/>
    <w:rsid w:val="004E2003"/>
    <w:rsid w:val="004E248A"/>
    <w:rsid w:val="004E2745"/>
    <w:rsid w:val="004E3AED"/>
    <w:rsid w:val="004E482A"/>
    <w:rsid w:val="004E5091"/>
    <w:rsid w:val="004E5793"/>
    <w:rsid w:val="004E6008"/>
    <w:rsid w:val="004F0B18"/>
    <w:rsid w:val="004F0D8D"/>
    <w:rsid w:val="004F10B6"/>
    <w:rsid w:val="004F1A6F"/>
    <w:rsid w:val="004F2D24"/>
    <w:rsid w:val="004F34DB"/>
    <w:rsid w:val="004F3CF6"/>
    <w:rsid w:val="004F4578"/>
    <w:rsid w:val="004F495E"/>
    <w:rsid w:val="004F5356"/>
    <w:rsid w:val="004F5E70"/>
    <w:rsid w:val="004F5E7D"/>
    <w:rsid w:val="004F611B"/>
    <w:rsid w:val="004F6ABA"/>
    <w:rsid w:val="004F6E6F"/>
    <w:rsid w:val="00500710"/>
    <w:rsid w:val="00500EE8"/>
    <w:rsid w:val="005019E0"/>
    <w:rsid w:val="00501E86"/>
    <w:rsid w:val="005026C7"/>
    <w:rsid w:val="00503556"/>
    <w:rsid w:val="005044F8"/>
    <w:rsid w:val="00505627"/>
    <w:rsid w:val="00507EC9"/>
    <w:rsid w:val="005111DB"/>
    <w:rsid w:val="005124AE"/>
    <w:rsid w:val="00513286"/>
    <w:rsid w:val="00513F8F"/>
    <w:rsid w:val="00514EBE"/>
    <w:rsid w:val="005150E1"/>
    <w:rsid w:val="005159CF"/>
    <w:rsid w:val="005166F8"/>
    <w:rsid w:val="00517221"/>
    <w:rsid w:val="005176DF"/>
    <w:rsid w:val="00522DD9"/>
    <w:rsid w:val="00523339"/>
    <w:rsid w:val="005239DB"/>
    <w:rsid w:val="005240FF"/>
    <w:rsid w:val="00524575"/>
    <w:rsid w:val="00525B17"/>
    <w:rsid w:val="005272AE"/>
    <w:rsid w:val="00527BA8"/>
    <w:rsid w:val="00530E68"/>
    <w:rsid w:val="00531EF2"/>
    <w:rsid w:val="00532E39"/>
    <w:rsid w:val="00532F82"/>
    <w:rsid w:val="0053373A"/>
    <w:rsid w:val="00534337"/>
    <w:rsid w:val="0053441F"/>
    <w:rsid w:val="00534ECF"/>
    <w:rsid w:val="00535F8B"/>
    <w:rsid w:val="005375CE"/>
    <w:rsid w:val="005400DB"/>
    <w:rsid w:val="00543AF6"/>
    <w:rsid w:val="00543CF0"/>
    <w:rsid w:val="00543E78"/>
    <w:rsid w:val="00544710"/>
    <w:rsid w:val="00545297"/>
    <w:rsid w:val="0054551B"/>
    <w:rsid w:val="00546F9E"/>
    <w:rsid w:val="005474D1"/>
    <w:rsid w:val="00547B55"/>
    <w:rsid w:val="0055078C"/>
    <w:rsid w:val="005510C7"/>
    <w:rsid w:val="005512D6"/>
    <w:rsid w:val="005531BD"/>
    <w:rsid w:val="00553CFF"/>
    <w:rsid w:val="00554532"/>
    <w:rsid w:val="00554C0B"/>
    <w:rsid w:val="005553B3"/>
    <w:rsid w:val="00555478"/>
    <w:rsid w:val="00555975"/>
    <w:rsid w:val="005562D5"/>
    <w:rsid w:val="00556688"/>
    <w:rsid w:val="00557AD4"/>
    <w:rsid w:val="005615EA"/>
    <w:rsid w:val="00561CFE"/>
    <w:rsid w:val="00563341"/>
    <w:rsid w:val="00563562"/>
    <w:rsid w:val="00563757"/>
    <w:rsid w:val="00564142"/>
    <w:rsid w:val="00564552"/>
    <w:rsid w:val="005677DD"/>
    <w:rsid w:val="00571F30"/>
    <w:rsid w:val="00571FED"/>
    <w:rsid w:val="00572002"/>
    <w:rsid w:val="005748D8"/>
    <w:rsid w:val="00574A54"/>
    <w:rsid w:val="00575688"/>
    <w:rsid w:val="00575B06"/>
    <w:rsid w:val="00576314"/>
    <w:rsid w:val="0057723C"/>
    <w:rsid w:val="005778E0"/>
    <w:rsid w:val="00580513"/>
    <w:rsid w:val="0058164E"/>
    <w:rsid w:val="00581861"/>
    <w:rsid w:val="00581DDC"/>
    <w:rsid w:val="00582065"/>
    <w:rsid w:val="00584403"/>
    <w:rsid w:val="005852D5"/>
    <w:rsid w:val="005860C4"/>
    <w:rsid w:val="0058615C"/>
    <w:rsid w:val="00586AA2"/>
    <w:rsid w:val="00586B04"/>
    <w:rsid w:val="00586C67"/>
    <w:rsid w:val="005873D0"/>
    <w:rsid w:val="00590045"/>
    <w:rsid w:val="00590393"/>
    <w:rsid w:val="00592A5E"/>
    <w:rsid w:val="00592BC0"/>
    <w:rsid w:val="0059450D"/>
    <w:rsid w:val="00594860"/>
    <w:rsid w:val="00597435"/>
    <w:rsid w:val="00597F49"/>
    <w:rsid w:val="005A0AAB"/>
    <w:rsid w:val="005A16BD"/>
    <w:rsid w:val="005A3306"/>
    <w:rsid w:val="005A430E"/>
    <w:rsid w:val="005A43EE"/>
    <w:rsid w:val="005A4C4E"/>
    <w:rsid w:val="005A5A1F"/>
    <w:rsid w:val="005A6921"/>
    <w:rsid w:val="005A730A"/>
    <w:rsid w:val="005B0546"/>
    <w:rsid w:val="005B42DD"/>
    <w:rsid w:val="005B47E4"/>
    <w:rsid w:val="005B4925"/>
    <w:rsid w:val="005B4A32"/>
    <w:rsid w:val="005B4CC9"/>
    <w:rsid w:val="005B529F"/>
    <w:rsid w:val="005B542C"/>
    <w:rsid w:val="005B6FD0"/>
    <w:rsid w:val="005B71AC"/>
    <w:rsid w:val="005B7297"/>
    <w:rsid w:val="005B747D"/>
    <w:rsid w:val="005B7FF6"/>
    <w:rsid w:val="005C0289"/>
    <w:rsid w:val="005C08A9"/>
    <w:rsid w:val="005C12A0"/>
    <w:rsid w:val="005C1FDF"/>
    <w:rsid w:val="005C44B2"/>
    <w:rsid w:val="005C4F7C"/>
    <w:rsid w:val="005C50D0"/>
    <w:rsid w:val="005C5243"/>
    <w:rsid w:val="005C6876"/>
    <w:rsid w:val="005C6ABF"/>
    <w:rsid w:val="005C6EBD"/>
    <w:rsid w:val="005C7B29"/>
    <w:rsid w:val="005D0B68"/>
    <w:rsid w:val="005D3ED8"/>
    <w:rsid w:val="005D4ECB"/>
    <w:rsid w:val="005D51BA"/>
    <w:rsid w:val="005D5B6A"/>
    <w:rsid w:val="005D76EB"/>
    <w:rsid w:val="005E0B2A"/>
    <w:rsid w:val="005E10A4"/>
    <w:rsid w:val="005E155D"/>
    <w:rsid w:val="005E1F7E"/>
    <w:rsid w:val="005E323D"/>
    <w:rsid w:val="005E3273"/>
    <w:rsid w:val="005E3293"/>
    <w:rsid w:val="005E43AD"/>
    <w:rsid w:val="005E4519"/>
    <w:rsid w:val="005E4752"/>
    <w:rsid w:val="005E50D4"/>
    <w:rsid w:val="005E539C"/>
    <w:rsid w:val="005E5D15"/>
    <w:rsid w:val="005E6C54"/>
    <w:rsid w:val="005E6CC0"/>
    <w:rsid w:val="005E71F4"/>
    <w:rsid w:val="005E7BFE"/>
    <w:rsid w:val="005E7FAF"/>
    <w:rsid w:val="005F05D6"/>
    <w:rsid w:val="005F112F"/>
    <w:rsid w:val="005F142D"/>
    <w:rsid w:val="005F2417"/>
    <w:rsid w:val="005F250B"/>
    <w:rsid w:val="005F324F"/>
    <w:rsid w:val="005F3357"/>
    <w:rsid w:val="005F3E6C"/>
    <w:rsid w:val="005F5413"/>
    <w:rsid w:val="005F6D0C"/>
    <w:rsid w:val="005F6D25"/>
    <w:rsid w:val="005F761F"/>
    <w:rsid w:val="005F7D28"/>
    <w:rsid w:val="006017B7"/>
    <w:rsid w:val="00602214"/>
    <w:rsid w:val="00603004"/>
    <w:rsid w:val="00603A7F"/>
    <w:rsid w:val="00603C11"/>
    <w:rsid w:val="006040FB"/>
    <w:rsid w:val="006048AF"/>
    <w:rsid w:val="00605BB9"/>
    <w:rsid w:val="00610876"/>
    <w:rsid w:val="00611096"/>
    <w:rsid w:val="00611281"/>
    <w:rsid w:val="00612E5C"/>
    <w:rsid w:val="0061332E"/>
    <w:rsid w:val="0061349F"/>
    <w:rsid w:val="006138D1"/>
    <w:rsid w:val="0061499C"/>
    <w:rsid w:val="00614B08"/>
    <w:rsid w:val="0062248E"/>
    <w:rsid w:val="006228E3"/>
    <w:rsid w:val="00623A78"/>
    <w:rsid w:val="00625096"/>
    <w:rsid w:val="00625A41"/>
    <w:rsid w:val="00626527"/>
    <w:rsid w:val="00630A03"/>
    <w:rsid w:val="00631647"/>
    <w:rsid w:val="00631B7C"/>
    <w:rsid w:val="006347E8"/>
    <w:rsid w:val="00635485"/>
    <w:rsid w:val="006377AF"/>
    <w:rsid w:val="00640036"/>
    <w:rsid w:val="00640CC9"/>
    <w:rsid w:val="00641F35"/>
    <w:rsid w:val="00642578"/>
    <w:rsid w:val="00643946"/>
    <w:rsid w:val="0064401C"/>
    <w:rsid w:val="0064402F"/>
    <w:rsid w:val="00645024"/>
    <w:rsid w:val="00645A3E"/>
    <w:rsid w:val="0064602D"/>
    <w:rsid w:val="0064604C"/>
    <w:rsid w:val="006471A8"/>
    <w:rsid w:val="006510F3"/>
    <w:rsid w:val="00652DB2"/>
    <w:rsid w:val="00653275"/>
    <w:rsid w:val="006532E2"/>
    <w:rsid w:val="006532EF"/>
    <w:rsid w:val="00655456"/>
    <w:rsid w:val="00655646"/>
    <w:rsid w:val="006556BB"/>
    <w:rsid w:val="006563CF"/>
    <w:rsid w:val="0065713D"/>
    <w:rsid w:val="0066070D"/>
    <w:rsid w:val="006619AF"/>
    <w:rsid w:val="0066242D"/>
    <w:rsid w:val="0066251B"/>
    <w:rsid w:val="00663315"/>
    <w:rsid w:val="0066332B"/>
    <w:rsid w:val="00664324"/>
    <w:rsid w:val="00664E92"/>
    <w:rsid w:val="00665046"/>
    <w:rsid w:val="00670394"/>
    <w:rsid w:val="006720A1"/>
    <w:rsid w:val="00673920"/>
    <w:rsid w:val="00673BD1"/>
    <w:rsid w:val="006740DC"/>
    <w:rsid w:val="00674124"/>
    <w:rsid w:val="00674C1C"/>
    <w:rsid w:val="00675DCE"/>
    <w:rsid w:val="00676574"/>
    <w:rsid w:val="00676651"/>
    <w:rsid w:val="00676CE2"/>
    <w:rsid w:val="0067757F"/>
    <w:rsid w:val="00677641"/>
    <w:rsid w:val="00680098"/>
    <w:rsid w:val="00681E2E"/>
    <w:rsid w:val="0068341D"/>
    <w:rsid w:val="00684081"/>
    <w:rsid w:val="00685005"/>
    <w:rsid w:val="0068624E"/>
    <w:rsid w:val="00687FB7"/>
    <w:rsid w:val="006911A1"/>
    <w:rsid w:val="006911DF"/>
    <w:rsid w:val="006928B4"/>
    <w:rsid w:val="006936D8"/>
    <w:rsid w:val="0069405C"/>
    <w:rsid w:val="006940B3"/>
    <w:rsid w:val="00696F53"/>
    <w:rsid w:val="00697428"/>
    <w:rsid w:val="00697C6B"/>
    <w:rsid w:val="006A3F21"/>
    <w:rsid w:val="006A452F"/>
    <w:rsid w:val="006A551F"/>
    <w:rsid w:val="006A6374"/>
    <w:rsid w:val="006A7088"/>
    <w:rsid w:val="006A7378"/>
    <w:rsid w:val="006B0147"/>
    <w:rsid w:val="006B0C37"/>
    <w:rsid w:val="006B17AC"/>
    <w:rsid w:val="006B276B"/>
    <w:rsid w:val="006B3427"/>
    <w:rsid w:val="006B3E9D"/>
    <w:rsid w:val="006B42C9"/>
    <w:rsid w:val="006B4940"/>
    <w:rsid w:val="006B504E"/>
    <w:rsid w:val="006B543C"/>
    <w:rsid w:val="006B7002"/>
    <w:rsid w:val="006B704E"/>
    <w:rsid w:val="006B7189"/>
    <w:rsid w:val="006B768F"/>
    <w:rsid w:val="006B7F0B"/>
    <w:rsid w:val="006C0AA8"/>
    <w:rsid w:val="006C14AB"/>
    <w:rsid w:val="006C2464"/>
    <w:rsid w:val="006C24BB"/>
    <w:rsid w:val="006C2F90"/>
    <w:rsid w:val="006C3168"/>
    <w:rsid w:val="006C3353"/>
    <w:rsid w:val="006C3897"/>
    <w:rsid w:val="006C4523"/>
    <w:rsid w:val="006C4673"/>
    <w:rsid w:val="006C4B09"/>
    <w:rsid w:val="006C4FA1"/>
    <w:rsid w:val="006C6276"/>
    <w:rsid w:val="006C796E"/>
    <w:rsid w:val="006D003E"/>
    <w:rsid w:val="006D0803"/>
    <w:rsid w:val="006D0A5E"/>
    <w:rsid w:val="006D3BCC"/>
    <w:rsid w:val="006D3E10"/>
    <w:rsid w:val="006D486E"/>
    <w:rsid w:val="006D4C01"/>
    <w:rsid w:val="006D64D4"/>
    <w:rsid w:val="006D6559"/>
    <w:rsid w:val="006D7443"/>
    <w:rsid w:val="006D75B6"/>
    <w:rsid w:val="006D7A00"/>
    <w:rsid w:val="006E062D"/>
    <w:rsid w:val="006E1766"/>
    <w:rsid w:val="006E20AA"/>
    <w:rsid w:val="006E22CB"/>
    <w:rsid w:val="006E23D1"/>
    <w:rsid w:val="006E2EF5"/>
    <w:rsid w:val="006E35F3"/>
    <w:rsid w:val="006E36FB"/>
    <w:rsid w:val="006E3B3B"/>
    <w:rsid w:val="006E3F0A"/>
    <w:rsid w:val="006E40A4"/>
    <w:rsid w:val="006E639A"/>
    <w:rsid w:val="006F0D19"/>
    <w:rsid w:val="006F112F"/>
    <w:rsid w:val="006F1476"/>
    <w:rsid w:val="006F2558"/>
    <w:rsid w:val="006F2B81"/>
    <w:rsid w:val="006F4370"/>
    <w:rsid w:val="006F4718"/>
    <w:rsid w:val="006F5563"/>
    <w:rsid w:val="006F68C1"/>
    <w:rsid w:val="007001C7"/>
    <w:rsid w:val="007005EA"/>
    <w:rsid w:val="0070117A"/>
    <w:rsid w:val="00701727"/>
    <w:rsid w:val="0070354E"/>
    <w:rsid w:val="00703B99"/>
    <w:rsid w:val="00703CEE"/>
    <w:rsid w:val="00703EBD"/>
    <w:rsid w:val="007054B9"/>
    <w:rsid w:val="00707756"/>
    <w:rsid w:val="00710943"/>
    <w:rsid w:val="00710DF4"/>
    <w:rsid w:val="00711223"/>
    <w:rsid w:val="007118C3"/>
    <w:rsid w:val="00711E31"/>
    <w:rsid w:val="00713482"/>
    <w:rsid w:val="00714146"/>
    <w:rsid w:val="00714EAD"/>
    <w:rsid w:val="0071521D"/>
    <w:rsid w:val="0071630A"/>
    <w:rsid w:val="00716434"/>
    <w:rsid w:val="007166D2"/>
    <w:rsid w:val="007169EC"/>
    <w:rsid w:val="00716C9F"/>
    <w:rsid w:val="007173A5"/>
    <w:rsid w:val="00720290"/>
    <w:rsid w:val="00720D9E"/>
    <w:rsid w:val="00720F64"/>
    <w:rsid w:val="0072127E"/>
    <w:rsid w:val="007218BE"/>
    <w:rsid w:val="00722552"/>
    <w:rsid w:val="00724F18"/>
    <w:rsid w:val="0072638F"/>
    <w:rsid w:val="00726DC2"/>
    <w:rsid w:val="007332E6"/>
    <w:rsid w:val="007334DE"/>
    <w:rsid w:val="0073401A"/>
    <w:rsid w:val="00734611"/>
    <w:rsid w:val="00734809"/>
    <w:rsid w:val="00735384"/>
    <w:rsid w:val="007356F3"/>
    <w:rsid w:val="00735FD3"/>
    <w:rsid w:val="007362F7"/>
    <w:rsid w:val="00737DD3"/>
    <w:rsid w:val="007401F2"/>
    <w:rsid w:val="007414C6"/>
    <w:rsid w:val="00742179"/>
    <w:rsid w:val="007423F4"/>
    <w:rsid w:val="00742989"/>
    <w:rsid w:val="007429C9"/>
    <w:rsid w:val="00742C3C"/>
    <w:rsid w:val="00743C0C"/>
    <w:rsid w:val="00745850"/>
    <w:rsid w:val="00746028"/>
    <w:rsid w:val="007510B4"/>
    <w:rsid w:val="00751366"/>
    <w:rsid w:val="007539C1"/>
    <w:rsid w:val="00755C1E"/>
    <w:rsid w:val="00755C96"/>
    <w:rsid w:val="00755F82"/>
    <w:rsid w:val="007560D0"/>
    <w:rsid w:val="00756532"/>
    <w:rsid w:val="00757BC4"/>
    <w:rsid w:val="00762184"/>
    <w:rsid w:val="00762DEE"/>
    <w:rsid w:val="007644B3"/>
    <w:rsid w:val="00764B8C"/>
    <w:rsid w:val="00764E8B"/>
    <w:rsid w:val="00766387"/>
    <w:rsid w:val="00766C52"/>
    <w:rsid w:val="00767139"/>
    <w:rsid w:val="00767FA7"/>
    <w:rsid w:val="007705D8"/>
    <w:rsid w:val="007713C6"/>
    <w:rsid w:val="00771D96"/>
    <w:rsid w:val="00772011"/>
    <w:rsid w:val="0077255C"/>
    <w:rsid w:val="0077280E"/>
    <w:rsid w:val="0077292F"/>
    <w:rsid w:val="00772B0F"/>
    <w:rsid w:val="00773889"/>
    <w:rsid w:val="007745EA"/>
    <w:rsid w:val="00774780"/>
    <w:rsid w:val="0077696D"/>
    <w:rsid w:val="00776BE1"/>
    <w:rsid w:val="0078030B"/>
    <w:rsid w:val="00780E52"/>
    <w:rsid w:val="007820AF"/>
    <w:rsid w:val="007820FB"/>
    <w:rsid w:val="0078309E"/>
    <w:rsid w:val="00783BF5"/>
    <w:rsid w:val="00783D5A"/>
    <w:rsid w:val="007851AD"/>
    <w:rsid w:val="00786949"/>
    <w:rsid w:val="007908DD"/>
    <w:rsid w:val="00790B28"/>
    <w:rsid w:val="00790E56"/>
    <w:rsid w:val="00792292"/>
    <w:rsid w:val="00792F15"/>
    <w:rsid w:val="00795E36"/>
    <w:rsid w:val="00796438"/>
    <w:rsid w:val="00796DBB"/>
    <w:rsid w:val="00796FC8"/>
    <w:rsid w:val="00797827"/>
    <w:rsid w:val="007A0102"/>
    <w:rsid w:val="007A1AB1"/>
    <w:rsid w:val="007A27AE"/>
    <w:rsid w:val="007A399D"/>
    <w:rsid w:val="007A47D6"/>
    <w:rsid w:val="007A4B0C"/>
    <w:rsid w:val="007A4CA1"/>
    <w:rsid w:val="007A500F"/>
    <w:rsid w:val="007A57AE"/>
    <w:rsid w:val="007A6745"/>
    <w:rsid w:val="007A7663"/>
    <w:rsid w:val="007A7906"/>
    <w:rsid w:val="007B0F85"/>
    <w:rsid w:val="007B18E7"/>
    <w:rsid w:val="007B2421"/>
    <w:rsid w:val="007B31FB"/>
    <w:rsid w:val="007B356B"/>
    <w:rsid w:val="007B5574"/>
    <w:rsid w:val="007B5AD5"/>
    <w:rsid w:val="007B6E45"/>
    <w:rsid w:val="007B720C"/>
    <w:rsid w:val="007B7542"/>
    <w:rsid w:val="007B7CA2"/>
    <w:rsid w:val="007C1742"/>
    <w:rsid w:val="007C213B"/>
    <w:rsid w:val="007C3AAD"/>
    <w:rsid w:val="007C43B4"/>
    <w:rsid w:val="007C5A78"/>
    <w:rsid w:val="007C6E65"/>
    <w:rsid w:val="007D0741"/>
    <w:rsid w:val="007D0CF8"/>
    <w:rsid w:val="007D110D"/>
    <w:rsid w:val="007D147D"/>
    <w:rsid w:val="007D162F"/>
    <w:rsid w:val="007D21BA"/>
    <w:rsid w:val="007D2257"/>
    <w:rsid w:val="007D2691"/>
    <w:rsid w:val="007D2862"/>
    <w:rsid w:val="007D32BC"/>
    <w:rsid w:val="007D36DA"/>
    <w:rsid w:val="007D4075"/>
    <w:rsid w:val="007D57F9"/>
    <w:rsid w:val="007D63D6"/>
    <w:rsid w:val="007E1252"/>
    <w:rsid w:val="007E1760"/>
    <w:rsid w:val="007E18CD"/>
    <w:rsid w:val="007E3A2D"/>
    <w:rsid w:val="007E518D"/>
    <w:rsid w:val="007E5D16"/>
    <w:rsid w:val="007E639B"/>
    <w:rsid w:val="007E6767"/>
    <w:rsid w:val="007E7004"/>
    <w:rsid w:val="007E75C9"/>
    <w:rsid w:val="007F0EAD"/>
    <w:rsid w:val="007F14CB"/>
    <w:rsid w:val="007F1CDA"/>
    <w:rsid w:val="007F21FC"/>
    <w:rsid w:val="007F2DB8"/>
    <w:rsid w:val="007F3338"/>
    <w:rsid w:val="007F3C94"/>
    <w:rsid w:val="007F4AA2"/>
    <w:rsid w:val="007F4F2F"/>
    <w:rsid w:val="007F63C8"/>
    <w:rsid w:val="00801240"/>
    <w:rsid w:val="00801B3C"/>
    <w:rsid w:val="00801E18"/>
    <w:rsid w:val="008022BF"/>
    <w:rsid w:val="00802BD5"/>
    <w:rsid w:val="00802D75"/>
    <w:rsid w:val="008039A5"/>
    <w:rsid w:val="00803B73"/>
    <w:rsid w:val="0080635A"/>
    <w:rsid w:val="00807AFE"/>
    <w:rsid w:val="00807D33"/>
    <w:rsid w:val="008104AD"/>
    <w:rsid w:val="00810C93"/>
    <w:rsid w:val="00810D13"/>
    <w:rsid w:val="0081168F"/>
    <w:rsid w:val="00812687"/>
    <w:rsid w:val="0081369A"/>
    <w:rsid w:val="00813C47"/>
    <w:rsid w:val="00813F08"/>
    <w:rsid w:val="00813F2F"/>
    <w:rsid w:val="008143C6"/>
    <w:rsid w:val="0081491F"/>
    <w:rsid w:val="00815233"/>
    <w:rsid w:val="008163FC"/>
    <w:rsid w:val="00816B16"/>
    <w:rsid w:val="00817344"/>
    <w:rsid w:val="0081793E"/>
    <w:rsid w:val="00817A8C"/>
    <w:rsid w:val="00820915"/>
    <w:rsid w:val="0082114A"/>
    <w:rsid w:val="00821323"/>
    <w:rsid w:val="00823978"/>
    <w:rsid w:val="00823CB3"/>
    <w:rsid w:val="00825A06"/>
    <w:rsid w:val="00825CE1"/>
    <w:rsid w:val="008269DB"/>
    <w:rsid w:val="00827762"/>
    <w:rsid w:val="00830725"/>
    <w:rsid w:val="00830C81"/>
    <w:rsid w:val="00831579"/>
    <w:rsid w:val="00833C1B"/>
    <w:rsid w:val="0083407D"/>
    <w:rsid w:val="008342C2"/>
    <w:rsid w:val="00834A0D"/>
    <w:rsid w:val="00836AAA"/>
    <w:rsid w:val="00836AB6"/>
    <w:rsid w:val="00836BE5"/>
    <w:rsid w:val="008378E2"/>
    <w:rsid w:val="008425EC"/>
    <w:rsid w:val="008433F0"/>
    <w:rsid w:val="00843450"/>
    <w:rsid w:val="008436BE"/>
    <w:rsid w:val="00845B25"/>
    <w:rsid w:val="008469BA"/>
    <w:rsid w:val="0084737D"/>
    <w:rsid w:val="008504BF"/>
    <w:rsid w:val="00851046"/>
    <w:rsid w:val="00851B05"/>
    <w:rsid w:val="00851F6A"/>
    <w:rsid w:val="0085207E"/>
    <w:rsid w:val="008539A7"/>
    <w:rsid w:val="00853DFC"/>
    <w:rsid w:val="008541F6"/>
    <w:rsid w:val="008544DF"/>
    <w:rsid w:val="0085631B"/>
    <w:rsid w:val="00860EB7"/>
    <w:rsid w:val="008645C0"/>
    <w:rsid w:val="00864625"/>
    <w:rsid w:val="00864667"/>
    <w:rsid w:val="00865100"/>
    <w:rsid w:val="00865B02"/>
    <w:rsid w:val="008662BC"/>
    <w:rsid w:val="00867021"/>
    <w:rsid w:val="008674F2"/>
    <w:rsid w:val="0087042D"/>
    <w:rsid w:val="008712E2"/>
    <w:rsid w:val="008714EE"/>
    <w:rsid w:val="00871513"/>
    <w:rsid w:val="00872398"/>
    <w:rsid w:val="00872950"/>
    <w:rsid w:val="00872D30"/>
    <w:rsid w:val="00875122"/>
    <w:rsid w:val="0087532A"/>
    <w:rsid w:val="00875BF4"/>
    <w:rsid w:val="00876580"/>
    <w:rsid w:val="0087665D"/>
    <w:rsid w:val="008802EC"/>
    <w:rsid w:val="008805CC"/>
    <w:rsid w:val="00881104"/>
    <w:rsid w:val="00881C8E"/>
    <w:rsid w:val="008820FA"/>
    <w:rsid w:val="00885069"/>
    <w:rsid w:val="008865CE"/>
    <w:rsid w:val="008866FC"/>
    <w:rsid w:val="00886978"/>
    <w:rsid w:val="00886ACF"/>
    <w:rsid w:val="00890722"/>
    <w:rsid w:val="00892DFD"/>
    <w:rsid w:val="008948AC"/>
    <w:rsid w:val="00895493"/>
    <w:rsid w:val="00895B51"/>
    <w:rsid w:val="008A123E"/>
    <w:rsid w:val="008A170B"/>
    <w:rsid w:val="008A1F4D"/>
    <w:rsid w:val="008A1F56"/>
    <w:rsid w:val="008A47D4"/>
    <w:rsid w:val="008A4A4B"/>
    <w:rsid w:val="008A579A"/>
    <w:rsid w:val="008A6FB0"/>
    <w:rsid w:val="008A7B2D"/>
    <w:rsid w:val="008A7B99"/>
    <w:rsid w:val="008B0438"/>
    <w:rsid w:val="008B0544"/>
    <w:rsid w:val="008B060F"/>
    <w:rsid w:val="008B1E68"/>
    <w:rsid w:val="008B200A"/>
    <w:rsid w:val="008B2A89"/>
    <w:rsid w:val="008B3113"/>
    <w:rsid w:val="008B3A56"/>
    <w:rsid w:val="008B48B9"/>
    <w:rsid w:val="008B5201"/>
    <w:rsid w:val="008B605D"/>
    <w:rsid w:val="008B6686"/>
    <w:rsid w:val="008B68E7"/>
    <w:rsid w:val="008B7E06"/>
    <w:rsid w:val="008C1A9A"/>
    <w:rsid w:val="008C1D8D"/>
    <w:rsid w:val="008C3FBD"/>
    <w:rsid w:val="008C4515"/>
    <w:rsid w:val="008C5423"/>
    <w:rsid w:val="008C6374"/>
    <w:rsid w:val="008C7344"/>
    <w:rsid w:val="008C737D"/>
    <w:rsid w:val="008C7820"/>
    <w:rsid w:val="008C7ADE"/>
    <w:rsid w:val="008D0BE1"/>
    <w:rsid w:val="008D1D3F"/>
    <w:rsid w:val="008D1FE0"/>
    <w:rsid w:val="008D20E3"/>
    <w:rsid w:val="008D2C4A"/>
    <w:rsid w:val="008D32C4"/>
    <w:rsid w:val="008D49D0"/>
    <w:rsid w:val="008D5146"/>
    <w:rsid w:val="008D5D38"/>
    <w:rsid w:val="008D6B5C"/>
    <w:rsid w:val="008E0C43"/>
    <w:rsid w:val="008E22FC"/>
    <w:rsid w:val="008E26B7"/>
    <w:rsid w:val="008E27F9"/>
    <w:rsid w:val="008E38F0"/>
    <w:rsid w:val="008E487C"/>
    <w:rsid w:val="008E5A96"/>
    <w:rsid w:val="008E68FA"/>
    <w:rsid w:val="008F0CD8"/>
    <w:rsid w:val="008F1437"/>
    <w:rsid w:val="008F147A"/>
    <w:rsid w:val="008F1DC6"/>
    <w:rsid w:val="008F248F"/>
    <w:rsid w:val="008F2CAC"/>
    <w:rsid w:val="008F3438"/>
    <w:rsid w:val="008F41DF"/>
    <w:rsid w:val="008F5B5D"/>
    <w:rsid w:val="008F5FF8"/>
    <w:rsid w:val="008F6E0B"/>
    <w:rsid w:val="008F6FFC"/>
    <w:rsid w:val="008F7A36"/>
    <w:rsid w:val="008F7BEF"/>
    <w:rsid w:val="00900ACE"/>
    <w:rsid w:val="00901B1B"/>
    <w:rsid w:val="00901D6C"/>
    <w:rsid w:val="009030B6"/>
    <w:rsid w:val="00905F56"/>
    <w:rsid w:val="0090622A"/>
    <w:rsid w:val="00910258"/>
    <w:rsid w:val="00910FF7"/>
    <w:rsid w:val="00911417"/>
    <w:rsid w:val="00911647"/>
    <w:rsid w:val="00911FE0"/>
    <w:rsid w:val="00912979"/>
    <w:rsid w:val="00914B05"/>
    <w:rsid w:val="00914D18"/>
    <w:rsid w:val="00915B15"/>
    <w:rsid w:val="00915C9E"/>
    <w:rsid w:val="00916AB7"/>
    <w:rsid w:val="00916D1C"/>
    <w:rsid w:val="00916DCB"/>
    <w:rsid w:val="00917003"/>
    <w:rsid w:val="009170A4"/>
    <w:rsid w:val="0091755F"/>
    <w:rsid w:val="00917C9C"/>
    <w:rsid w:val="009209A2"/>
    <w:rsid w:val="00920B1B"/>
    <w:rsid w:val="00920C0B"/>
    <w:rsid w:val="00920C17"/>
    <w:rsid w:val="0092139F"/>
    <w:rsid w:val="0092209A"/>
    <w:rsid w:val="00923C85"/>
    <w:rsid w:val="0092404F"/>
    <w:rsid w:val="00924363"/>
    <w:rsid w:val="00924365"/>
    <w:rsid w:val="00925C6F"/>
    <w:rsid w:val="00925D24"/>
    <w:rsid w:val="00926360"/>
    <w:rsid w:val="009312AF"/>
    <w:rsid w:val="0093284A"/>
    <w:rsid w:val="009331A4"/>
    <w:rsid w:val="00933B7F"/>
    <w:rsid w:val="00934DD0"/>
    <w:rsid w:val="00935533"/>
    <w:rsid w:val="0093589D"/>
    <w:rsid w:val="00935A74"/>
    <w:rsid w:val="00935B27"/>
    <w:rsid w:val="00935CB9"/>
    <w:rsid w:val="00935D06"/>
    <w:rsid w:val="0093664D"/>
    <w:rsid w:val="00936935"/>
    <w:rsid w:val="00936AB3"/>
    <w:rsid w:val="00937F94"/>
    <w:rsid w:val="009403F5"/>
    <w:rsid w:val="00940EF9"/>
    <w:rsid w:val="00943DE4"/>
    <w:rsid w:val="00944158"/>
    <w:rsid w:val="00944693"/>
    <w:rsid w:val="00944B20"/>
    <w:rsid w:val="0094542D"/>
    <w:rsid w:val="0094596E"/>
    <w:rsid w:val="00945BB3"/>
    <w:rsid w:val="009464CA"/>
    <w:rsid w:val="00946A68"/>
    <w:rsid w:val="009511F7"/>
    <w:rsid w:val="009524ED"/>
    <w:rsid w:val="009524EF"/>
    <w:rsid w:val="00952FB0"/>
    <w:rsid w:val="0095340E"/>
    <w:rsid w:val="00953551"/>
    <w:rsid w:val="00953742"/>
    <w:rsid w:val="009555B4"/>
    <w:rsid w:val="00956167"/>
    <w:rsid w:val="009566A0"/>
    <w:rsid w:val="009570CD"/>
    <w:rsid w:val="00957AF9"/>
    <w:rsid w:val="009616AA"/>
    <w:rsid w:val="00961AD1"/>
    <w:rsid w:val="00962299"/>
    <w:rsid w:val="009626CB"/>
    <w:rsid w:val="00965540"/>
    <w:rsid w:val="00966192"/>
    <w:rsid w:val="00966876"/>
    <w:rsid w:val="00966A58"/>
    <w:rsid w:val="009675E5"/>
    <w:rsid w:val="00967FBD"/>
    <w:rsid w:val="00970AA2"/>
    <w:rsid w:val="00971B98"/>
    <w:rsid w:val="00971C10"/>
    <w:rsid w:val="00972DBE"/>
    <w:rsid w:val="00972E25"/>
    <w:rsid w:val="00975662"/>
    <w:rsid w:val="00976614"/>
    <w:rsid w:val="00976C4F"/>
    <w:rsid w:val="00980549"/>
    <w:rsid w:val="009809E5"/>
    <w:rsid w:val="009821AB"/>
    <w:rsid w:val="00982946"/>
    <w:rsid w:val="0098475E"/>
    <w:rsid w:val="00984BDE"/>
    <w:rsid w:val="009860C3"/>
    <w:rsid w:val="00986207"/>
    <w:rsid w:val="00986E8C"/>
    <w:rsid w:val="009870C2"/>
    <w:rsid w:val="00987CBB"/>
    <w:rsid w:val="00990030"/>
    <w:rsid w:val="009902EB"/>
    <w:rsid w:val="009904FD"/>
    <w:rsid w:val="00990879"/>
    <w:rsid w:val="00994687"/>
    <w:rsid w:val="00995192"/>
    <w:rsid w:val="009957B5"/>
    <w:rsid w:val="00997460"/>
    <w:rsid w:val="009A0C29"/>
    <w:rsid w:val="009A0D86"/>
    <w:rsid w:val="009A1336"/>
    <w:rsid w:val="009A1902"/>
    <w:rsid w:val="009A1A64"/>
    <w:rsid w:val="009A220B"/>
    <w:rsid w:val="009A299F"/>
    <w:rsid w:val="009A35ED"/>
    <w:rsid w:val="009A4B62"/>
    <w:rsid w:val="009A4F12"/>
    <w:rsid w:val="009A633F"/>
    <w:rsid w:val="009A66A1"/>
    <w:rsid w:val="009A67E0"/>
    <w:rsid w:val="009A7420"/>
    <w:rsid w:val="009A74F0"/>
    <w:rsid w:val="009A7D88"/>
    <w:rsid w:val="009B0742"/>
    <w:rsid w:val="009B0EB5"/>
    <w:rsid w:val="009B2787"/>
    <w:rsid w:val="009B2917"/>
    <w:rsid w:val="009B2E40"/>
    <w:rsid w:val="009B34AC"/>
    <w:rsid w:val="009B3E8C"/>
    <w:rsid w:val="009B50B5"/>
    <w:rsid w:val="009B581A"/>
    <w:rsid w:val="009B6DF4"/>
    <w:rsid w:val="009C0AE8"/>
    <w:rsid w:val="009C0FFF"/>
    <w:rsid w:val="009C15D5"/>
    <w:rsid w:val="009C165F"/>
    <w:rsid w:val="009C238B"/>
    <w:rsid w:val="009C309C"/>
    <w:rsid w:val="009C3C4F"/>
    <w:rsid w:val="009C4020"/>
    <w:rsid w:val="009C4CF3"/>
    <w:rsid w:val="009C4ED3"/>
    <w:rsid w:val="009C5567"/>
    <w:rsid w:val="009C6072"/>
    <w:rsid w:val="009C6C28"/>
    <w:rsid w:val="009C7D1C"/>
    <w:rsid w:val="009C7FFD"/>
    <w:rsid w:val="009D1102"/>
    <w:rsid w:val="009D1EBF"/>
    <w:rsid w:val="009D3C99"/>
    <w:rsid w:val="009D3EA9"/>
    <w:rsid w:val="009D5485"/>
    <w:rsid w:val="009D605B"/>
    <w:rsid w:val="009E0922"/>
    <w:rsid w:val="009E15D1"/>
    <w:rsid w:val="009E1FF7"/>
    <w:rsid w:val="009E20EB"/>
    <w:rsid w:val="009E2958"/>
    <w:rsid w:val="009E2B3F"/>
    <w:rsid w:val="009E2BC8"/>
    <w:rsid w:val="009E2ECA"/>
    <w:rsid w:val="009E39AA"/>
    <w:rsid w:val="009E3EFC"/>
    <w:rsid w:val="009E566C"/>
    <w:rsid w:val="009E663E"/>
    <w:rsid w:val="009F2986"/>
    <w:rsid w:val="009F2BB9"/>
    <w:rsid w:val="009F2D53"/>
    <w:rsid w:val="009F329E"/>
    <w:rsid w:val="009F53E5"/>
    <w:rsid w:val="009F5500"/>
    <w:rsid w:val="009F5868"/>
    <w:rsid w:val="009F699F"/>
    <w:rsid w:val="009F6C6D"/>
    <w:rsid w:val="00A039F0"/>
    <w:rsid w:val="00A05735"/>
    <w:rsid w:val="00A069C0"/>
    <w:rsid w:val="00A06EE4"/>
    <w:rsid w:val="00A075BD"/>
    <w:rsid w:val="00A11165"/>
    <w:rsid w:val="00A11872"/>
    <w:rsid w:val="00A1234D"/>
    <w:rsid w:val="00A124D1"/>
    <w:rsid w:val="00A15C9B"/>
    <w:rsid w:val="00A15E7E"/>
    <w:rsid w:val="00A15E98"/>
    <w:rsid w:val="00A1623B"/>
    <w:rsid w:val="00A16CBC"/>
    <w:rsid w:val="00A16E68"/>
    <w:rsid w:val="00A16FA0"/>
    <w:rsid w:val="00A170A2"/>
    <w:rsid w:val="00A17C25"/>
    <w:rsid w:val="00A20248"/>
    <w:rsid w:val="00A2080F"/>
    <w:rsid w:val="00A21F68"/>
    <w:rsid w:val="00A21FF6"/>
    <w:rsid w:val="00A22018"/>
    <w:rsid w:val="00A25131"/>
    <w:rsid w:val="00A25D56"/>
    <w:rsid w:val="00A26DAC"/>
    <w:rsid w:val="00A27998"/>
    <w:rsid w:val="00A27BA1"/>
    <w:rsid w:val="00A30995"/>
    <w:rsid w:val="00A327C2"/>
    <w:rsid w:val="00A33086"/>
    <w:rsid w:val="00A3347B"/>
    <w:rsid w:val="00A3521B"/>
    <w:rsid w:val="00A366A1"/>
    <w:rsid w:val="00A36D81"/>
    <w:rsid w:val="00A379BB"/>
    <w:rsid w:val="00A400B3"/>
    <w:rsid w:val="00A41007"/>
    <w:rsid w:val="00A4152E"/>
    <w:rsid w:val="00A41A1E"/>
    <w:rsid w:val="00A42847"/>
    <w:rsid w:val="00A42D9C"/>
    <w:rsid w:val="00A438A0"/>
    <w:rsid w:val="00A43C58"/>
    <w:rsid w:val="00A44381"/>
    <w:rsid w:val="00A46E60"/>
    <w:rsid w:val="00A47385"/>
    <w:rsid w:val="00A47BE1"/>
    <w:rsid w:val="00A5005A"/>
    <w:rsid w:val="00A51060"/>
    <w:rsid w:val="00A51135"/>
    <w:rsid w:val="00A5194E"/>
    <w:rsid w:val="00A520E5"/>
    <w:rsid w:val="00A527C4"/>
    <w:rsid w:val="00A53AC2"/>
    <w:rsid w:val="00A545AC"/>
    <w:rsid w:val="00A54776"/>
    <w:rsid w:val="00A5519C"/>
    <w:rsid w:val="00A5566F"/>
    <w:rsid w:val="00A55874"/>
    <w:rsid w:val="00A5596C"/>
    <w:rsid w:val="00A55BC9"/>
    <w:rsid w:val="00A55F7C"/>
    <w:rsid w:val="00A56B04"/>
    <w:rsid w:val="00A572AB"/>
    <w:rsid w:val="00A57ED1"/>
    <w:rsid w:val="00A61BAA"/>
    <w:rsid w:val="00A62125"/>
    <w:rsid w:val="00A63B61"/>
    <w:rsid w:val="00A64C32"/>
    <w:rsid w:val="00A64E47"/>
    <w:rsid w:val="00A6715B"/>
    <w:rsid w:val="00A704C8"/>
    <w:rsid w:val="00A70563"/>
    <w:rsid w:val="00A717E2"/>
    <w:rsid w:val="00A71BB7"/>
    <w:rsid w:val="00A72C70"/>
    <w:rsid w:val="00A736B5"/>
    <w:rsid w:val="00A73BFF"/>
    <w:rsid w:val="00A73C58"/>
    <w:rsid w:val="00A747EF"/>
    <w:rsid w:val="00A74E57"/>
    <w:rsid w:val="00A76905"/>
    <w:rsid w:val="00A769FC"/>
    <w:rsid w:val="00A779EB"/>
    <w:rsid w:val="00A8157D"/>
    <w:rsid w:val="00A81906"/>
    <w:rsid w:val="00A82038"/>
    <w:rsid w:val="00A820E6"/>
    <w:rsid w:val="00A8251E"/>
    <w:rsid w:val="00A82A73"/>
    <w:rsid w:val="00A83498"/>
    <w:rsid w:val="00A83758"/>
    <w:rsid w:val="00A84887"/>
    <w:rsid w:val="00A86DFF"/>
    <w:rsid w:val="00A8764C"/>
    <w:rsid w:val="00A914C6"/>
    <w:rsid w:val="00A918B8"/>
    <w:rsid w:val="00A933C6"/>
    <w:rsid w:val="00A94417"/>
    <w:rsid w:val="00A94BD0"/>
    <w:rsid w:val="00A9519D"/>
    <w:rsid w:val="00A969F2"/>
    <w:rsid w:val="00A96B70"/>
    <w:rsid w:val="00A97EC9"/>
    <w:rsid w:val="00AA0063"/>
    <w:rsid w:val="00AA23AD"/>
    <w:rsid w:val="00AA2BE2"/>
    <w:rsid w:val="00AA2CCA"/>
    <w:rsid w:val="00AA420E"/>
    <w:rsid w:val="00AA4BE0"/>
    <w:rsid w:val="00AA5242"/>
    <w:rsid w:val="00AA57CD"/>
    <w:rsid w:val="00AA6976"/>
    <w:rsid w:val="00AA7068"/>
    <w:rsid w:val="00AB0469"/>
    <w:rsid w:val="00AB07BC"/>
    <w:rsid w:val="00AB10EF"/>
    <w:rsid w:val="00AB54BE"/>
    <w:rsid w:val="00AB5F53"/>
    <w:rsid w:val="00AB61CE"/>
    <w:rsid w:val="00AB72C1"/>
    <w:rsid w:val="00AB733E"/>
    <w:rsid w:val="00AB735F"/>
    <w:rsid w:val="00AB7CEA"/>
    <w:rsid w:val="00AC0F01"/>
    <w:rsid w:val="00AC222B"/>
    <w:rsid w:val="00AC31EA"/>
    <w:rsid w:val="00AC31FA"/>
    <w:rsid w:val="00AC3692"/>
    <w:rsid w:val="00AC36C4"/>
    <w:rsid w:val="00AC4BC6"/>
    <w:rsid w:val="00AC4C7F"/>
    <w:rsid w:val="00AC4DEA"/>
    <w:rsid w:val="00AC5838"/>
    <w:rsid w:val="00AC695A"/>
    <w:rsid w:val="00AC6CA3"/>
    <w:rsid w:val="00AC777C"/>
    <w:rsid w:val="00AD03AD"/>
    <w:rsid w:val="00AD1F0D"/>
    <w:rsid w:val="00AD2735"/>
    <w:rsid w:val="00AD3C13"/>
    <w:rsid w:val="00AD42F0"/>
    <w:rsid w:val="00AD57E0"/>
    <w:rsid w:val="00AD5C7B"/>
    <w:rsid w:val="00AD5EFC"/>
    <w:rsid w:val="00AD6AB7"/>
    <w:rsid w:val="00AD6E38"/>
    <w:rsid w:val="00AE13A1"/>
    <w:rsid w:val="00AE1603"/>
    <w:rsid w:val="00AE20E6"/>
    <w:rsid w:val="00AE28EA"/>
    <w:rsid w:val="00AE49BC"/>
    <w:rsid w:val="00AE4EFD"/>
    <w:rsid w:val="00AE5135"/>
    <w:rsid w:val="00AE5B97"/>
    <w:rsid w:val="00AE6482"/>
    <w:rsid w:val="00AF0BD3"/>
    <w:rsid w:val="00AF3384"/>
    <w:rsid w:val="00AF3726"/>
    <w:rsid w:val="00AF4716"/>
    <w:rsid w:val="00AF495B"/>
    <w:rsid w:val="00AF4EE6"/>
    <w:rsid w:val="00AF59F9"/>
    <w:rsid w:val="00AF6315"/>
    <w:rsid w:val="00AF6BD2"/>
    <w:rsid w:val="00AF7496"/>
    <w:rsid w:val="00B00F20"/>
    <w:rsid w:val="00B0200F"/>
    <w:rsid w:val="00B02746"/>
    <w:rsid w:val="00B03459"/>
    <w:rsid w:val="00B03AB3"/>
    <w:rsid w:val="00B03D01"/>
    <w:rsid w:val="00B0485D"/>
    <w:rsid w:val="00B05176"/>
    <w:rsid w:val="00B05C62"/>
    <w:rsid w:val="00B05F07"/>
    <w:rsid w:val="00B0666B"/>
    <w:rsid w:val="00B078C8"/>
    <w:rsid w:val="00B07FCC"/>
    <w:rsid w:val="00B10204"/>
    <w:rsid w:val="00B103FF"/>
    <w:rsid w:val="00B10A49"/>
    <w:rsid w:val="00B11460"/>
    <w:rsid w:val="00B11C0F"/>
    <w:rsid w:val="00B120FB"/>
    <w:rsid w:val="00B12D28"/>
    <w:rsid w:val="00B139D0"/>
    <w:rsid w:val="00B14DEF"/>
    <w:rsid w:val="00B1559D"/>
    <w:rsid w:val="00B15BF2"/>
    <w:rsid w:val="00B204F4"/>
    <w:rsid w:val="00B21210"/>
    <w:rsid w:val="00B214DE"/>
    <w:rsid w:val="00B22085"/>
    <w:rsid w:val="00B22FFB"/>
    <w:rsid w:val="00B23CDB"/>
    <w:rsid w:val="00B23FEE"/>
    <w:rsid w:val="00B24FD2"/>
    <w:rsid w:val="00B25146"/>
    <w:rsid w:val="00B253B8"/>
    <w:rsid w:val="00B2607A"/>
    <w:rsid w:val="00B2622F"/>
    <w:rsid w:val="00B302A3"/>
    <w:rsid w:val="00B30F02"/>
    <w:rsid w:val="00B31BF0"/>
    <w:rsid w:val="00B32E74"/>
    <w:rsid w:val="00B34824"/>
    <w:rsid w:val="00B34F36"/>
    <w:rsid w:val="00B35B80"/>
    <w:rsid w:val="00B375B5"/>
    <w:rsid w:val="00B4120A"/>
    <w:rsid w:val="00B42342"/>
    <w:rsid w:val="00B42491"/>
    <w:rsid w:val="00B428C2"/>
    <w:rsid w:val="00B42D93"/>
    <w:rsid w:val="00B42DE2"/>
    <w:rsid w:val="00B43933"/>
    <w:rsid w:val="00B470C7"/>
    <w:rsid w:val="00B47330"/>
    <w:rsid w:val="00B474A3"/>
    <w:rsid w:val="00B51272"/>
    <w:rsid w:val="00B51DB7"/>
    <w:rsid w:val="00B53621"/>
    <w:rsid w:val="00B53DA5"/>
    <w:rsid w:val="00B54434"/>
    <w:rsid w:val="00B545B9"/>
    <w:rsid w:val="00B555F0"/>
    <w:rsid w:val="00B5597D"/>
    <w:rsid w:val="00B55D33"/>
    <w:rsid w:val="00B573DA"/>
    <w:rsid w:val="00B57555"/>
    <w:rsid w:val="00B57970"/>
    <w:rsid w:val="00B57FF0"/>
    <w:rsid w:val="00B601FA"/>
    <w:rsid w:val="00B61A14"/>
    <w:rsid w:val="00B61FAA"/>
    <w:rsid w:val="00B621C4"/>
    <w:rsid w:val="00B628CA"/>
    <w:rsid w:val="00B63159"/>
    <w:rsid w:val="00B64659"/>
    <w:rsid w:val="00B6469F"/>
    <w:rsid w:val="00B64CEE"/>
    <w:rsid w:val="00B653C8"/>
    <w:rsid w:val="00B65F3A"/>
    <w:rsid w:val="00B662C0"/>
    <w:rsid w:val="00B6682A"/>
    <w:rsid w:val="00B67148"/>
    <w:rsid w:val="00B67782"/>
    <w:rsid w:val="00B67E16"/>
    <w:rsid w:val="00B700E5"/>
    <w:rsid w:val="00B702EB"/>
    <w:rsid w:val="00B727D9"/>
    <w:rsid w:val="00B73007"/>
    <w:rsid w:val="00B7308F"/>
    <w:rsid w:val="00B74582"/>
    <w:rsid w:val="00B745A9"/>
    <w:rsid w:val="00B75643"/>
    <w:rsid w:val="00B75BEE"/>
    <w:rsid w:val="00B763B5"/>
    <w:rsid w:val="00B7760F"/>
    <w:rsid w:val="00B7776A"/>
    <w:rsid w:val="00B825E3"/>
    <w:rsid w:val="00B82C26"/>
    <w:rsid w:val="00B84D82"/>
    <w:rsid w:val="00B869CF"/>
    <w:rsid w:val="00B86CB3"/>
    <w:rsid w:val="00B932C2"/>
    <w:rsid w:val="00B93E71"/>
    <w:rsid w:val="00B94181"/>
    <w:rsid w:val="00B963D2"/>
    <w:rsid w:val="00B96A5A"/>
    <w:rsid w:val="00BA12E6"/>
    <w:rsid w:val="00BA17F9"/>
    <w:rsid w:val="00BA1CFA"/>
    <w:rsid w:val="00BA310E"/>
    <w:rsid w:val="00BA365B"/>
    <w:rsid w:val="00BA4619"/>
    <w:rsid w:val="00BA51C8"/>
    <w:rsid w:val="00BA5A7C"/>
    <w:rsid w:val="00BA5DA0"/>
    <w:rsid w:val="00BA7F99"/>
    <w:rsid w:val="00BB10F5"/>
    <w:rsid w:val="00BB2270"/>
    <w:rsid w:val="00BB228C"/>
    <w:rsid w:val="00BB249F"/>
    <w:rsid w:val="00BB25D9"/>
    <w:rsid w:val="00BB302D"/>
    <w:rsid w:val="00BB3A06"/>
    <w:rsid w:val="00BB4A94"/>
    <w:rsid w:val="00BB66AE"/>
    <w:rsid w:val="00BB7498"/>
    <w:rsid w:val="00BC108C"/>
    <w:rsid w:val="00BC10F5"/>
    <w:rsid w:val="00BC1717"/>
    <w:rsid w:val="00BC2F22"/>
    <w:rsid w:val="00BC3240"/>
    <w:rsid w:val="00BC3DA8"/>
    <w:rsid w:val="00BC4124"/>
    <w:rsid w:val="00BC4438"/>
    <w:rsid w:val="00BC45D8"/>
    <w:rsid w:val="00BC5DC9"/>
    <w:rsid w:val="00BC6044"/>
    <w:rsid w:val="00BC6176"/>
    <w:rsid w:val="00BC6A41"/>
    <w:rsid w:val="00BC6AF4"/>
    <w:rsid w:val="00BC6FAC"/>
    <w:rsid w:val="00BD00A2"/>
    <w:rsid w:val="00BD07FA"/>
    <w:rsid w:val="00BD09A7"/>
    <w:rsid w:val="00BD0DC0"/>
    <w:rsid w:val="00BD0FDE"/>
    <w:rsid w:val="00BD1887"/>
    <w:rsid w:val="00BD1DA9"/>
    <w:rsid w:val="00BD2AB4"/>
    <w:rsid w:val="00BD322D"/>
    <w:rsid w:val="00BD3B2E"/>
    <w:rsid w:val="00BD3EBC"/>
    <w:rsid w:val="00BD4DF3"/>
    <w:rsid w:val="00BD4FFD"/>
    <w:rsid w:val="00BD5E3F"/>
    <w:rsid w:val="00BD6F77"/>
    <w:rsid w:val="00BD75C7"/>
    <w:rsid w:val="00BE268D"/>
    <w:rsid w:val="00BE3700"/>
    <w:rsid w:val="00BE4503"/>
    <w:rsid w:val="00BE47BF"/>
    <w:rsid w:val="00BE4EC6"/>
    <w:rsid w:val="00BE5483"/>
    <w:rsid w:val="00BE6310"/>
    <w:rsid w:val="00BF0576"/>
    <w:rsid w:val="00BF1911"/>
    <w:rsid w:val="00BF1F17"/>
    <w:rsid w:val="00BF36D2"/>
    <w:rsid w:val="00BF48A9"/>
    <w:rsid w:val="00BF5008"/>
    <w:rsid w:val="00BF55EC"/>
    <w:rsid w:val="00BF5B4B"/>
    <w:rsid w:val="00C00AD5"/>
    <w:rsid w:val="00C00C07"/>
    <w:rsid w:val="00C0478C"/>
    <w:rsid w:val="00C061F7"/>
    <w:rsid w:val="00C074C2"/>
    <w:rsid w:val="00C108C2"/>
    <w:rsid w:val="00C122B6"/>
    <w:rsid w:val="00C126D9"/>
    <w:rsid w:val="00C12918"/>
    <w:rsid w:val="00C1364F"/>
    <w:rsid w:val="00C156F9"/>
    <w:rsid w:val="00C16186"/>
    <w:rsid w:val="00C16FEF"/>
    <w:rsid w:val="00C172BF"/>
    <w:rsid w:val="00C213BE"/>
    <w:rsid w:val="00C21893"/>
    <w:rsid w:val="00C21B61"/>
    <w:rsid w:val="00C21DD6"/>
    <w:rsid w:val="00C23B18"/>
    <w:rsid w:val="00C23FA9"/>
    <w:rsid w:val="00C2494C"/>
    <w:rsid w:val="00C24F06"/>
    <w:rsid w:val="00C259AD"/>
    <w:rsid w:val="00C25F44"/>
    <w:rsid w:val="00C264ED"/>
    <w:rsid w:val="00C303A7"/>
    <w:rsid w:val="00C30F59"/>
    <w:rsid w:val="00C31480"/>
    <w:rsid w:val="00C31F6B"/>
    <w:rsid w:val="00C320E5"/>
    <w:rsid w:val="00C33854"/>
    <w:rsid w:val="00C33FDF"/>
    <w:rsid w:val="00C3475F"/>
    <w:rsid w:val="00C34E55"/>
    <w:rsid w:val="00C3553D"/>
    <w:rsid w:val="00C35A48"/>
    <w:rsid w:val="00C35ED3"/>
    <w:rsid w:val="00C3604C"/>
    <w:rsid w:val="00C36362"/>
    <w:rsid w:val="00C365A2"/>
    <w:rsid w:val="00C36E71"/>
    <w:rsid w:val="00C376AE"/>
    <w:rsid w:val="00C37E8B"/>
    <w:rsid w:val="00C406FD"/>
    <w:rsid w:val="00C40A02"/>
    <w:rsid w:val="00C40ABE"/>
    <w:rsid w:val="00C430D6"/>
    <w:rsid w:val="00C43133"/>
    <w:rsid w:val="00C45121"/>
    <w:rsid w:val="00C457CA"/>
    <w:rsid w:val="00C46442"/>
    <w:rsid w:val="00C464AE"/>
    <w:rsid w:val="00C47BBD"/>
    <w:rsid w:val="00C503FB"/>
    <w:rsid w:val="00C51AAC"/>
    <w:rsid w:val="00C521A5"/>
    <w:rsid w:val="00C52355"/>
    <w:rsid w:val="00C523F6"/>
    <w:rsid w:val="00C54A25"/>
    <w:rsid w:val="00C5511E"/>
    <w:rsid w:val="00C555D6"/>
    <w:rsid w:val="00C559A3"/>
    <w:rsid w:val="00C55DDE"/>
    <w:rsid w:val="00C56066"/>
    <w:rsid w:val="00C56760"/>
    <w:rsid w:val="00C600EC"/>
    <w:rsid w:val="00C6036B"/>
    <w:rsid w:val="00C6165C"/>
    <w:rsid w:val="00C62686"/>
    <w:rsid w:val="00C64A55"/>
    <w:rsid w:val="00C64B39"/>
    <w:rsid w:val="00C65018"/>
    <w:rsid w:val="00C65AFF"/>
    <w:rsid w:val="00C660DC"/>
    <w:rsid w:val="00C6626F"/>
    <w:rsid w:val="00C67297"/>
    <w:rsid w:val="00C675B4"/>
    <w:rsid w:val="00C701C8"/>
    <w:rsid w:val="00C7058D"/>
    <w:rsid w:val="00C70680"/>
    <w:rsid w:val="00C70A70"/>
    <w:rsid w:val="00C70BC7"/>
    <w:rsid w:val="00C70E57"/>
    <w:rsid w:val="00C71EAA"/>
    <w:rsid w:val="00C724F2"/>
    <w:rsid w:val="00C72C32"/>
    <w:rsid w:val="00C74989"/>
    <w:rsid w:val="00C74AD5"/>
    <w:rsid w:val="00C755ED"/>
    <w:rsid w:val="00C76248"/>
    <w:rsid w:val="00C7667C"/>
    <w:rsid w:val="00C76B22"/>
    <w:rsid w:val="00C76EB4"/>
    <w:rsid w:val="00C770E2"/>
    <w:rsid w:val="00C8035E"/>
    <w:rsid w:val="00C8054D"/>
    <w:rsid w:val="00C8059A"/>
    <w:rsid w:val="00C80CD2"/>
    <w:rsid w:val="00C81039"/>
    <w:rsid w:val="00C82CD7"/>
    <w:rsid w:val="00C833B1"/>
    <w:rsid w:val="00C833C8"/>
    <w:rsid w:val="00C835DB"/>
    <w:rsid w:val="00C83694"/>
    <w:rsid w:val="00C836A1"/>
    <w:rsid w:val="00C84612"/>
    <w:rsid w:val="00C84C3F"/>
    <w:rsid w:val="00C85907"/>
    <w:rsid w:val="00C85DB2"/>
    <w:rsid w:val="00C85E28"/>
    <w:rsid w:val="00C871E7"/>
    <w:rsid w:val="00C87329"/>
    <w:rsid w:val="00C90432"/>
    <w:rsid w:val="00C909AC"/>
    <w:rsid w:val="00C92037"/>
    <w:rsid w:val="00C92C9B"/>
    <w:rsid w:val="00C931CB"/>
    <w:rsid w:val="00C93C4B"/>
    <w:rsid w:val="00C93FD9"/>
    <w:rsid w:val="00C95766"/>
    <w:rsid w:val="00C961DE"/>
    <w:rsid w:val="00C96437"/>
    <w:rsid w:val="00C96962"/>
    <w:rsid w:val="00C97106"/>
    <w:rsid w:val="00C9788F"/>
    <w:rsid w:val="00CA0293"/>
    <w:rsid w:val="00CA6537"/>
    <w:rsid w:val="00CA712B"/>
    <w:rsid w:val="00CA7819"/>
    <w:rsid w:val="00CB0796"/>
    <w:rsid w:val="00CB0831"/>
    <w:rsid w:val="00CB21D7"/>
    <w:rsid w:val="00CB2B7E"/>
    <w:rsid w:val="00CB32E6"/>
    <w:rsid w:val="00CB3693"/>
    <w:rsid w:val="00CB5322"/>
    <w:rsid w:val="00CB5E16"/>
    <w:rsid w:val="00CB69DF"/>
    <w:rsid w:val="00CC01C5"/>
    <w:rsid w:val="00CC1599"/>
    <w:rsid w:val="00CC1689"/>
    <w:rsid w:val="00CC1A06"/>
    <w:rsid w:val="00CC1AC0"/>
    <w:rsid w:val="00CC1BFB"/>
    <w:rsid w:val="00CC2B3F"/>
    <w:rsid w:val="00CC33F5"/>
    <w:rsid w:val="00CC53B9"/>
    <w:rsid w:val="00CC5F43"/>
    <w:rsid w:val="00CC696B"/>
    <w:rsid w:val="00CD06F0"/>
    <w:rsid w:val="00CD0BE5"/>
    <w:rsid w:val="00CD284F"/>
    <w:rsid w:val="00CD302B"/>
    <w:rsid w:val="00CD33BB"/>
    <w:rsid w:val="00CD40C6"/>
    <w:rsid w:val="00CD4131"/>
    <w:rsid w:val="00CD6218"/>
    <w:rsid w:val="00CD759D"/>
    <w:rsid w:val="00CD7772"/>
    <w:rsid w:val="00CE0440"/>
    <w:rsid w:val="00CE1578"/>
    <w:rsid w:val="00CE170B"/>
    <w:rsid w:val="00CE2790"/>
    <w:rsid w:val="00CE38AD"/>
    <w:rsid w:val="00CE410C"/>
    <w:rsid w:val="00CE4BBC"/>
    <w:rsid w:val="00CE5230"/>
    <w:rsid w:val="00CE5E12"/>
    <w:rsid w:val="00CE6BB2"/>
    <w:rsid w:val="00CE6D9F"/>
    <w:rsid w:val="00CE7A9D"/>
    <w:rsid w:val="00CE7AD7"/>
    <w:rsid w:val="00CE7C57"/>
    <w:rsid w:val="00CF07E4"/>
    <w:rsid w:val="00CF1336"/>
    <w:rsid w:val="00CF2735"/>
    <w:rsid w:val="00CF3010"/>
    <w:rsid w:val="00CF3C7A"/>
    <w:rsid w:val="00CF40C7"/>
    <w:rsid w:val="00CF4A18"/>
    <w:rsid w:val="00CF68EA"/>
    <w:rsid w:val="00CF6A54"/>
    <w:rsid w:val="00D0030D"/>
    <w:rsid w:val="00D00869"/>
    <w:rsid w:val="00D00AFA"/>
    <w:rsid w:val="00D0127A"/>
    <w:rsid w:val="00D014B8"/>
    <w:rsid w:val="00D014D9"/>
    <w:rsid w:val="00D014FB"/>
    <w:rsid w:val="00D0151B"/>
    <w:rsid w:val="00D01F67"/>
    <w:rsid w:val="00D02338"/>
    <w:rsid w:val="00D02F57"/>
    <w:rsid w:val="00D03C26"/>
    <w:rsid w:val="00D0474B"/>
    <w:rsid w:val="00D04AAE"/>
    <w:rsid w:val="00D064A1"/>
    <w:rsid w:val="00D067AA"/>
    <w:rsid w:val="00D06975"/>
    <w:rsid w:val="00D06ACA"/>
    <w:rsid w:val="00D070F8"/>
    <w:rsid w:val="00D0723D"/>
    <w:rsid w:val="00D07CAA"/>
    <w:rsid w:val="00D07CEF"/>
    <w:rsid w:val="00D103B6"/>
    <w:rsid w:val="00D11139"/>
    <w:rsid w:val="00D12022"/>
    <w:rsid w:val="00D13AD4"/>
    <w:rsid w:val="00D161C7"/>
    <w:rsid w:val="00D1620C"/>
    <w:rsid w:val="00D16E12"/>
    <w:rsid w:val="00D178CA"/>
    <w:rsid w:val="00D201CD"/>
    <w:rsid w:val="00D2025F"/>
    <w:rsid w:val="00D20327"/>
    <w:rsid w:val="00D21621"/>
    <w:rsid w:val="00D22FF6"/>
    <w:rsid w:val="00D23110"/>
    <w:rsid w:val="00D23159"/>
    <w:rsid w:val="00D23647"/>
    <w:rsid w:val="00D24E32"/>
    <w:rsid w:val="00D25A58"/>
    <w:rsid w:val="00D26DBC"/>
    <w:rsid w:val="00D2740F"/>
    <w:rsid w:val="00D30164"/>
    <w:rsid w:val="00D30D86"/>
    <w:rsid w:val="00D318A9"/>
    <w:rsid w:val="00D3413D"/>
    <w:rsid w:val="00D3445C"/>
    <w:rsid w:val="00D34899"/>
    <w:rsid w:val="00D35069"/>
    <w:rsid w:val="00D35DA0"/>
    <w:rsid w:val="00D36800"/>
    <w:rsid w:val="00D36CEC"/>
    <w:rsid w:val="00D40E85"/>
    <w:rsid w:val="00D41593"/>
    <w:rsid w:val="00D41740"/>
    <w:rsid w:val="00D43625"/>
    <w:rsid w:val="00D438A0"/>
    <w:rsid w:val="00D440EC"/>
    <w:rsid w:val="00D449BC"/>
    <w:rsid w:val="00D44EB1"/>
    <w:rsid w:val="00D4506E"/>
    <w:rsid w:val="00D45707"/>
    <w:rsid w:val="00D4572F"/>
    <w:rsid w:val="00D46310"/>
    <w:rsid w:val="00D470FB"/>
    <w:rsid w:val="00D4725D"/>
    <w:rsid w:val="00D472C2"/>
    <w:rsid w:val="00D50C04"/>
    <w:rsid w:val="00D50E14"/>
    <w:rsid w:val="00D51EBF"/>
    <w:rsid w:val="00D529F7"/>
    <w:rsid w:val="00D533D7"/>
    <w:rsid w:val="00D56793"/>
    <w:rsid w:val="00D56EB6"/>
    <w:rsid w:val="00D57076"/>
    <w:rsid w:val="00D626B4"/>
    <w:rsid w:val="00D62A5F"/>
    <w:rsid w:val="00D62CEA"/>
    <w:rsid w:val="00D64152"/>
    <w:rsid w:val="00D64364"/>
    <w:rsid w:val="00D64B80"/>
    <w:rsid w:val="00D64EFE"/>
    <w:rsid w:val="00D67BBC"/>
    <w:rsid w:val="00D706D1"/>
    <w:rsid w:val="00D710B0"/>
    <w:rsid w:val="00D71D58"/>
    <w:rsid w:val="00D72BA7"/>
    <w:rsid w:val="00D75929"/>
    <w:rsid w:val="00D76CF9"/>
    <w:rsid w:val="00D76FE9"/>
    <w:rsid w:val="00D771EC"/>
    <w:rsid w:val="00D77A50"/>
    <w:rsid w:val="00D77B9F"/>
    <w:rsid w:val="00D77D6A"/>
    <w:rsid w:val="00D81485"/>
    <w:rsid w:val="00D8150A"/>
    <w:rsid w:val="00D82063"/>
    <w:rsid w:val="00D821A7"/>
    <w:rsid w:val="00D825F9"/>
    <w:rsid w:val="00D82642"/>
    <w:rsid w:val="00D8272E"/>
    <w:rsid w:val="00D8377B"/>
    <w:rsid w:val="00D83D18"/>
    <w:rsid w:val="00D83FDA"/>
    <w:rsid w:val="00D84B77"/>
    <w:rsid w:val="00D86586"/>
    <w:rsid w:val="00D86CB3"/>
    <w:rsid w:val="00D90180"/>
    <w:rsid w:val="00D904A2"/>
    <w:rsid w:val="00D9060E"/>
    <w:rsid w:val="00D90DAF"/>
    <w:rsid w:val="00D90DDF"/>
    <w:rsid w:val="00D939AB"/>
    <w:rsid w:val="00D96240"/>
    <w:rsid w:val="00D96B00"/>
    <w:rsid w:val="00DA13FB"/>
    <w:rsid w:val="00DA269B"/>
    <w:rsid w:val="00DA2B78"/>
    <w:rsid w:val="00DA2DE6"/>
    <w:rsid w:val="00DA3375"/>
    <w:rsid w:val="00DA3B0E"/>
    <w:rsid w:val="00DA41DF"/>
    <w:rsid w:val="00DA43CB"/>
    <w:rsid w:val="00DA4A81"/>
    <w:rsid w:val="00DA4F9E"/>
    <w:rsid w:val="00DA793A"/>
    <w:rsid w:val="00DB10E0"/>
    <w:rsid w:val="00DB12DD"/>
    <w:rsid w:val="00DB14A4"/>
    <w:rsid w:val="00DB188A"/>
    <w:rsid w:val="00DB485B"/>
    <w:rsid w:val="00DB5241"/>
    <w:rsid w:val="00DC2652"/>
    <w:rsid w:val="00DC2C45"/>
    <w:rsid w:val="00DC43DC"/>
    <w:rsid w:val="00DC485F"/>
    <w:rsid w:val="00DC4C1C"/>
    <w:rsid w:val="00DC6589"/>
    <w:rsid w:val="00DC67C7"/>
    <w:rsid w:val="00DC6D43"/>
    <w:rsid w:val="00DC71BA"/>
    <w:rsid w:val="00DC7333"/>
    <w:rsid w:val="00DC7343"/>
    <w:rsid w:val="00DC7390"/>
    <w:rsid w:val="00DC77D3"/>
    <w:rsid w:val="00DD0AF9"/>
    <w:rsid w:val="00DD0E8C"/>
    <w:rsid w:val="00DD0FD5"/>
    <w:rsid w:val="00DD2B0B"/>
    <w:rsid w:val="00DD2F8A"/>
    <w:rsid w:val="00DD3491"/>
    <w:rsid w:val="00DD39F6"/>
    <w:rsid w:val="00DD42E2"/>
    <w:rsid w:val="00DD625C"/>
    <w:rsid w:val="00DD6E39"/>
    <w:rsid w:val="00DD6F38"/>
    <w:rsid w:val="00DE06D6"/>
    <w:rsid w:val="00DE10AD"/>
    <w:rsid w:val="00DE117C"/>
    <w:rsid w:val="00DE2008"/>
    <w:rsid w:val="00DE21B7"/>
    <w:rsid w:val="00DE3A7A"/>
    <w:rsid w:val="00DE434D"/>
    <w:rsid w:val="00DE4724"/>
    <w:rsid w:val="00DE4867"/>
    <w:rsid w:val="00DE543F"/>
    <w:rsid w:val="00DE5794"/>
    <w:rsid w:val="00DE6C9D"/>
    <w:rsid w:val="00DE728E"/>
    <w:rsid w:val="00DE7C60"/>
    <w:rsid w:val="00DE7D1F"/>
    <w:rsid w:val="00DF17C4"/>
    <w:rsid w:val="00DF1D6A"/>
    <w:rsid w:val="00DF30FC"/>
    <w:rsid w:val="00DF5969"/>
    <w:rsid w:val="00DF5F0B"/>
    <w:rsid w:val="00DF60D2"/>
    <w:rsid w:val="00E00503"/>
    <w:rsid w:val="00E02328"/>
    <w:rsid w:val="00E0307F"/>
    <w:rsid w:val="00E038E9"/>
    <w:rsid w:val="00E04C6F"/>
    <w:rsid w:val="00E050FA"/>
    <w:rsid w:val="00E0699F"/>
    <w:rsid w:val="00E06DD2"/>
    <w:rsid w:val="00E07E88"/>
    <w:rsid w:val="00E1053B"/>
    <w:rsid w:val="00E1060E"/>
    <w:rsid w:val="00E10A06"/>
    <w:rsid w:val="00E111A0"/>
    <w:rsid w:val="00E1230D"/>
    <w:rsid w:val="00E128F9"/>
    <w:rsid w:val="00E12F47"/>
    <w:rsid w:val="00E1474F"/>
    <w:rsid w:val="00E154E1"/>
    <w:rsid w:val="00E16605"/>
    <w:rsid w:val="00E166D2"/>
    <w:rsid w:val="00E17716"/>
    <w:rsid w:val="00E20081"/>
    <w:rsid w:val="00E21A2A"/>
    <w:rsid w:val="00E227B1"/>
    <w:rsid w:val="00E22AB4"/>
    <w:rsid w:val="00E22C66"/>
    <w:rsid w:val="00E23674"/>
    <w:rsid w:val="00E23B02"/>
    <w:rsid w:val="00E254BE"/>
    <w:rsid w:val="00E27783"/>
    <w:rsid w:val="00E30CDD"/>
    <w:rsid w:val="00E30E37"/>
    <w:rsid w:val="00E30EF4"/>
    <w:rsid w:val="00E33385"/>
    <w:rsid w:val="00E33927"/>
    <w:rsid w:val="00E33FC8"/>
    <w:rsid w:val="00E341A8"/>
    <w:rsid w:val="00E34508"/>
    <w:rsid w:val="00E34B57"/>
    <w:rsid w:val="00E35AEF"/>
    <w:rsid w:val="00E3608B"/>
    <w:rsid w:val="00E366F6"/>
    <w:rsid w:val="00E377E0"/>
    <w:rsid w:val="00E37EAE"/>
    <w:rsid w:val="00E40798"/>
    <w:rsid w:val="00E40AD8"/>
    <w:rsid w:val="00E41618"/>
    <w:rsid w:val="00E42190"/>
    <w:rsid w:val="00E42684"/>
    <w:rsid w:val="00E43787"/>
    <w:rsid w:val="00E438FD"/>
    <w:rsid w:val="00E448AB"/>
    <w:rsid w:val="00E44DB7"/>
    <w:rsid w:val="00E455A3"/>
    <w:rsid w:val="00E456DC"/>
    <w:rsid w:val="00E46C38"/>
    <w:rsid w:val="00E46F9A"/>
    <w:rsid w:val="00E47762"/>
    <w:rsid w:val="00E5089A"/>
    <w:rsid w:val="00E51643"/>
    <w:rsid w:val="00E54F20"/>
    <w:rsid w:val="00E555A5"/>
    <w:rsid w:val="00E55990"/>
    <w:rsid w:val="00E56353"/>
    <w:rsid w:val="00E568A4"/>
    <w:rsid w:val="00E56A00"/>
    <w:rsid w:val="00E60457"/>
    <w:rsid w:val="00E60814"/>
    <w:rsid w:val="00E6092D"/>
    <w:rsid w:val="00E63655"/>
    <w:rsid w:val="00E648FF"/>
    <w:rsid w:val="00E6559D"/>
    <w:rsid w:val="00E65643"/>
    <w:rsid w:val="00E666A0"/>
    <w:rsid w:val="00E667E1"/>
    <w:rsid w:val="00E66F59"/>
    <w:rsid w:val="00E675DA"/>
    <w:rsid w:val="00E677DC"/>
    <w:rsid w:val="00E703DF"/>
    <w:rsid w:val="00E70600"/>
    <w:rsid w:val="00E70C7C"/>
    <w:rsid w:val="00E70EF1"/>
    <w:rsid w:val="00E746B9"/>
    <w:rsid w:val="00E75ACF"/>
    <w:rsid w:val="00E76B7D"/>
    <w:rsid w:val="00E8104A"/>
    <w:rsid w:val="00E81ABD"/>
    <w:rsid w:val="00E81F84"/>
    <w:rsid w:val="00E82ABF"/>
    <w:rsid w:val="00E83ED8"/>
    <w:rsid w:val="00E842A5"/>
    <w:rsid w:val="00E849F1"/>
    <w:rsid w:val="00E876FC"/>
    <w:rsid w:val="00E901DF"/>
    <w:rsid w:val="00E90B68"/>
    <w:rsid w:val="00E92B76"/>
    <w:rsid w:val="00E94540"/>
    <w:rsid w:val="00E94AB0"/>
    <w:rsid w:val="00E94D4D"/>
    <w:rsid w:val="00E95060"/>
    <w:rsid w:val="00E9610A"/>
    <w:rsid w:val="00E97161"/>
    <w:rsid w:val="00E97607"/>
    <w:rsid w:val="00EA2857"/>
    <w:rsid w:val="00EA2DB6"/>
    <w:rsid w:val="00EA3918"/>
    <w:rsid w:val="00EA3FA2"/>
    <w:rsid w:val="00EA41C3"/>
    <w:rsid w:val="00EA42F2"/>
    <w:rsid w:val="00EA6467"/>
    <w:rsid w:val="00EA6E7A"/>
    <w:rsid w:val="00EA76DF"/>
    <w:rsid w:val="00EB059C"/>
    <w:rsid w:val="00EB31FE"/>
    <w:rsid w:val="00EB3843"/>
    <w:rsid w:val="00EB4A0A"/>
    <w:rsid w:val="00EB67FE"/>
    <w:rsid w:val="00EB7493"/>
    <w:rsid w:val="00EB780A"/>
    <w:rsid w:val="00EC0586"/>
    <w:rsid w:val="00EC1864"/>
    <w:rsid w:val="00EC382D"/>
    <w:rsid w:val="00EC3B68"/>
    <w:rsid w:val="00EC5914"/>
    <w:rsid w:val="00EC68F6"/>
    <w:rsid w:val="00ED0B7F"/>
    <w:rsid w:val="00ED14EC"/>
    <w:rsid w:val="00ED2BE0"/>
    <w:rsid w:val="00ED33B3"/>
    <w:rsid w:val="00ED4A5E"/>
    <w:rsid w:val="00ED533B"/>
    <w:rsid w:val="00ED546F"/>
    <w:rsid w:val="00ED6DE8"/>
    <w:rsid w:val="00EE0E8D"/>
    <w:rsid w:val="00EE26C9"/>
    <w:rsid w:val="00EE3826"/>
    <w:rsid w:val="00EE384C"/>
    <w:rsid w:val="00EE4940"/>
    <w:rsid w:val="00EF036B"/>
    <w:rsid w:val="00EF03EE"/>
    <w:rsid w:val="00EF0A62"/>
    <w:rsid w:val="00EF130F"/>
    <w:rsid w:val="00EF226B"/>
    <w:rsid w:val="00EF22BE"/>
    <w:rsid w:val="00EF2DF4"/>
    <w:rsid w:val="00EF3381"/>
    <w:rsid w:val="00EF3E11"/>
    <w:rsid w:val="00EF433E"/>
    <w:rsid w:val="00EF4BEB"/>
    <w:rsid w:val="00EF56F2"/>
    <w:rsid w:val="00EF5951"/>
    <w:rsid w:val="00EF6165"/>
    <w:rsid w:val="00EF64C6"/>
    <w:rsid w:val="00EF7514"/>
    <w:rsid w:val="00EF7631"/>
    <w:rsid w:val="00EF7ED2"/>
    <w:rsid w:val="00F0055E"/>
    <w:rsid w:val="00F03CC7"/>
    <w:rsid w:val="00F05912"/>
    <w:rsid w:val="00F05CE4"/>
    <w:rsid w:val="00F0684C"/>
    <w:rsid w:val="00F071FF"/>
    <w:rsid w:val="00F11356"/>
    <w:rsid w:val="00F11682"/>
    <w:rsid w:val="00F116D9"/>
    <w:rsid w:val="00F1170D"/>
    <w:rsid w:val="00F11796"/>
    <w:rsid w:val="00F11C45"/>
    <w:rsid w:val="00F1670A"/>
    <w:rsid w:val="00F2026A"/>
    <w:rsid w:val="00F204C4"/>
    <w:rsid w:val="00F22D74"/>
    <w:rsid w:val="00F23450"/>
    <w:rsid w:val="00F2373F"/>
    <w:rsid w:val="00F23756"/>
    <w:rsid w:val="00F24063"/>
    <w:rsid w:val="00F2460B"/>
    <w:rsid w:val="00F2473C"/>
    <w:rsid w:val="00F250D0"/>
    <w:rsid w:val="00F25FDA"/>
    <w:rsid w:val="00F267D7"/>
    <w:rsid w:val="00F30748"/>
    <w:rsid w:val="00F31835"/>
    <w:rsid w:val="00F31AFB"/>
    <w:rsid w:val="00F32D3B"/>
    <w:rsid w:val="00F34E82"/>
    <w:rsid w:val="00F3539C"/>
    <w:rsid w:val="00F35E08"/>
    <w:rsid w:val="00F360D6"/>
    <w:rsid w:val="00F3684D"/>
    <w:rsid w:val="00F369A3"/>
    <w:rsid w:val="00F36B82"/>
    <w:rsid w:val="00F36CD0"/>
    <w:rsid w:val="00F3791B"/>
    <w:rsid w:val="00F40439"/>
    <w:rsid w:val="00F40D8E"/>
    <w:rsid w:val="00F40E21"/>
    <w:rsid w:val="00F42321"/>
    <w:rsid w:val="00F4249A"/>
    <w:rsid w:val="00F431D9"/>
    <w:rsid w:val="00F43FE5"/>
    <w:rsid w:val="00F45305"/>
    <w:rsid w:val="00F456A5"/>
    <w:rsid w:val="00F45F1E"/>
    <w:rsid w:val="00F47728"/>
    <w:rsid w:val="00F50C47"/>
    <w:rsid w:val="00F52B86"/>
    <w:rsid w:val="00F53701"/>
    <w:rsid w:val="00F54079"/>
    <w:rsid w:val="00F569E5"/>
    <w:rsid w:val="00F57605"/>
    <w:rsid w:val="00F601EE"/>
    <w:rsid w:val="00F60225"/>
    <w:rsid w:val="00F6078F"/>
    <w:rsid w:val="00F61695"/>
    <w:rsid w:val="00F61A90"/>
    <w:rsid w:val="00F61E5C"/>
    <w:rsid w:val="00F6247D"/>
    <w:rsid w:val="00F65225"/>
    <w:rsid w:val="00F656B4"/>
    <w:rsid w:val="00F65847"/>
    <w:rsid w:val="00F673EB"/>
    <w:rsid w:val="00F67789"/>
    <w:rsid w:val="00F67DAD"/>
    <w:rsid w:val="00F67F30"/>
    <w:rsid w:val="00F704C8"/>
    <w:rsid w:val="00F708E3"/>
    <w:rsid w:val="00F7183E"/>
    <w:rsid w:val="00F72A27"/>
    <w:rsid w:val="00F73CDF"/>
    <w:rsid w:val="00F74011"/>
    <w:rsid w:val="00F74067"/>
    <w:rsid w:val="00F743BD"/>
    <w:rsid w:val="00F74571"/>
    <w:rsid w:val="00F7540D"/>
    <w:rsid w:val="00F75592"/>
    <w:rsid w:val="00F756E3"/>
    <w:rsid w:val="00F75C01"/>
    <w:rsid w:val="00F7640B"/>
    <w:rsid w:val="00F768A3"/>
    <w:rsid w:val="00F768C8"/>
    <w:rsid w:val="00F76967"/>
    <w:rsid w:val="00F77361"/>
    <w:rsid w:val="00F80757"/>
    <w:rsid w:val="00F80FF8"/>
    <w:rsid w:val="00F81CDA"/>
    <w:rsid w:val="00F820BA"/>
    <w:rsid w:val="00F836FF"/>
    <w:rsid w:val="00F84335"/>
    <w:rsid w:val="00F85A35"/>
    <w:rsid w:val="00F860A3"/>
    <w:rsid w:val="00F862AE"/>
    <w:rsid w:val="00F86558"/>
    <w:rsid w:val="00F865B1"/>
    <w:rsid w:val="00F8669A"/>
    <w:rsid w:val="00F901CE"/>
    <w:rsid w:val="00F91852"/>
    <w:rsid w:val="00F922EC"/>
    <w:rsid w:val="00F95C0C"/>
    <w:rsid w:val="00F95CC5"/>
    <w:rsid w:val="00F96D11"/>
    <w:rsid w:val="00FA0B3C"/>
    <w:rsid w:val="00FA2535"/>
    <w:rsid w:val="00FA595E"/>
    <w:rsid w:val="00FA6618"/>
    <w:rsid w:val="00FA69C9"/>
    <w:rsid w:val="00FA7842"/>
    <w:rsid w:val="00FA7D07"/>
    <w:rsid w:val="00FA7D37"/>
    <w:rsid w:val="00FB1B6A"/>
    <w:rsid w:val="00FB267D"/>
    <w:rsid w:val="00FB2B3F"/>
    <w:rsid w:val="00FB2DAA"/>
    <w:rsid w:val="00FB5B41"/>
    <w:rsid w:val="00FB5F71"/>
    <w:rsid w:val="00FB623D"/>
    <w:rsid w:val="00FB62A1"/>
    <w:rsid w:val="00FB6A99"/>
    <w:rsid w:val="00FB6BE0"/>
    <w:rsid w:val="00FC085B"/>
    <w:rsid w:val="00FC0E4F"/>
    <w:rsid w:val="00FC0F47"/>
    <w:rsid w:val="00FC1CCC"/>
    <w:rsid w:val="00FC243A"/>
    <w:rsid w:val="00FC3064"/>
    <w:rsid w:val="00FC30E0"/>
    <w:rsid w:val="00FC3EB7"/>
    <w:rsid w:val="00FC58EA"/>
    <w:rsid w:val="00FC5D05"/>
    <w:rsid w:val="00FC661E"/>
    <w:rsid w:val="00FC68E2"/>
    <w:rsid w:val="00FC797A"/>
    <w:rsid w:val="00FC7A71"/>
    <w:rsid w:val="00FC7FC5"/>
    <w:rsid w:val="00FD26B7"/>
    <w:rsid w:val="00FD339E"/>
    <w:rsid w:val="00FD39F9"/>
    <w:rsid w:val="00FD4025"/>
    <w:rsid w:val="00FD4ACA"/>
    <w:rsid w:val="00FD4D37"/>
    <w:rsid w:val="00FD59AD"/>
    <w:rsid w:val="00FD6656"/>
    <w:rsid w:val="00FD7582"/>
    <w:rsid w:val="00FE1EE9"/>
    <w:rsid w:val="00FE2FBA"/>
    <w:rsid w:val="00FE34AD"/>
    <w:rsid w:val="00FE3866"/>
    <w:rsid w:val="00FE6254"/>
    <w:rsid w:val="00FE7376"/>
    <w:rsid w:val="00FF0267"/>
    <w:rsid w:val="00FF04AC"/>
    <w:rsid w:val="00FF0A72"/>
    <w:rsid w:val="00FF104A"/>
    <w:rsid w:val="00FF204C"/>
    <w:rsid w:val="00FF30A6"/>
    <w:rsid w:val="00FF53DA"/>
    <w:rsid w:val="00FF67FB"/>
    <w:rsid w:val="00FF6BE6"/>
    <w:rsid w:val="00FF734A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09527"/>
  <w15:docId w15:val="{D7C44199-A436-4627-A662-3B4BFF4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9" w:unhideWhenUsed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2543C9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Heading1">
    <w:name w:val="heading 1"/>
    <w:aliases w:val="05_Überschrift 1,05_Headline 1"/>
    <w:basedOn w:val="Normal"/>
    <w:next w:val="Normal"/>
    <w:link w:val="Heading1Char"/>
    <w:uiPriority w:val="4"/>
    <w:qFormat/>
    <w:rsid w:val="00007C9B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Heading2">
    <w:name w:val="heading 2"/>
    <w:aliases w:val="06_Überschrift 2"/>
    <w:basedOn w:val="Normal"/>
    <w:next w:val="Normal"/>
    <w:link w:val="Heading2Char"/>
    <w:uiPriority w:val="5"/>
    <w:unhideWhenUsed/>
    <w:qFormat/>
    <w:rsid w:val="00007C9B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Heading3">
    <w:name w:val="heading 3"/>
    <w:aliases w:val="07_Überschrift 3"/>
    <w:basedOn w:val="Heading1"/>
    <w:next w:val="Normal"/>
    <w:link w:val="Heading3Char"/>
    <w:uiPriority w:val="6"/>
    <w:semiHidden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F30748"/>
  </w:style>
  <w:style w:type="paragraph" w:customStyle="1" w:styleId="01Flietext">
    <w:name w:val="01_Fließtext"/>
    <w:basedOn w:val="Normal"/>
    <w:link w:val="01FlietextZchn"/>
    <w:qFormat/>
    <w:rsid w:val="00F30748"/>
    <w:rPr>
      <w:szCs w:val="21"/>
    </w:rPr>
  </w:style>
  <w:style w:type="character" w:customStyle="1" w:styleId="Heading2Char">
    <w:name w:val="Heading 2 Char"/>
    <w:aliases w:val="06_Überschrift 2 Char"/>
    <w:basedOn w:val="DefaultParagraphFont"/>
    <w:link w:val="Heading2"/>
    <w:uiPriority w:val="5"/>
    <w:rsid w:val="00007C9B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Heading3Char">
    <w:name w:val="Heading 3 Char"/>
    <w:aliases w:val="07_Überschrift 3 Char"/>
    <w:basedOn w:val="DefaultParagraphFont"/>
    <w:link w:val="Heading3"/>
    <w:uiPriority w:val="6"/>
    <w:semiHidden/>
    <w:rsid w:val="002543C9"/>
    <w:rPr>
      <w:rFonts w:ascii="MB Corpo S Text Office Light" w:hAnsi="MB Corpo S Text Office Light"/>
      <w:sz w:val="21"/>
      <w:lang w:val="pt-PT"/>
    </w:rPr>
  </w:style>
  <w:style w:type="paragraph" w:customStyle="1" w:styleId="08Fubereich">
    <w:name w:val="08_Fußbereich"/>
    <w:basedOn w:val="Normal"/>
    <w:uiPriority w:val="7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Heading1Char">
    <w:name w:val="Heading 1 Char"/>
    <w:aliases w:val="05_Überschrift 1 Char,05_Headline 1 Char"/>
    <w:basedOn w:val="DefaultParagraphFont"/>
    <w:link w:val="Heading1"/>
    <w:uiPriority w:val="4"/>
    <w:rsid w:val="00007C9B"/>
    <w:rPr>
      <w:rFonts w:ascii="MB Corpo A Title Cond Office" w:hAnsi="MB Corpo A Title Cond Office"/>
      <w:sz w:val="28"/>
      <w:lang w:val="pt-PT"/>
    </w:rPr>
  </w:style>
  <w:style w:type="paragraph" w:customStyle="1" w:styleId="03Presse-Information">
    <w:name w:val="03_Presse-Information"/>
    <w:basedOn w:val="Normal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DefaultParagraphFont"/>
    <w:link w:val="01Flietext"/>
    <w:qFormat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C213B"/>
    <w:rPr>
      <w:rFonts w:ascii="MB Corpo S Text Office" w:hAnsi="MB Corpo S Text Office"/>
      <w:sz w:val="21"/>
      <w:szCs w:val="21"/>
      <w:lang w:val="pt-P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7C213B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7C213B"/>
    <w:rPr>
      <w:rFonts w:ascii="MB Corpo S Text Office Light" w:hAnsi="MB Corpo S Text Office Light"/>
      <w:sz w:val="15"/>
      <w:szCs w:val="21"/>
    </w:rPr>
  </w:style>
  <w:style w:type="paragraph" w:customStyle="1" w:styleId="Zwischenberschrift">
    <w:name w:val="Zwischenüberschrift"/>
    <w:basedOn w:val="Normal"/>
    <w:next w:val="Normal"/>
    <w:link w:val="ZwischenberschriftZchn"/>
    <w:autoRedefine/>
    <w:qFormat/>
    <w:rsid w:val="005E155D"/>
    <w:pPr>
      <w:keepNext/>
      <w:widowControl w:val="0"/>
      <w:suppressAutoHyphens/>
      <w:spacing w:before="280"/>
      <w:outlineLvl w:val="2"/>
    </w:pPr>
    <w:rPr>
      <w:rFonts w:ascii="MB Corpo S Text Office" w:eastAsiaTheme="majorEastAsia" w:hAnsi="MB Corpo S Text Office" w:cstheme="majorBidi"/>
      <w:szCs w:val="24"/>
    </w:rPr>
  </w:style>
  <w:style w:type="character" w:customStyle="1" w:styleId="ZwischenberschriftZchn">
    <w:name w:val="Zwischenüberschrift Zchn"/>
    <w:basedOn w:val="DefaultParagraphFont"/>
    <w:link w:val="Zwischenberschrift"/>
    <w:rsid w:val="005E155D"/>
    <w:rPr>
      <w:rFonts w:ascii="MB Corpo S Text Office" w:eastAsiaTheme="majorEastAsia" w:hAnsi="MB Corpo S Text Office" w:cstheme="majorBidi"/>
      <w:sz w:val="21"/>
      <w:szCs w:val="24"/>
    </w:rPr>
  </w:style>
  <w:style w:type="character" w:styleId="CommentReference">
    <w:name w:val="annotation reference"/>
    <w:basedOn w:val="DefaultParagraphFont"/>
    <w:unhideWhenUsed/>
    <w:rsid w:val="00DA43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4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43CB"/>
    <w:rPr>
      <w:rFonts w:ascii="MB Corpo S Text Office Light" w:hAnsi="MB Corpo S Text Offic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3CB"/>
    <w:rPr>
      <w:rFonts w:ascii="MB Corpo S Text Office Light" w:hAnsi="MB Corpo S Text Office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0A"/>
    <w:rPr>
      <w:rFonts w:ascii="Segoe UI" w:hAnsi="Segoe UI" w:cs="Segoe UI"/>
      <w:sz w:val="18"/>
      <w:szCs w:val="18"/>
    </w:rPr>
  </w:style>
  <w:style w:type="paragraph" w:customStyle="1" w:styleId="DCNormal">
    <w:name w:val="DCNormal"/>
    <w:rsid w:val="008F5FF8"/>
    <w:pPr>
      <w:widowControl w:val="0"/>
      <w:spacing w:after="340" w:line="340" w:lineRule="atLeast"/>
    </w:pPr>
    <w:rPr>
      <w:rFonts w:ascii="CorpoA" w:eastAsia="MS ??" w:hAnsi="CorpoA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D20"/>
    <w:rPr>
      <w:rFonts w:ascii="MB Corpo S Text Office Light" w:hAnsi="MB Corpo S Text Office Light"/>
      <w:sz w:val="21"/>
    </w:rPr>
  </w:style>
  <w:style w:type="paragraph" w:styleId="Footer">
    <w:name w:val="footer"/>
    <w:basedOn w:val="Normal"/>
    <w:link w:val="FooterChar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D6D20"/>
    <w:rPr>
      <w:rFonts w:ascii="MB Corpo S Text Office Light" w:hAnsi="MB Corpo S Text Office Light"/>
      <w:sz w:val="21"/>
    </w:rPr>
  </w:style>
  <w:style w:type="character" w:styleId="Hyperlink">
    <w:name w:val="Hyperlink"/>
    <w:basedOn w:val="DefaultParagraphFont"/>
    <w:uiPriority w:val="99"/>
    <w:unhideWhenUsed/>
    <w:locked/>
    <w:rsid w:val="006E176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966A58"/>
    <w:pPr>
      <w:ind w:left="720"/>
      <w:contextualSpacing/>
    </w:pPr>
  </w:style>
  <w:style w:type="character" w:customStyle="1" w:styleId="02INFORMATIONP431C7585TypographyPantone431C">
    <w:name w:val="02_INFORMATION P431C 7.5/8.5 (Typography Pantone 431 C)"/>
    <w:uiPriority w:val="99"/>
    <w:rsid w:val="00352D6B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40Continoustext11pt">
    <w:name w:val="4.0 Continous text 11pt"/>
    <w:link w:val="40Continoustext11ptZchn"/>
    <w:qFormat/>
    <w:rsid w:val="00352D6B"/>
    <w:pPr>
      <w:suppressAutoHyphens/>
      <w:spacing w:after="340" w:line="340" w:lineRule="exact"/>
    </w:pPr>
    <w:rPr>
      <w:rFonts w:ascii="CorpoA" w:eastAsia="Times New Roman" w:hAnsi="CorpoA" w:cs="Times New Roman"/>
      <w:szCs w:val="20"/>
    </w:rPr>
  </w:style>
  <w:style w:type="character" w:customStyle="1" w:styleId="40Continoustext11ptZchn">
    <w:name w:val="4.0 Continous text 11pt Zchn"/>
    <w:basedOn w:val="DefaultParagraphFont"/>
    <w:link w:val="40Continoustext11pt"/>
    <w:rsid w:val="00352D6B"/>
    <w:rPr>
      <w:rFonts w:ascii="CorpoA" w:eastAsia="Times New Roman" w:hAnsi="CorpoA" w:cs="Times New Roman"/>
      <w:szCs w:val="20"/>
      <w:lang w:val="pt-PT" w:eastAsia="pt-PT"/>
    </w:rPr>
  </w:style>
  <w:style w:type="paragraph" w:styleId="FootnoteText">
    <w:name w:val="footnote text"/>
    <w:aliases w:val="12_Fußnotentext"/>
    <w:basedOn w:val="Normal"/>
    <w:link w:val="FootnoteTextChar"/>
    <w:uiPriority w:val="99"/>
    <w:unhideWhenUsed/>
    <w:qFormat/>
    <w:rsid w:val="00352D6B"/>
    <w:pPr>
      <w:spacing w:line="240" w:lineRule="auto"/>
    </w:pPr>
    <w:rPr>
      <w:rFonts w:ascii="Daimler CS Light" w:hAnsi="Daimler CS Light"/>
      <w:sz w:val="20"/>
      <w:szCs w:val="20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99"/>
    <w:rsid w:val="00352D6B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,112_Fußnotenzeichen Tabelle"/>
    <w:basedOn w:val="DefaultParagraphFont"/>
    <w:uiPriority w:val="99"/>
    <w:unhideWhenUsed/>
    <w:qFormat/>
    <w:rsid w:val="00352D6B"/>
    <w:rPr>
      <w:vertAlign w:val="superscript"/>
    </w:rPr>
  </w:style>
  <w:style w:type="paragraph" w:customStyle="1" w:styleId="05BulletEbene1">
    <w:name w:val="05_Bullet Ebene 1"/>
    <w:basedOn w:val="ListParagraph"/>
    <w:link w:val="05BulletEbene1Zchn"/>
    <w:qFormat/>
    <w:rsid w:val="00F3791B"/>
    <w:pPr>
      <w:autoSpaceDE w:val="0"/>
      <w:autoSpaceDN w:val="0"/>
      <w:adjustRightInd w:val="0"/>
      <w:spacing w:after="280"/>
      <w:ind w:left="0"/>
    </w:pPr>
    <w:rPr>
      <w:szCs w:val="21"/>
    </w:rPr>
  </w:style>
  <w:style w:type="paragraph" w:customStyle="1" w:styleId="051BulletEbene2">
    <w:name w:val="051_Bullet Ebene 2"/>
    <w:basedOn w:val="01Flietext"/>
    <w:link w:val="051BulletEbene2Zchn"/>
    <w:qFormat/>
    <w:rsid w:val="00F3791B"/>
    <w:pPr>
      <w:spacing w:after="280"/>
      <w:contextualSpacing/>
    </w:pPr>
  </w:style>
  <w:style w:type="paragraph" w:customStyle="1" w:styleId="052BulletEbene3">
    <w:name w:val="052_Bullet Ebene 3"/>
    <w:basedOn w:val="01Flietext"/>
    <w:qFormat/>
    <w:rsid w:val="00F3791B"/>
    <w:pPr>
      <w:spacing w:after="280"/>
      <w:contextualSpacing/>
    </w:pPr>
  </w:style>
  <w:style w:type="character" w:customStyle="1" w:styleId="051BulletEbene2Zchn">
    <w:name w:val="051_Bullet Ebene 2 Zchn"/>
    <w:basedOn w:val="01FlietextZchn"/>
    <w:link w:val="051BulletEbene2"/>
    <w:rsid w:val="00F3791B"/>
    <w:rPr>
      <w:rFonts w:ascii="MB Corpo S Text Office Light" w:hAnsi="MB Corpo S Text Office Light"/>
      <w:sz w:val="21"/>
      <w:szCs w:val="21"/>
    </w:rPr>
  </w:style>
  <w:style w:type="paragraph" w:customStyle="1" w:styleId="053BulletEbene4">
    <w:name w:val="053_Bullet Ebene 4"/>
    <w:basedOn w:val="01Flietext"/>
    <w:qFormat/>
    <w:rsid w:val="00F3791B"/>
    <w:pPr>
      <w:spacing w:after="280"/>
      <w:contextualSpacing/>
    </w:pPr>
  </w:style>
  <w:style w:type="paragraph" w:styleId="Revision">
    <w:name w:val="Revision"/>
    <w:hidden/>
    <w:uiPriority w:val="99"/>
    <w:semiHidden/>
    <w:rsid w:val="008B7E06"/>
    <w:pPr>
      <w:spacing w:after="0" w:line="240" w:lineRule="auto"/>
    </w:pPr>
    <w:rPr>
      <w:rFonts w:ascii="MB Corpo S Text Office Light" w:hAnsi="MB Corpo S Text Office Light"/>
      <w:sz w:val="21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0817C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DC43DC"/>
    <w:rPr>
      <w:color w:val="605E5C"/>
      <w:shd w:val="clear" w:color="auto" w:fill="E1DFDD"/>
    </w:rPr>
  </w:style>
  <w:style w:type="character" w:customStyle="1" w:styleId="05BulletEbene1Zchn">
    <w:name w:val="05_Bullet Ebene 1 Zchn"/>
    <w:basedOn w:val="DefaultParagraphFont"/>
    <w:link w:val="05BulletEbene1"/>
    <w:rsid w:val="004D51B1"/>
    <w:rPr>
      <w:rFonts w:ascii="MB Corpo S Text Office Light" w:hAnsi="MB Corpo S Text Office Light"/>
      <w:sz w:val="21"/>
      <w:szCs w:val="21"/>
    </w:rPr>
  </w:style>
  <w:style w:type="character" w:customStyle="1" w:styleId="ListParagraphChar">
    <w:name w:val="List Paragraph Char"/>
    <w:link w:val="ListParagraph"/>
    <w:uiPriority w:val="34"/>
    <w:rsid w:val="009E663E"/>
    <w:rPr>
      <w:rFonts w:ascii="MB Corpo S Text Office Light" w:hAnsi="MB Corpo S Text Office Light"/>
      <w:sz w:val="21"/>
    </w:rPr>
  </w:style>
  <w:style w:type="paragraph" w:customStyle="1" w:styleId="01Copytext">
    <w:name w:val="01_Copy text"/>
    <w:basedOn w:val="Normal"/>
    <w:link w:val="01CopytextZchn"/>
    <w:autoRedefine/>
    <w:qFormat/>
    <w:rsid w:val="00E746B9"/>
    <w:rPr>
      <w:szCs w:val="21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E746B9"/>
    <w:rPr>
      <w:rFonts w:ascii="MB Corpo S Text Office" w:hAnsi="MB Corpo S Text Office"/>
    </w:rPr>
  </w:style>
  <w:style w:type="character" w:customStyle="1" w:styleId="01CopytextZchn">
    <w:name w:val="01_Copy text Zchn"/>
    <w:basedOn w:val="DefaultParagraphFont"/>
    <w:link w:val="01Copytext"/>
    <w:rsid w:val="00E746B9"/>
    <w:rPr>
      <w:rFonts w:ascii="MB Corpo S Text Office Light" w:hAnsi="MB Corpo S Text Office Light"/>
      <w:sz w:val="21"/>
      <w:szCs w:val="21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E746B9"/>
    <w:rPr>
      <w:rFonts w:ascii="MB Corpo S Text Office" w:hAnsi="MB Corpo S Text Office"/>
      <w:sz w:val="21"/>
      <w:szCs w:val="21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E746B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E746B9"/>
    <w:pPr>
      <w:spacing w:line="160" w:lineRule="exact"/>
    </w:pPr>
    <w:rPr>
      <w:sz w:val="15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E746B9"/>
    <w:rPr>
      <w:rFonts w:ascii="MB Corpo S Text Office" w:hAnsi="MB Corpo S Text Office"/>
      <w:sz w:val="15"/>
      <w:szCs w:val="16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E746B9"/>
    <w:rPr>
      <w:rFonts w:ascii="MB Corpo S Text Office Light" w:hAnsi="MB Corpo S Text Office Light"/>
      <w:sz w:val="15"/>
      <w:szCs w:val="21"/>
    </w:rPr>
  </w:style>
  <w:style w:type="character" w:customStyle="1" w:styleId="s2">
    <w:name w:val="s2"/>
    <w:basedOn w:val="DefaultParagraphFont"/>
    <w:rsid w:val="00E746B9"/>
  </w:style>
  <w:style w:type="paragraph" w:customStyle="1" w:styleId="dcLegalInfo">
    <w:name w:val="dcLegalInfo"/>
    <w:basedOn w:val="Normal"/>
    <w:rsid w:val="00AC36C4"/>
    <w:pPr>
      <w:suppressAutoHyphens/>
      <w:spacing w:line="230" w:lineRule="exact"/>
      <w:jc w:val="center"/>
    </w:pPr>
    <w:rPr>
      <w:rFonts w:ascii="CorpoSLig" w:eastAsia="Times New Roman" w:hAnsi="CorpoSLig" w:cs="Times New Roman"/>
      <w:sz w:val="19"/>
      <w:szCs w:val="20"/>
      <w:lang w:eastAsia="ar-SA" w:bidi="ar-SA"/>
    </w:rPr>
  </w:style>
  <w:style w:type="paragraph" w:customStyle="1" w:styleId="06-1Dokumentenberschrift">
    <w:name w:val="06-1_Dokumentenüberschrift"/>
    <w:basedOn w:val="01Flietext"/>
    <w:uiPriority w:val="6"/>
    <w:qFormat/>
    <w:rsid w:val="00053243"/>
    <w:pPr>
      <w:spacing w:before="280" w:after="280"/>
    </w:pPr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Heading2"/>
    <w:uiPriority w:val="6"/>
    <w:qFormat/>
    <w:rsid w:val="00053243"/>
    <w:pPr>
      <w:keepLines w:val="0"/>
      <w:spacing w:after="0"/>
    </w:pPr>
  </w:style>
  <w:style w:type="character" w:styleId="Strong">
    <w:name w:val="Strong"/>
    <w:basedOn w:val="DefaultParagraphFont"/>
    <w:uiPriority w:val="22"/>
    <w:qFormat/>
    <w:locked/>
    <w:rsid w:val="009331A4"/>
    <w:rPr>
      <w:rFonts w:ascii="Daimler CS Demi" w:hAnsi="Daimler CS Demi"/>
      <w:b w:val="0"/>
      <w:bCs/>
    </w:rPr>
  </w:style>
  <w:style w:type="paragraph" w:customStyle="1" w:styleId="08Footerarea">
    <w:name w:val="08_Footer area"/>
    <w:basedOn w:val="Normal"/>
    <w:autoRedefine/>
    <w:uiPriority w:val="7"/>
    <w:qFormat/>
    <w:rsid w:val="00AC777C"/>
    <w:pPr>
      <w:framePr w:wrap="around" w:vAnchor="page" w:hAnchor="margin" w:y="13830"/>
      <w:tabs>
        <w:tab w:val="center" w:pos="4536"/>
        <w:tab w:val="right" w:pos="9072"/>
      </w:tabs>
      <w:spacing w:line="170" w:lineRule="exact"/>
      <w:suppressOverlap/>
    </w:pPr>
    <w:rPr>
      <w:rFonts w:cs="MB Corpo S Text Office Light"/>
      <w:sz w:val="15"/>
    </w:rPr>
  </w:style>
  <w:style w:type="paragraph" w:customStyle="1" w:styleId="Default">
    <w:name w:val="Default"/>
    <w:rsid w:val="00B7308F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A04Aufzhlung">
    <w:name w:val="A04_Aufzählung"/>
    <w:basedOn w:val="Normal"/>
    <w:qFormat/>
    <w:rsid w:val="00B93E71"/>
    <w:pPr>
      <w:spacing w:after="280"/>
      <w:contextualSpacing/>
    </w:pPr>
    <w:rPr>
      <w:rFonts w:ascii="MB Corpo S Text Office" w:eastAsiaTheme="minorEastAsia" w:hAnsi="MB Corpo S Text Office"/>
      <w:kern w:val="2"/>
      <w:szCs w:val="21"/>
      <w:lang w:val="de-DE" w:eastAsia="de-DE" w:bidi="ar-SA"/>
      <w14:ligatures w14:val="standardContextual"/>
    </w:rPr>
  </w:style>
  <w:style w:type="paragraph" w:customStyle="1" w:styleId="A03Flietext">
    <w:name w:val="A03_Fließtext"/>
    <w:qFormat/>
    <w:rsid w:val="003A1515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de-DE" w:eastAsia="de-DE" w:bidi="ar-SA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1614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4860"/>
    <w:rPr>
      <w:color w:val="954F72" w:themeColor="followedHyperlink"/>
      <w:u w:val="single"/>
    </w:rPr>
  </w:style>
  <w:style w:type="paragraph" w:customStyle="1" w:styleId="A06Quote">
    <w:name w:val="A06_Quote"/>
    <w:basedOn w:val="Normal"/>
    <w:qFormat/>
    <w:rsid w:val="00C675B4"/>
    <w:pPr>
      <w:spacing w:before="280"/>
      <w:contextualSpacing/>
      <w:jc w:val="center"/>
    </w:pPr>
    <w:rPr>
      <w:rFonts w:ascii="MB Corpo S Text Office" w:eastAsiaTheme="minorEastAsia" w:hAnsi="MB Corpo S Text Office"/>
      <w:kern w:val="2"/>
      <w:szCs w:val="21"/>
      <w:lang w:val="en-GB" w:eastAsia="de-DE" w:bidi="ar-SA"/>
      <w14:ligatures w14:val="standardContextual"/>
    </w:rPr>
  </w:style>
  <w:style w:type="paragraph" w:customStyle="1" w:styleId="A07Quoter">
    <w:name w:val="A07_Quoter"/>
    <w:qFormat/>
    <w:rsid w:val="00C675B4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 w:bidi="ar-SA"/>
      <w14:ligatures w14:val="standardContextual"/>
    </w:rPr>
  </w:style>
  <w:style w:type="paragraph" w:customStyle="1" w:styleId="A03Copytext">
    <w:name w:val="A03_Copy text"/>
    <w:qFormat/>
    <w:rsid w:val="00FA7842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 w:bidi="ar-SA"/>
      <w14:ligatures w14:val="standardContextual"/>
    </w:rPr>
  </w:style>
  <w:style w:type="paragraph" w:customStyle="1" w:styleId="A04List">
    <w:name w:val="A04_List"/>
    <w:basedOn w:val="A03Copytext"/>
    <w:qFormat/>
    <w:rsid w:val="00D40E85"/>
    <w:pPr>
      <w:spacing w:after="280"/>
      <w:contextualSpacing/>
    </w:pPr>
    <w:rPr>
      <w:rFonts w:ascii="MB Corpo S Text Office" w:hAnsi="MB Corpo S Text Office"/>
    </w:rPr>
  </w:style>
  <w:style w:type="paragraph" w:customStyle="1" w:styleId="C01Tabletitle">
    <w:name w:val="C01_Table title"/>
    <w:qFormat/>
    <w:rsid w:val="00B63159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 w:bidi="ar-SA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B63159"/>
    <w:pPr>
      <w:spacing w:after="100" w:line="240" w:lineRule="auto"/>
      <w:ind w:left="442"/>
    </w:pPr>
    <w:rPr>
      <w:rFonts w:asciiTheme="minorHAnsi" w:eastAsiaTheme="minorEastAsia" w:hAnsiTheme="minorHAnsi" w:cs="Times New Roman"/>
      <w:sz w:val="22"/>
      <w:lang w:val="en-US" w:eastAsia="en-US" w:bidi="ar-SA"/>
    </w:rPr>
  </w:style>
  <w:style w:type="paragraph" w:styleId="NormalWeb">
    <w:name w:val="Normal (Web)"/>
    <w:basedOn w:val="Normal"/>
    <w:uiPriority w:val="99"/>
    <w:semiHidden/>
    <w:unhideWhenUsed/>
    <w:rsid w:val="00A27B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1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4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27365">
          <w:marLeft w:val="15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7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0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3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1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4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8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dia.mercedes-benz.com/article/f90f1134-d87f-40ad-bc8b-db4bf0bd2112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tian\Desktop\AMG%202021\AMG%20Vorlagen%2021%20Februar%202021\AMG-Presseinformation_de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81e25e-0b27-4a24-a9b3-4fabb54924f6" xsi:nil="true"/>
    <lcf76f155ced4ddcb4097134ff3c332f xmlns="ea635a72-802c-4bdc-8cf7-731d52a6a156">
      <Terms xmlns="http://schemas.microsoft.com/office/infopath/2007/PartnerControls"/>
    </lcf76f155ced4ddcb4097134ff3c332f>
  </documentManagement>
</p:properties>
</file>

<file path=customXml/item3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11D7ABB03E7A4C80F893C5FECB2767" ma:contentTypeVersion="15" ma:contentTypeDescription="Create a new document." ma:contentTypeScope="" ma:versionID="ae7d3cadaa363b504aba790ee413be47">
  <xsd:schema xmlns:xsd="http://www.w3.org/2001/XMLSchema" xmlns:xs="http://www.w3.org/2001/XMLSchema" xmlns:p="http://schemas.microsoft.com/office/2006/metadata/properties" xmlns:ns2="ea635a72-802c-4bdc-8cf7-731d52a6a156" xmlns:ns3="bd81e25e-0b27-4a24-a9b3-4fabb54924f6" targetNamespace="http://schemas.microsoft.com/office/2006/metadata/properties" ma:root="true" ma:fieldsID="eff10d41cfb289abf9f1c03594cac0bf" ns2:_="" ns3:_="">
    <xsd:import namespace="ea635a72-802c-4bdc-8cf7-731d52a6a156"/>
    <xsd:import namespace="bd81e25e-0b27-4a24-a9b3-4fabb5492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35a72-802c-4bdc-8cf7-731d52a6a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1e25e-0b27-4a24-a9b3-4fabb5492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d64ae3-e538-4592-928c-e51f9fb21554}" ma:internalName="TaxCatchAll" ma:showField="CatchAllData" ma:web="bd81e25e-0b27-4a24-a9b3-4fabb54924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A361A4-6C89-4C41-BE6B-E05DE4E298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CF77F9-2399-4BE4-A02E-0C67CED4F4C3}">
  <ds:schemaRefs>
    <ds:schemaRef ds:uri="http://schemas.microsoft.com/office/2006/metadata/properties"/>
    <ds:schemaRef ds:uri="http://schemas.microsoft.com/office/infopath/2007/PartnerControls"/>
    <ds:schemaRef ds:uri="bd81e25e-0b27-4a24-a9b3-4fabb54924f6"/>
    <ds:schemaRef ds:uri="ea635a72-802c-4bdc-8cf7-731d52a6a156"/>
  </ds:schemaRefs>
</ds:datastoreItem>
</file>

<file path=customXml/itemProps3.xml><?xml version="1.0" encoding="utf-8"?>
<ds:datastoreItem xmlns:ds="http://schemas.openxmlformats.org/officeDocument/2006/customXml" ds:itemID="{FDC7C059-5EB5-4E4A-AE7D-093EDD5C907D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4.xml><?xml version="1.0" encoding="utf-8"?>
<ds:datastoreItem xmlns:ds="http://schemas.openxmlformats.org/officeDocument/2006/customXml" ds:itemID="{BD622318-C574-479A-98E0-A5DCCBF2E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35a72-802c-4bdc-8cf7-731d52a6a156"/>
    <ds:schemaRef ds:uri="bd81e25e-0b27-4a24-a9b3-4fabb5492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AMG-Presseinformation_de_24022021.dotx</Template>
  <TotalTime>0</TotalTime>
  <Pages>4</Pages>
  <Words>1709</Words>
  <Characters>9744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11431</CharactersWithSpaces>
  <SharedDoc>false</SharedDoc>
  <HLinks>
    <vt:vector size="6" baseType="variant">
      <vt:variant>
        <vt:i4>3866734</vt:i4>
      </vt:variant>
      <vt:variant>
        <vt:i4>0</vt:i4>
      </vt:variant>
      <vt:variant>
        <vt:i4>0</vt:i4>
      </vt:variant>
      <vt:variant>
        <vt:i4>5</vt:i4>
      </vt:variant>
      <vt:variant>
        <vt:lpwstr>https://group.mercedes-benz.com/sustainability/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MS/CM</dc:creator>
  <cp:keywords/>
  <dc:description/>
  <cp:lastModifiedBy>Antonio, Rita (140-Extern-Rita)</cp:lastModifiedBy>
  <cp:revision>6</cp:revision>
  <cp:lastPrinted>2025-10-22T08:47:00Z</cp:lastPrinted>
  <dcterms:created xsi:type="dcterms:W3CDTF">2025-10-22T12:12:00Z</dcterms:created>
  <dcterms:modified xsi:type="dcterms:W3CDTF">2025-10-22T16:05:00Z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2023-05-24T14:25:07Z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c751e25d-1c74-459f-9f2f-069f8206a69d</vt:lpwstr>
  </property>
  <property fmtid="{D5CDD505-2E9C-101B-9397-08002B2CF9AE}" pid="8" name="MSIP_Label_924dbb1d-991d-4bbd-aad5-33bac1d8ffaf_ContentBits">
    <vt:lpwstr>1</vt:lpwstr>
  </property>
  <property fmtid="{D5CDD505-2E9C-101B-9397-08002B2CF9AE}" pid="9" name="ContentTypeId">
    <vt:lpwstr>0x0101000E11D7ABB03E7A4C80F893C5FECB2767</vt:lpwstr>
  </property>
  <property fmtid="{D5CDD505-2E9C-101B-9397-08002B2CF9AE}" pid="10" name="MediaServiceImageTags">
    <vt:lpwstr/>
  </property>
</Properties>
</file>