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E88A417" w:rsidR="008D5D38" w:rsidRPr="00487FB2" w:rsidRDefault="00D3445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outubro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783C2B65" w14:textId="635A5291" w:rsidR="00BA7F99" w:rsidRDefault="00BA1CFA" w:rsidP="00320431">
      <w:pPr>
        <w:pStyle w:val="01Flietext"/>
        <w:rPr>
          <w:rFonts w:ascii="MB Corpo A Title Cond Office" w:hAnsi="MB Corpo A Title Cond Office"/>
          <w:sz w:val="28"/>
        </w:rPr>
      </w:pPr>
      <w:r w:rsidRPr="00BA1CFA">
        <w:rPr>
          <w:rFonts w:ascii="MB Corpo A Title Cond Office" w:hAnsi="MB Corpo A Title Cond Office"/>
          <w:sz w:val="28"/>
        </w:rPr>
        <w:t>Mercedes-Benz volta a ser eleita uma marca Superbrands</w:t>
      </w:r>
      <w:r w:rsidR="00A36D81">
        <w:rPr>
          <w:rFonts w:ascii="MB Corpo A Title Cond Office" w:hAnsi="MB Corpo A Title Cond Office"/>
          <w:sz w:val="28"/>
        </w:rPr>
        <w:t xml:space="preserve"> pel</w:t>
      </w:r>
      <w:r w:rsidR="00881104">
        <w:rPr>
          <w:rFonts w:ascii="MB Corpo A Title Cond Office" w:hAnsi="MB Corpo A Title Cond Office"/>
          <w:sz w:val="28"/>
        </w:rPr>
        <w:t>o</w:t>
      </w:r>
      <w:r w:rsidR="00A36D81">
        <w:rPr>
          <w:rFonts w:ascii="MB Corpo A Title Cond Office" w:hAnsi="MB Corpo A Title Cond Office"/>
          <w:sz w:val="28"/>
        </w:rPr>
        <w:t xml:space="preserve"> décim</w:t>
      </w:r>
      <w:r w:rsidR="00881104">
        <w:rPr>
          <w:rFonts w:ascii="MB Corpo A Title Cond Office" w:hAnsi="MB Corpo A Title Cond Office"/>
          <w:sz w:val="28"/>
        </w:rPr>
        <w:t>o</w:t>
      </w:r>
      <w:r w:rsidR="00A36D81">
        <w:rPr>
          <w:rFonts w:ascii="MB Corpo A Title Cond Office" w:hAnsi="MB Corpo A Title Cond Office"/>
          <w:sz w:val="28"/>
        </w:rPr>
        <w:t xml:space="preserve"> </w:t>
      </w:r>
      <w:r w:rsidR="00881104">
        <w:rPr>
          <w:rFonts w:ascii="MB Corpo A Title Cond Office" w:hAnsi="MB Corpo A Title Cond Office"/>
          <w:sz w:val="28"/>
        </w:rPr>
        <w:t>ano</w:t>
      </w:r>
      <w:r w:rsidR="00A36D81">
        <w:rPr>
          <w:rFonts w:ascii="MB Corpo A Title Cond Office" w:hAnsi="MB Corpo A Title Cond Office"/>
          <w:sz w:val="28"/>
        </w:rPr>
        <w:t xml:space="preserve"> consecutiv</w:t>
      </w:r>
      <w:r w:rsidR="00881104">
        <w:rPr>
          <w:rFonts w:ascii="MB Corpo A Title Cond Office" w:hAnsi="MB Corpo A Title Cond Office"/>
          <w:sz w:val="28"/>
        </w:rPr>
        <w:t>o</w:t>
      </w:r>
    </w:p>
    <w:p w14:paraId="3BEDD104" w14:textId="77777777" w:rsidR="00BA1CFA" w:rsidRPr="00D974A1" w:rsidRDefault="00BA1CFA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22E1AF5C" w14:textId="34E4743A" w:rsidR="000C7CCA" w:rsidRDefault="00115B77" w:rsidP="000C7CCA">
      <w:pPr>
        <w:pStyle w:val="02Flietextbold"/>
        <w:numPr>
          <w:ilvl w:val="0"/>
          <w:numId w:val="43"/>
        </w:numPr>
      </w:pPr>
      <w:r w:rsidRPr="00115B77">
        <w:t>Este ano, a Mercedes-Benz volt</w:t>
      </w:r>
      <w:r w:rsidR="00AF0BD3">
        <w:t>a</w:t>
      </w:r>
      <w:r w:rsidRPr="00115B77">
        <w:t xml:space="preserve"> a ser eleita uma </w:t>
      </w:r>
      <w:r w:rsidR="00674C1C">
        <w:t>m</w:t>
      </w:r>
      <w:r w:rsidRPr="00115B77">
        <w:t>arca Superbrands</w:t>
      </w:r>
      <w:r w:rsidR="000C7CCA">
        <w:t xml:space="preserve"> destacando-se</w:t>
      </w:r>
      <w:r w:rsidR="00DC7333">
        <w:t>,</w:t>
      </w:r>
      <w:r w:rsidR="000C7CCA">
        <w:t xml:space="preserve"> </w:t>
      </w:r>
      <w:r w:rsidR="00881104">
        <w:t>pela décima vez</w:t>
      </w:r>
      <w:r w:rsidR="00DC7333">
        <w:t>,</w:t>
      </w:r>
      <w:r w:rsidR="000C7CCA">
        <w:t xml:space="preserve"> como</w:t>
      </w:r>
      <w:r w:rsidR="00DC7333">
        <w:t xml:space="preserve"> </w:t>
      </w:r>
      <w:r w:rsidR="000C7CCA">
        <w:t>marca de referência no setor automóvel e marca de excelência em Portugal</w:t>
      </w:r>
    </w:p>
    <w:p w14:paraId="05D09540" w14:textId="6EA13516" w:rsidR="009331A4" w:rsidRDefault="007118C3" w:rsidP="000C7CCA">
      <w:pPr>
        <w:pStyle w:val="02Flietextbold"/>
        <w:numPr>
          <w:ilvl w:val="0"/>
          <w:numId w:val="43"/>
        </w:numPr>
      </w:pPr>
      <w:r>
        <w:t xml:space="preserve">A Mercedes-Benz </w:t>
      </w:r>
      <w:r w:rsidR="0017084F">
        <w:t>foi selecionada</w:t>
      </w:r>
      <w:r w:rsidR="00115B77" w:rsidRPr="00115B77">
        <w:t xml:space="preserve"> através de um estudo desenvolvido </w:t>
      </w:r>
      <w:r w:rsidR="000C7CCA">
        <w:t xml:space="preserve">junto do consumidor </w:t>
      </w:r>
      <w:r w:rsidR="00115B77" w:rsidRPr="00115B77">
        <w:t>pela consultora</w:t>
      </w:r>
      <w:r w:rsidR="000C7CCA">
        <w:t xml:space="preserve"> </w:t>
      </w:r>
      <w:r w:rsidR="00115B77" w:rsidRPr="00115B77">
        <w:t>AMINT</w:t>
      </w:r>
      <w:r w:rsidR="000C7CCA">
        <w:t xml:space="preserve"> e</w:t>
      </w:r>
      <w:r w:rsidR="0017084F">
        <w:t>, posteriormente, através da avaliação do</w:t>
      </w:r>
      <w:r w:rsidR="004B33AE">
        <w:t xml:space="preserve"> Conselho </w:t>
      </w:r>
      <w:r>
        <w:t xml:space="preserve">Superbrands </w:t>
      </w:r>
      <w:r w:rsidR="000C7CCA">
        <w:t xml:space="preserve"> </w:t>
      </w:r>
    </w:p>
    <w:p w14:paraId="22D1B2DF" w14:textId="25DF79FD" w:rsidR="009D1EBF" w:rsidRDefault="00F25FDA" w:rsidP="000C7CCA">
      <w:pPr>
        <w:pStyle w:val="02Flietextbold"/>
        <w:numPr>
          <w:ilvl w:val="0"/>
          <w:numId w:val="43"/>
        </w:numPr>
      </w:pPr>
      <w:r>
        <w:t>Na</w:t>
      </w:r>
      <w:r w:rsidR="00BA5DA0">
        <w:t xml:space="preserve"> 20ª Gala Superbrands, </w:t>
      </w:r>
      <w:r>
        <w:t xml:space="preserve">realizada ontem, </w:t>
      </w:r>
      <w:r w:rsidR="009D1EBF">
        <w:t>ficaram conhecidas as capas que cada marca desenvolveu para o icónico livro Superbrands</w:t>
      </w:r>
      <w:r w:rsidR="0026797D">
        <w:t xml:space="preserve">. O novo Classe G 580 com tecnologia EQ foi o protagonista da capa da Mercedes-Benz </w:t>
      </w:r>
    </w:p>
    <w:p w14:paraId="3CCF1DA5" w14:textId="77777777" w:rsidR="00115B77" w:rsidRPr="00C7165D" w:rsidRDefault="00115B77" w:rsidP="009331A4">
      <w:pPr>
        <w:pStyle w:val="02Flietextbold"/>
      </w:pPr>
    </w:p>
    <w:p w14:paraId="59956209" w14:textId="3B535717" w:rsidR="004C2A87" w:rsidRDefault="001C496F" w:rsidP="005B529F">
      <w:pPr>
        <w:pStyle w:val="01Flietext"/>
        <w:jc w:val="both"/>
      </w:pPr>
      <w:r>
        <w:t xml:space="preserve">Ontem, dia 29 de outubro, a Superbrands Portugal comemorou a sua </w:t>
      </w:r>
      <w:r w:rsidR="004C2A87" w:rsidRPr="004C2A87">
        <w:t>20ª edição</w:t>
      </w:r>
      <w:r>
        <w:t xml:space="preserve"> com uma</w:t>
      </w:r>
      <w:r w:rsidR="001206E2">
        <w:t xml:space="preserve"> </w:t>
      </w:r>
      <w:r>
        <w:t xml:space="preserve">Gala </w:t>
      </w:r>
      <w:r w:rsidR="003433EA">
        <w:t xml:space="preserve">que se realizou </w:t>
      </w:r>
      <w:r w:rsidR="004C2A87" w:rsidRPr="004C2A87">
        <w:t>no Casino Estoril</w:t>
      </w:r>
      <w:r w:rsidR="003433EA">
        <w:t xml:space="preserve"> e</w:t>
      </w:r>
      <w:r>
        <w:t xml:space="preserve"> onde </w:t>
      </w:r>
      <w:r w:rsidR="00A17C25">
        <w:t xml:space="preserve">foram </w:t>
      </w:r>
      <w:r w:rsidR="004C2A87">
        <w:t>reconhecidas</w:t>
      </w:r>
      <w:r w:rsidR="004C2A87" w:rsidRPr="004C2A87">
        <w:t xml:space="preserve"> as Marcas de Excelência em Portugal</w:t>
      </w:r>
      <w:r w:rsidR="009A299F">
        <w:t xml:space="preserve">. A Mercedes-Benz foi distinguida como marca Superbrands </w:t>
      </w:r>
      <w:r w:rsidR="00881104">
        <w:t>pelo décimo ano consecutivo</w:t>
      </w:r>
      <w:r w:rsidR="009A299F">
        <w:t xml:space="preserve">. </w:t>
      </w:r>
    </w:p>
    <w:p w14:paraId="3C566A8A" w14:textId="77777777" w:rsidR="004B504A" w:rsidRDefault="004B504A" w:rsidP="005B529F">
      <w:pPr>
        <w:pStyle w:val="01Flietext"/>
        <w:jc w:val="both"/>
      </w:pPr>
    </w:p>
    <w:p w14:paraId="5D4C65F8" w14:textId="557F3222" w:rsidR="005B529F" w:rsidRDefault="003433EA" w:rsidP="005B529F">
      <w:pPr>
        <w:pStyle w:val="01Flietext"/>
        <w:jc w:val="both"/>
      </w:pPr>
      <w:r>
        <w:t xml:space="preserve">Nesta Gala </w:t>
      </w:r>
      <w:r w:rsidR="0072638F">
        <w:t>foram</w:t>
      </w:r>
      <w:r w:rsidR="005B529F">
        <w:t xml:space="preserve"> ainda conhecidas as diferentes capas, realizadas de forma individual por cada uma das 4</w:t>
      </w:r>
      <w:r>
        <w:t>2</w:t>
      </w:r>
      <w:r w:rsidR="005B529F">
        <w:t xml:space="preserve"> marcas premiadas, para ilustrar o icónico livro Superbrands. Holger Marquardt, CEO da Mercedes-Benz Portugal</w:t>
      </w:r>
      <w:r w:rsidR="0007757A">
        <w:t xml:space="preserve"> e Responsável de Marketing, Produto e Rede de Concessionário</w:t>
      </w:r>
      <w:r w:rsidR="00BC3240">
        <w:t>s d</w:t>
      </w:r>
      <w:r w:rsidR="00BC6A41">
        <w:t>a Mercedes-Benz Ibérica,</w:t>
      </w:r>
      <w:r w:rsidR="0007757A">
        <w:t xml:space="preserve"> </w:t>
      </w:r>
      <w:r w:rsidR="00E21A2A">
        <w:t xml:space="preserve">e </w:t>
      </w:r>
      <w:r w:rsidR="0007757A">
        <w:t xml:space="preserve">Monica Linderoth, Diretora de Marketing e Comunicação da Mercedes-Benz </w:t>
      </w:r>
      <w:r w:rsidR="00BC6A41">
        <w:t>Ibéria</w:t>
      </w:r>
      <w:r w:rsidR="00E21A2A">
        <w:t xml:space="preserve"> </w:t>
      </w:r>
      <w:r w:rsidR="00BC6A41">
        <w:t>receberam</w:t>
      </w:r>
      <w:r w:rsidR="005B529F">
        <w:t xml:space="preserve"> o prémio em nome da Marca</w:t>
      </w:r>
      <w:r w:rsidR="00E21A2A">
        <w:t xml:space="preserve">. </w:t>
      </w:r>
    </w:p>
    <w:p w14:paraId="56F0B0BC" w14:textId="77777777" w:rsidR="005B529F" w:rsidRDefault="005B529F" w:rsidP="005B529F">
      <w:pPr>
        <w:pStyle w:val="01Flietext"/>
        <w:jc w:val="both"/>
      </w:pPr>
    </w:p>
    <w:p w14:paraId="6AB90DBC" w14:textId="713A7AF3" w:rsidR="005B529F" w:rsidRDefault="005B529F" w:rsidP="005B529F">
      <w:pPr>
        <w:pStyle w:val="01Flietext"/>
        <w:jc w:val="both"/>
      </w:pPr>
      <w:r>
        <w:t>Este ano, a capa Mercedes-Benz t</w:t>
      </w:r>
      <w:r w:rsidR="00BB10F5">
        <w:t>em</w:t>
      </w:r>
      <w:r>
        <w:t xml:space="preserve"> </w:t>
      </w:r>
      <w:r w:rsidR="00DA4A81">
        <w:t>como protagonista o</w:t>
      </w:r>
      <w:r w:rsidR="00BC6A41">
        <w:t xml:space="preserve"> </w:t>
      </w:r>
      <w:r w:rsidR="00DA4A81">
        <w:t>N</w:t>
      </w:r>
      <w:r w:rsidR="00BC6A41">
        <w:t>ovo Classe</w:t>
      </w:r>
      <w:r w:rsidR="00DA4A81">
        <w:t xml:space="preserve"> G</w:t>
      </w:r>
      <w:r w:rsidR="00BC6A41">
        <w:t xml:space="preserve"> </w:t>
      </w:r>
      <w:r w:rsidR="00B204F4">
        <w:t>580 com tecnologia EQ, o primeiro Classe G 100% elétrico. Sob o conceito</w:t>
      </w:r>
      <w:r w:rsidR="00C40A02">
        <w:t xml:space="preserve"> “A ascensão do elétrico”</w:t>
      </w:r>
      <w:r w:rsidR="00B204F4">
        <w:t xml:space="preserve">, </w:t>
      </w:r>
      <w:r w:rsidR="00F116D9">
        <w:t xml:space="preserve">quando o utilizador </w:t>
      </w:r>
      <w:r w:rsidR="001B302B">
        <w:t>toca na capa</w:t>
      </w:r>
      <w:r w:rsidR="008866FC">
        <w:t xml:space="preserve"> </w:t>
      </w:r>
      <w:r w:rsidR="00F116D9">
        <w:t xml:space="preserve">consegue sentir </w:t>
      </w:r>
      <w:r w:rsidR="00E00503">
        <w:t xml:space="preserve">o poder e a </w:t>
      </w:r>
      <w:r w:rsidR="00F116D9">
        <w:t xml:space="preserve">energia deste ícone </w:t>
      </w:r>
      <w:r w:rsidR="00BC3240">
        <w:t>todo-o-terreno</w:t>
      </w:r>
      <w:r w:rsidR="008866FC">
        <w:t xml:space="preserve"> através de </w:t>
      </w:r>
      <w:r w:rsidR="00E00503">
        <w:t>tecnologia de</w:t>
      </w:r>
      <w:r w:rsidR="008866FC">
        <w:t xml:space="preserve"> vibração</w:t>
      </w:r>
      <w:r w:rsidR="00E00503">
        <w:t xml:space="preserve">. </w:t>
      </w:r>
      <w:r>
        <w:t>No interior deste livro</w:t>
      </w:r>
      <w:r w:rsidR="008A1F56">
        <w:t xml:space="preserve"> </w:t>
      </w:r>
      <w:r>
        <w:t xml:space="preserve">é possível obter mais informação sobre o </w:t>
      </w:r>
      <w:hyperlink r:id="rId11" w:history="1">
        <w:r w:rsidRPr="00A90AC3">
          <w:rPr>
            <w:rStyle w:val="Hyperlink"/>
          </w:rPr>
          <w:t xml:space="preserve">novo </w:t>
        </w:r>
        <w:r w:rsidR="00E0307F">
          <w:rPr>
            <w:rStyle w:val="Hyperlink"/>
          </w:rPr>
          <w:t>Mercedes-Benz</w:t>
        </w:r>
      </w:hyperlink>
      <w:r w:rsidR="00E0307F">
        <w:rPr>
          <w:rStyle w:val="Hyperlink"/>
        </w:rPr>
        <w:t xml:space="preserve"> Classe G elétrico</w:t>
      </w:r>
      <w:r w:rsidR="00E0307F">
        <w:t xml:space="preserve"> </w:t>
      </w:r>
      <w:r>
        <w:t xml:space="preserve">e sobre os passos que a marca já deu e continua a dar no âmbito da sustentabilidade e no caminho para um futuro totalmente elétrico. </w:t>
      </w:r>
    </w:p>
    <w:p w14:paraId="05D09548" w14:textId="77777777" w:rsidR="00257C57" w:rsidRDefault="00257C57" w:rsidP="005B529F"/>
    <w:p w14:paraId="21A38F73" w14:textId="20E9912E" w:rsidR="00FA595E" w:rsidRDefault="00FA595E" w:rsidP="00FA595E">
      <w:r>
        <w:t>A Superbrands é uma entidade internacional presente em 90 países</w:t>
      </w:r>
      <w:r w:rsidR="00E0307F">
        <w:t>,</w:t>
      </w:r>
      <w:r>
        <w:t xml:space="preserve"> que reconhece e promove as Marcas de Excelência presentes no mercado. O objetivo é destacar as Marcas que estão no </w:t>
      </w:r>
      <w:r w:rsidRPr="00E0307F">
        <w:rPr>
          <w:i/>
          <w:iCs/>
        </w:rPr>
        <w:t>top of mind</w:t>
      </w:r>
      <w:r w:rsidR="00E0307F">
        <w:t xml:space="preserve"> </w:t>
      </w:r>
      <w:r>
        <w:t>dos consumidores através das seguintes dimensões: Notoriedade – Marcas que conhece; Identificação – Marcas com que se identifica; Necessidade – Marcas que satisfazem as suas necessidades; Uniqueness – Marcas únicas e insubstituíveis; Confiança – Marcas em que confiam.</w:t>
      </w:r>
    </w:p>
    <w:p w14:paraId="1AC2EC85" w14:textId="77777777" w:rsidR="00FA595E" w:rsidRDefault="00FA595E" w:rsidP="00FA595E"/>
    <w:p w14:paraId="7817A7A9" w14:textId="0044B222" w:rsidR="00FA595E" w:rsidRPr="005B529F" w:rsidRDefault="00FA595E" w:rsidP="00FA595E">
      <w:r>
        <w:lastRenderedPageBreak/>
        <w:t>Este ano foram apuradas 42 Marcas, nas dimensões Geral, Nacional e Corporate, resultado de um estudo ao consumidor independente, conduzido pela AMINT CONSULTING COMPANY</w:t>
      </w:r>
      <w:r w:rsidR="00722552">
        <w:t xml:space="preserve"> </w:t>
      </w:r>
      <w:r>
        <w:t>e da avaliação do Conselho Superbrands.</w:t>
      </w:r>
    </w:p>
    <w:sectPr w:rsidR="00FA595E" w:rsidRPr="005B529F" w:rsidSect="00D06ACA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482E9" w14:textId="77777777" w:rsidR="00830725" w:rsidRPr="00E675DA" w:rsidRDefault="00830725" w:rsidP="00764B8C">
      <w:pPr>
        <w:spacing w:line="240" w:lineRule="auto"/>
      </w:pPr>
      <w:r w:rsidRPr="00E675DA">
        <w:separator/>
      </w:r>
    </w:p>
  </w:endnote>
  <w:endnote w:type="continuationSeparator" w:id="0">
    <w:p w14:paraId="2FA100B1" w14:textId="77777777" w:rsidR="00830725" w:rsidRPr="00E675DA" w:rsidRDefault="0083072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D6C6" w14:textId="77777777" w:rsidR="00830725" w:rsidRPr="00E675DA" w:rsidRDefault="00830725" w:rsidP="00764B8C">
      <w:pPr>
        <w:spacing w:line="240" w:lineRule="auto"/>
      </w:pPr>
      <w:r w:rsidRPr="00E675DA">
        <w:separator/>
      </w:r>
    </w:p>
  </w:footnote>
  <w:footnote w:type="continuationSeparator" w:id="0">
    <w:p w14:paraId="02F3FC02" w14:textId="77777777" w:rsidR="00830725" w:rsidRPr="00E675DA" w:rsidRDefault="00830725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AA199C"/>
    <w:multiLevelType w:val="hybridMultilevel"/>
    <w:tmpl w:val="70E808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5"/>
  </w:num>
  <w:num w:numId="12" w16cid:durableId="503475534">
    <w:abstractNumId w:val="10"/>
  </w:num>
  <w:num w:numId="13" w16cid:durableId="827093364">
    <w:abstractNumId w:val="36"/>
  </w:num>
  <w:num w:numId="14" w16cid:durableId="945311132">
    <w:abstractNumId w:val="38"/>
  </w:num>
  <w:num w:numId="15" w16cid:durableId="1653287464">
    <w:abstractNumId w:val="17"/>
  </w:num>
  <w:num w:numId="16" w16cid:durableId="12846016">
    <w:abstractNumId w:val="31"/>
  </w:num>
  <w:num w:numId="17" w16cid:durableId="1163355625">
    <w:abstractNumId w:val="29"/>
  </w:num>
  <w:num w:numId="18" w16cid:durableId="86465335">
    <w:abstractNumId w:val="13"/>
  </w:num>
  <w:num w:numId="19" w16cid:durableId="320893928">
    <w:abstractNumId w:val="32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7"/>
  </w:num>
  <w:num w:numId="25" w16cid:durableId="1304967746">
    <w:abstractNumId w:val="39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0"/>
  </w:num>
  <w:num w:numId="29" w16cid:durableId="1685980006">
    <w:abstractNumId w:val="11"/>
  </w:num>
  <w:num w:numId="30" w16cid:durableId="1529490436">
    <w:abstractNumId w:val="27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8"/>
  </w:num>
  <w:num w:numId="35" w16cid:durableId="999311720">
    <w:abstractNumId w:val="40"/>
  </w:num>
  <w:num w:numId="36" w16cid:durableId="608664546">
    <w:abstractNumId w:val="26"/>
  </w:num>
  <w:num w:numId="37" w16cid:durableId="541285179">
    <w:abstractNumId w:val="21"/>
  </w:num>
  <w:num w:numId="38" w16cid:durableId="787701978">
    <w:abstractNumId w:val="34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1"/>
  </w:num>
  <w:num w:numId="42" w16cid:durableId="340864398">
    <w:abstractNumId w:val="25"/>
  </w:num>
  <w:num w:numId="43" w16cid:durableId="18659033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29F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a.mercedes-benz.pt/mercedes-benz-classe-g-580-com-tecnologia-eq-o-todo-o-terreno-eletrificad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130</cp:revision>
  <cp:lastPrinted>2024-10-21T12:09:00Z</cp:lastPrinted>
  <dcterms:created xsi:type="dcterms:W3CDTF">2023-03-30T08:29:00Z</dcterms:created>
  <dcterms:modified xsi:type="dcterms:W3CDTF">2024-10-30T16:59:00Z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