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9C1655" w:rsidRDefault="009C1655" w:rsidP="005C30E4">
      <w:pPr>
        <w:rPr>
          <w:rFonts w:ascii="CorpoA" w:hAnsi="CorpoA"/>
          <w:sz w:val="18"/>
          <w:szCs w:val="18"/>
        </w:rPr>
      </w:pPr>
    </w:p>
    <w:p w:rsidR="009C1655" w:rsidRPr="009C1655" w:rsidRDefault="009C1655" w:rsidP="009C1655">
      <w:pPr>
        <w:spacing w:line="360" w:lineRule="auto"/>
        <w:jc w:val="both"/>
        <w:rPr>
          <w:rFonts w:ascii="CorpoA" w:hAnsi="CorpoA"/>
          <w:sz w:val="36"/>
          <w:szCs w:val="36"/>
        </w:rPr>
      </w:pPr>
      <w:r w:rsidRPr="009C1655">
        <w:rPr>
          <w:rFonts w:ascii="CorpoA" w:hAnsi="CorpoA"/>
          <w:sz w:val="36"/>
          <w:szCs w:val="36"/>
        </w:rPr>
        <w:t xml:space="preserve">Garrett </w:t>
      </w:r>
      <w:proofErr w:type="spellStart"/>
      <w:r w:rsidRPr="009C1655">
        <w:rPr>
          <w:rFonts w:ascii="CorpoA" w:hAnsi="CorpoA"/>
          <w:sz w:val="36"/>
          <w:szCs w:val="36"/>
        </w:rPr>
        <w:t>McNamara</w:t>
      </w:r>
      <w:proofErr w:type="spellEnd"/>
      <w:r w:rsidRPr="009C1655">
        <w:rPr>
          <w:rFonts w:ascii="CorpoA" w:hAnsi="CorpoA"/>
          <w:sz w:val="36"/>
          <w:szCs w:val="36"/>
        </w:rPr>
        <w:t xml:space="preserve"> recebe primeiro EQC em Portugal</w:t>
      </w:r>
    </w:p>
    <w:p w:rsidR="00007989" w:rsidRDefault="0000798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C1655" w:rsidRDefault="0000798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Embaix</w:t>
      </w:r>
      <w:r w:rsidR="00EB4DAA">
        <w:rPr>
          <w:rFonts w:ascii="CorpoA" w:hAnsi="CorpoA"/>
          <w:sz w:val="22"/>
          <w:szCs w:val="22"/>
        </w:rPr>
        <w:t>ador da Mercedes-Benz desde 2012</w:t>
      </w:r>
      <w:bookmarkStart w:id="0" w:name="_GoBack"/>
      <w:bookmarkEnd w:id="0"/>
      <w:r w:rsidR="00FA0865">
        <w:rPr>
          <w:rFonts w:ascii="CorpoA" w:hAnsi="CorpoA"/>
          <w:sz w:val="22"/>
          <w:szCs w:val="22"/>
        </w:rPr>
        <w:t>,</w:t>
      </w:r>
      <w:r>
        <w:rPr>
          <w:rFonts w:ascii="CorpoA" w:hAnsi="CorpoA"/>
          <w:sz w:val="22"/>
          <w:szCs w:val="22"/>
        </w:rPr>
        <w:t xml:space="preserve"> </w:t>
      </w:r>
      <w:r w:rsidR="00180CE4">
        <w:rPr>
          <w:rFonts w:ascii="CorpoA" w:hAnsi="CorpoA"/>
          <w:sz w:val="22"/>
          <w:szCs w:val="22"/>
        </w:rPr>
        <w:t>n</w:t>
      </w:r>
      <w:r>
        <w:rPr>
          <w:rFonts w:ascii="CorpoA" w:hAnsi="CorpoA"/>
          <w:sz w:val="22"/>
          <w:szCs w:val="22"/>
        </w:rPr>
        <w:t xml:space="preserve">o campo do surf em ondas gigantes, </w:t>
      </w:r>
      <w:r w:rsidR="00C37219">
        <w:rPr>
          <w:rFonts w:ascii="CorpoA" w:hAnsi="CorpoA"/>
          <w:sz w:val="22"/>
          <w:szCs w:val="22"/>
        </w:rPr>
        <w:t>Garret</w:t>
      </w:r>
      <w:r w:rsidR="00155A57">
        <w:rPr>
          <w:rFonts w:ascii="CorpoA" w:hAnsi="CorpoA"/>
          <w:sz w:val="22"/>
          <w:szCs w:val="22"/>
        </w:rPr>
        <w:t>t</w:t>
      </w:r>
      <w:r w:rsidR="00C37219">
        <w:rPr>
          <w:rFonts w:ascii="CorpoA" w:hAnsi="CorpoA"/>
          <w:sz w:val="22"/>
          <w:szCs w:val="22"/>
        </w:rPr>
        <w:t xml:space="preserve"> </w:t>
      </w:r>
      <w:proofErr w:type="spellStart"/>
      <w:r w:rsidR="00C37219">
        <w:rPr>
          <w:rFonts w:ascii="CorpoA" w:hAnsi="CorpoA"/>
          <w:sz w:val="22"/>
          <w:szCs w:val="22"/>
        </w:rPr>
        <w:t>McNamara</w:t>
      </w:r>
      <w:proofErr w:type="spellEnd"/>
      <w:r w:rsidR="00C37219">
        <w:rPr>
          <w:rFonts w:ascii="CorpoA" w:hAnsi="CorpoA"/>
          <w:sz w:val="22"/>
          <w:szCs w:val="22"/>
        </w:rPr>
        <w:t xml:space="preserve"> ganhou fama mundial quando</w:t>
      </w:r>
      <w:r>
        <w:rPr>
          <w:rFonts w:ascii="CorpoA" w:hAnsi="CorpoA"/>
          <w:sz w:val="22"/>
          <w:szCs w:val="22"/>
        </w:rPr>
        <w:t xml:space="preserve"> em 2011 entrou para o livro do Guiness com a maior onda surfada</w:t>
      </w:r>
      <w:r w:rsidR="00C37219">
        <w:rPr>
          <w:rFonts w:ascii="CorpoA" w:hAnsi="CorpoA"/>
          <w:sz w:val="22"/>
          <w:szCs w:val="22"/>
        </w:rPr>
        <w:t xml:space="preserve"> até então. </w:t>
      </w:r>
      <w:r w:rsidR="00AA0929">
        <w:rPr>
          <w:rFonts w:ascii="CorpoA" w:hAnsi="CorpoA"/>
          <w:sz w:val="22"/>
          <w:szCs w:val="22"/>
        </w:rPr>
        <w:t>Apaixonado</w:t>
      </w:r>
      <w:r w:rsidR="00C37219">
        <w:rPr>
          <w:rFonts w:ascii="CorpoA" w:hAnsi="CorpoA"/>
          <w:sz w:val="22"/>
          <w:szCs w:val="22"/>
        </w:rPr>
        <w:t xml:space="preserve"> pelo surf, </w:t>
      </w:r>
      <w:r>
        <w:rPr>
          <w:rFonts w:ascii="CorpoA" w:hAnsi="CorpoA"/>
          <w:sz w:val="22"/>
          <w:szCs w:val="22"/>
        </w:rPr>
        <w:t xml:space="preserve">Garrett é </w:t>
      </w:r>
      <w:r w:rsidR="00C37219">
        <w:rPr>
          <w:rFonts w:ascii="CorpoA" w:hAnsi="CorpoA"/>
          <w:sz w:val="22"/>
          <w:szCs w:val="22"/>
        </w:rPr>
        <w:t>igualmente</w:t>
      </w:r>
      <w:r>
        <w:rPr>
          <w:rFonts w:ascii="CorpoA" w:hAnsi="CorpoA"/>
          <w:sz w:val="22"/>
          <w:szCs w:val="22"/>
        </w:rPr>
        <w:t xml:space="preserve"> um fervoroso ativista na proteção dos oceanos e no combate à </w:t>
      </w:r>
      <w:r w:rsidR="003B713C">
        <w:rPr>
          <w:rFonts w:ascii="CorpoA" w:hAnsi="CorpoA"/>
          <w:sz w:val="22"/>
          <w:szCs w:val="22"/>
        </w:rPr>
        <w:t>poluição</w:t>
      </w:r>
      <w:r w:rsidR="00AA0929">
        <w:rPr>
          <w:rFonts w:ascii="CorpoA" w:hAnsi="CorpoA"/>
          <w:sz w:val="22"/>
          <w:szCs w:val="22"/>
        </w:rPr>
        <w:t xml:space="preserve"> que afeta o mar</w:t>
      </w:r>
      <w:r w:rsidR="00C37219">
        <w:rPr>
          <w:rFonts w:ascii="CorpoA" w:hAnsi="CorpoA"/>
          <w:sz w:val="22"/>
          <w:szCs w:val="22"/>
        </w:rPr>
        <w:t xml:space="preserve">, tendo em várias iniciativas alertado para a </w:t>
      </w:r>
      <w:r>
        <w:rPr>
          <w:rFonts w:ascii="CorpoA" w:hAnsi="CorpoA"/>
          <w:sz w:val="22"/>
          <w:szCs w:val="22"/>
        </w:rPr>
        <w:t xml:space="preserve">redução do uso de plástico para </w:t>
      </w:r>
      <w:r w:rsidR="00C37219">
        <w:rPr>
          <w:rFonts w:ascii="CorpoA" w:hAnsi="CorpoA"/>
          <w:sz w:val="22"/>
          <w:szCs w:val="22"/>
        </w:rPr>
        <w:t xml:space="preserve">ajudar a </w:t>
      </w:r>
      <w:r>
        <w:rPr>
          <w:rFonts w:ascii="CorpoA" w:hAnsi="CorpoA"/>
          <w:sz w:val="22"/>
          <w:szCs w:val="22"/>
        </w:rPr>
        <w:t xml:space="preserve">salvar o meio ambiente, em especial a vida </w:t>
      </w:r>
      <w:r w:rsidR="00FA0865">
        <w:rPr>
          <w:rFonts w:ascii="CorpoA" w:hAnsi="CorpoA"/>
          <w:sz w:val="22"/>
          <w:szCs w:val="22"/>
        </w:rPr>
        <w:t>marinha</w:t>
      </w:r>
      <w:r w:rsidR="00B45DC2">
        <w:rPr>
          <w:rFonts w:ascii="CorpoA" w:hAnsi="CorpoA"/>
          <w:sz w:val="22"/>
          <w:szCs w:val="22"/>
        </w:rPr>
        <w:t>, rumo a um mundo mais ecológico e sustentável</w:t>
      </w:r>
      <w:r>
        <w:rPr>
          <w:rFonts w:ascii="CorpoA" w:hAnsi="CorpoA"/>
          <w:sz w:val="22"/>
          <w:szCs w:val="22"/>
        </w:rPr>
        <w:t>.</w:t>
      </w:r>
    </w:p>
    <w:p w:rsidR="00007989" w:rsidRDefault="0000798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C37219" w:rsidRDefault="0000798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Com a aproximação do lançamento em Portugal do primeiro Mercedes-Benz totalmente el</w:t>
      </w:r>
      <w:r w:rsidR="003B713C">
        <w:rPr>
          <w:rFonts w:ascii="CorpoA" w:hAnsi="CorpoA"/>
          <w:sz w:val="22"/>
          <w:szCs w:val="22"/>
        </w:rPr>
        <w:t>étrico</w:t>
      </w:r>
      <w:r>
        <w:rPr>
          <w:rFonts w:ascii="CorpoA" w:hAnsi="CorpoA"/>
          <w:sz w:val="22"/>
          <w:szCs w:val="22"/>
        </w:rPr>
        <w:t xml:space="preserve"> sob a </w:t>
      </w:r>
      <w:r w:rsidR="00E63BA1">
        <w:rPr>
          <w:rFonts w:ascii="CorpoA" w:hAnsi="CorpoA"/>
          <w:sz w:val="22"/>
          <w:szCs w:val="22"/>
        </w:rPr>
        <w:t>marca</w:t>
      </w:r>
      <w:r>
        <w:rPr>
          <w:rFonts w:ascii="CorpoA" w:hAnsi="CorpoA"/>
          <w:sz w:val="22"/>
          <w:szCs w:val="22"/>
        </w:rPr>
        <w:t xml:space="preserve"> EQ: o EQC, a marca da estrela decidiu entregar a primeira unidade em Portugal ao seu embaixador para que possa cumprir o seu percurso de consciência ecológica.</w:t>
      </w:r>
      <w:r w:rsidR="00FA0865">
        <w:rPr>
          <w:rFonts w:ascii="CorpoA" w:hAnsi="CorpoA"/>
          <w:sz w:val="22"/>
          <w:szCs w:val="22"/>
        </w:rPr>
        <w:t xml:space="preserve"> </w:t>
      </w:r>
    </w:p>
    <w:p w:rsidR="00C37219" w:rsidRDefault="00C3721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007989" w:rsidRDefault="003B713C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A</w:t>
      </w:r>
      <w:r w:rsidR="00FA0865">
        <w:rPr>
          <w:rFonts w:ascii="CorpoA" w:hAnsi="CorpoA"/>
          <w:sz w:val="22"/>
          <w:szCs w:val="22"/>
        </w:rPr>
        <w:t xml:space="preserve"> entrega ocorreu hoje, no Sitio da Nazaré, </w:t>
      </w:r>
      <w:r>
        <w:rPr>
          <w:rFonts w:ascii="CorpoA" w:hAnsi="CorpoA"/>
          <w:sz w:val="22"/>
          <w:szCs w:val="22"/>
        </w:rPr>
        <w:t xml:space="preserve">local icónico para os amantes de surf </w:t>
      </w:r>
      <w:r w:rsidR="00C37219">
        <w:rPr>
          <w:rFonts w:ascii="CorpoA" w:hAnsi="CorpoA"/>
          <w:sz w:val="22"/>
          <w:szCs w:val="22"/>
        </w:rPr>
        <w:t xml:space="preserve">de ondas grandes </w:t>
      </w:r>
      <w:r>
        <w:rPr>
          <w:rFonts w:ascii="CorpoA" w:hAnsi="CorpoA"/>
          <w:sz w:val="22"/>
          <w:szCs w:val="22"/>
        </w:rPr>
        <w:t xml:space="preserve">e </w:t>
      </w:r>
      <w:r w:rsidR="00180CE4">
        <w:rPr>
          <w:rFonts w:ascii="CorpoA" w:hAnsi="CorpoA"/>
          <w:sz w:val="22"/>
          <w:szCs w:val="22"/>
        </w:rPr>
        <w:t xml:space="preserve">onde o CEO e </w:t>
      </w:r>
      <w:proofErr w:type="spellStart"/>
      <w:r w:rsidR="00180CE4">
        <w:rPr>
          <w:rFonts w:ascii="CorpoA" w:hAnsi="CorpoA"/>
          <w:sz w:val="22"/>
          <w:szCs w:val="22"/>
        </w:rPr>
        <w:t>Managing</w:t>
      </w:r>
      <w:proofErr w:type="spellEnd"/>
      <w:r w:rsidR="00180CE4">
        <w:rPr>
          <w:rFonts w:ascii="CorpoA" w:hAnsi="CorpoA"/>
          <w:sz w:val="22"/>
          <w:szCs w:val="22"/>
        </w:rPr>
        <w:t xml:space="preserve"> Director </w:t>
      </w:r>
      <w:r>
        <w:rPr>
          <w:rFonts w:ascii="CorpoA" w:hAnsi="CorpoA"/>
          <w:sz w:val="22"/>
          <w:szCs w:val="22"/>
        </w:rPr>
        <w:t xml:space="preserve">da </w:t>
      </w:r>
      <w:r w:rsidR="00180CE4">
        <w:rPr>
          <w:rFonts w:ascii="CorpoA" w:hAnsi="CorpoA"/>
          <w:sz w:val="22"/>
          <w:szCs w:val="22"/>
        </w:rPr>
        <w:t xml:space="preserve">Mercedes-Benz </w:t>
      </w:r>
      <w:proofErr w:type="spellStart"/>
      <w:r w:rsidR="00180CE4">
        <w:rPr>
          <w:rFonts w:ascii="CorpoA" w:hAnsi="CorpoA"/>
          <w:sz w:val="22"/>
          <w:szCs w:val="22"/>
        </w:rPr>
        <w:t>Cars</w:t>
      </w:r>
      <w:proofErr w:type="spellEnd"/>
      <w:r w:rsidR="00180CE4">
        <w:rPr>
          <w:rFonts w:ascii="CorpoA" w:hAnsi="CorpoA"/>
          <w:sz w:val="22"/>
          <w:szCs w:val="22"/>
        </w:rPr>
        <w:t xml:space="preserve"> – Pierre-Emmanuel Chartier </w:t>
      </w:r>
      <w:r w:rsidR="00F817E6">
        <w:rPr>
          <w:rFonts w:ascii="CorpoA" w:hAnsi="CorpoA"/>
          <w:sz w:val="22"/>
          <w:szCs w:val="22"/>
        </w:rPr>
        <w:t>entregou</w:t>
      </w:r>
      <w:r w:rsidR="00180CE4">
        <w:rPr>
          <w:rFonts w:ascii="CorpoA" w:hAnsi="CorpoA"/>
          <w:sz w:val="22"/>
          <w:szCs w:val="22"/>
        </w:rPr>
        <w:t xml:space="preserve"> a chave do novo EQC a Garrett </w:t>
      </w:r>
      <w:proofErr w:type="spellStart"/>
      <w:r w:rsidR="00180CE4">
        <w:rPr>
          <w:rFonts w:ascii="CorpoA" w:hAnsi="CorpoA"/>
          <w:sz w:val="22"/>
          <w:szCs w:val="22"/>
        </w:rPr>
        <w:t>McNamara</w:t>
      </w:r>
      <w:proofErr w:type="spellEnd"/>
      <w:r w:rsidR="00180CE4">
        <w:rPr>
          <w:rFonts w:ascii="CorpoA" w:hAnsi="CorpoA"/>
          <w:sz w:val="22"/>
          <w:szCs w:val="22"/>
        </w:rPr>
        <w:t>.</w:t>
      </w:r>
    </w:p>
    <w:p w:rsidR="00007989" w:rsidRPr="00FA0865" w:rsidRDefault="00007989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007989" w:rsidRPr="00FA0865" w:rsidRDefault="00007989" w:rsidP="009C1655">
      <w:pPr>
        <w:spacing w:line="360" w:lineRule="auto"/>
        <w:jc w:val="both"/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</w:pPr>
      <w:r w:rsidRPr="00FA0865">
        <w:rPr>
          <w:rFonts w:ascii="CorpoA" w:hAnsi="CorpoA"/>
          <w:color w:val="000000" w:themeColor="text1"/>
          <w:sz w:val="22"/>
          <w:szCs w:val="22"/>
        </w:rPr>
        <w:t xml:space="preserve">O novo EQC, </w:t>
      </w:r>
      <w:r w:rsidR="007E61E4" w:rsidRPr="00FA0865">
        <w:rPr>
          <w:rFonts w:ascii="CorpoA" w:hAnsi="CorpoA"/>
          <w:color w:val="000000" w:themeColor="text1"/>
          <w:sz w:val="22"/>
          <w:szCs w:val="22"/>
        </w:rPr>
        <w:t xml:space="preserve">um modelo com um 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consumo de energia elétrica combi</w:t>
      </w:r>
      <w:r w:rsidR="007E61E4"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nado: 20,8 - 19,7 </w:t>
      </w:r>
      <w:proofErr w:type="spellStart"/>
      <w:r w:rsidR="007E61E4"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kWh</w:t>
      </w:r>
      <w:proofErr w:type="spellEnd"/>
      <w:r w:rsidR="007E61E4"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/ 100 km e 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emissões de CO2: 0 g / km)</w:t>
      </w:r>
      <w:r w:rsidR="0027263F"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,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marca a determinação e aposta da Mercedes-Benz na nova era de mobilidade elétrica. </w:t>
      </w:r>
      <w:r w:rsidR="00C37219" w:rsidRPr="00C3721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A Mercedes-Benz está a aumentar o ritmo no que diz respeito à eletrificação do automóvel. Em 2022, toda a gama de produtos da Mercedes-Benz </w:t>
      </w:r>
      <w:proofErr w:type="spellStart"/>
      <w:r w:rsidR="00C37219" w:rsidRPr="00C3721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Cars</w:t>
      </w:r>
      <w:proofErr w:type="spellEnd"/>
      <w:r w:rsidR="00C37219" w:rsidRPr="00C3721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terá diferentes alternativas elétricas disponíveis em todos os segmentos. Existem planos para mais </w:t>
      </w:r>
      <w:r w:rsidR="00C37219" w:rsidRPr="00C3721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lastRenderedPageBreak/>
        <w:t>de 130 variantes, desde modelos de 48 volts até uma ampla gama de híbridos plug-in, e veículos totalmente elétricos.</w:t>
      </w:r>
    </w:p>
    <w:p w:rsidR="0027263F" w:rsidRPr="00FA0865" w:rsidRDefault="0027263F" w:rsidP="009C1655">
      <w:pPr>
        <w:spacing w:line="360" w:lineRule="auto"/>
        <w:jc w:val="both"/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</w:pPr>
    </w:p>
    <w:p w:rsidR="0027263F" w:rsidRPr="00FA0865" w:rsidRDefault="0027263F" w:rsidP="009C1655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Em paralelo</w:t>
      </w:r>
      <w:r w:rsidR="00AA092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a esta entrega oficial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, e para </w:t>
      </w:r>
      <w:r w:rsidR="00155A57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consciencializar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para os problemas</w:t>
      </w:r>
      <w:r w:rsidR="00155A57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que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nos </w:t>
      </w:r>
      <w:r w:rsidR="00155A57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afetam nos </w:t>
      </w:r>
      <w:r w:rsidR="00AA0929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dias de hoje a 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poluição nos oceanos, Garrett </w:t>
      </w:r>
      <w:proofErr w:type="spellStart"/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McNamara</w:t>
      </w:r>
      <w:proofErr w:type="spellEnd"/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irá dinamizar um conjunto de conversas </w:t>
      </w:r>
      <w:r w:rsidR="00155A57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ao volante do seu novo EQC 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que abrem caminho para o futuro ao lançar a iniciat</w:t>
      </w:r>
      <w:r w:rsid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>iva dedicada à sustentabilidade</w:t>
      </w:r>
      <w:r w:rsidRPr="00FA0865">
        <w:rPr>
          <w:rFonts w:ascii="CorpoA" w:hAnsi="CorpoA" w:cs="Arial"/>
          <w:bCs/>
          <w:color w:val="000000" w:themeColor="text1"/>
          <w:spacing w:val="-5"/>
          <w:sz w:val="22"/>
          <w:szCs w:val="22"/>
        </w:rPr>
        <w:t xml:space="preserve"> sob o mote: </w:t>
      </w:r>
      <w:r w:rsidRPr="00FA0865">
        <w:rPr>
          <w:rFonts w:ascii="CorpoA" w:hAnsi="CorpoA" w:cs="Arial"/>
          <w:bCs/>
          <w:i/>
          <w:color w:val="000000" w:themeColor="text1"/>
          <w:spacing w:val="-5"/>
          <w:sz w:val="22"/>
          <w:szCs w:val="22"/>
        </w:rPr>
        <w:t>Conversas EQ.</w:t>
      </w:r>
    </w:p>
    <w:p w:rsidR="009C1655" w:rsidRPr="009C1655" w:rsidRDefault="009C1655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C1655" w:rsidRDefault="009C1655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FA0865">
        <w:rPr>
          <w:rFonts w:ascii="CorpoA" w:hAnsi="CorpoA"/>
          <w:i/>
          <w:sz w:val="22"/>
          <w:szCs w:val="22"/>
        </w:rPr>
        <w:t>Conversas EQ</w:t>
      </w:r>
      <w:r w:rsidRPr="009C1655">
        <w:rPr>
          <w:rFonts w:ascii="CorpoA" w:hAnsi="CorpoA"/>
          <w:sz w:val="22"/>
          <w:szCs w:val="22"/>
        </w:rPr>
        <w:t xml:space="preserve"> </w:t>
      </w:r>
      <w:r w:rsidR="0027263F">
        <w:rPr>
          <w:rFonts w:ascii="CorpoA" w:hAnsi="CorpoA"/>
          <w:sz w:val="22"/>
          <w:szCs w:val="22"/>
        </w:rPr>
        <w:t>será</w:t>
      </w:r>
      <w:r w:rsidRPr="009C1655">
        <w:rPr>
          <w:rFonts w:ascii="CorpoA" w:hAnsi="CorpoA"/>
          <w:sz w:val="22"/>
          <w:szCs w:val="22"/>
        </w:rPr>
        <w:t xml:space="preserve"> uma </w:t>
      </w:r>
      <w:proofErr w:type="spellStart"/>
      <w:r w:rsidRPr="009C1655">
        <w:rPr>
          <w:rFonts w:ascii="CorpoA" w:hAnsi="CorpoA"/>
          <w:sz w:val="22"/>
          <w:szCs w:val="22"/>
        </w:rPr>
        <w:t>webseries</w:t>
      </w:r>
      <w:proofErr w:type="spellEnd"/>
      <w:r w:rsidRPr="009C1655">
        <w:rPr>
          <w:rFonts w:ascii="CorpoA" w:hAnsi="CorpoA"/>
          <w:sz w:val="22"/>
          <w:szCs w:val="22"/>
        </w:rPr>
        <w:t xml:space="preserve"> </w:t>
      </w:r>
      <w:r w:rsidR="0027263F">
        <w:rPr>
          <w:rFonts w:ascii="CorpoA" w:hAnsi="CorpoA"/>
          <w:sz w:val="22"/>
          <w:szCs w:val="22"/>
        </w:rPr>
        <w:t>dinamizada</w:t>
      </w:r>
      <w:r w:rsidRPr="009C1655">
        <w:rPr>
          <w:rFonts w:ascii="CorpoA" w:hAnsi="CorpoA"/>
          <w:sz w:val="22"/>
          <w:szCs w:val="22"/>
        </w:rPr>
        <w:t xml:space="preserve"> p</w:t>
      </w:r>
      <w:r w:rsidR="0027263F">
        <w:rPr>
          <w:rFonts w:ascii="CorpoA" w:hAnsi="CorpoA"/>
          <w:sz w:val="22"/>
          <w:szCs w:val="22"/>
        </w:rPr>
        <w:t xml:space="preserve">or Garrett </w:t>
      </w:r>
      <w:proofErr w:type="spellStart"/>
      <w:r w:rsidR="0027263F">
        <w:rPr>
          <w:rFonts w:ascii="CorpoA" w:hAnsi="CorpoA"/>
          <w:sz w:val="22"/>
          <w:szCs w:val="22"/>
        </w:rPr>
        <w:t>McNamara</w:t>
      </w:r>
      <w:proofErr w:type="spellEnd"/>
      <w:r w:rsidR="0027263F">
        <w:rPr>
          <w:rFonts w:ascii="CorpoA" w:hAnsi="CorpoA"/>
          <w:sz w:val="22"/>
          <w:szCs w:val="22"/>
        </w:rPr>
        <w:t xml:space="preserve"> </w:t>
      </w:r>
      <w:r w:rsidRPr="009C1655">
        <w:rPr>
          <w:rFonts w:ascii="CorpoA" w:hAnsi="CorpoA"/>
          <w:sz w:val="22"/>
          <w:szCs w:val="22"/>
        </w:rPr>
        <w:t>para abordar o tema da sustentabilidade com o apoio de convidados cujo trabalho ou ideologia mostra o caminho para um mundo mais sustentável.</w:t>
      </w:r>
      <w:r w:rsidR="0027263F">
        <w:rPr>
          <w:rFonts w:ascii="CorpoA" w:hAnsi="CorpoA"/>
          <w:sz w:val="22"/>
          <w:szCs w:val="22"/>
        </w:rPr>
        <w:t xml:space="preserve"> R</w:t>
      </w:r>
      <w:r w:rsidRPr="009C1655">
        <w:rPr>
          <w:rFonts w:ascii="CorpoA" w:hAnsi="CorpoA"/>
          <w:sz w:val="22"/>
          <w:szCs w:val="22"/>
        </w:rPr>
        <w:t>esulta numa série de cinco episódios</w:t>
      </w:r>
      <w:r w:rsidR="00FA0865">
        <w:rPr>
          <w:rFonts w:ascii="CorpoA" w:hAnsi="CorpoA"/>
          <w:sz w:val="22"/>
          <w:szCs w:val="22"/>
        </w:rPr>
        <w:t>,</w:t>
      </w:r>
      <w:r w:rsidRPr="009C1655">
        <w:rPr>
          <w:rFonts w:ascii="CorpoA" w:hAnsi="CorpoA"/>
          <w:sz w:val="22"/>
          <w:szCs w:val="22"/>
        </w:rPr>
        <w:t xml:space="preserve"> e num site com conteú</w:t>
      </w:r>
      <w:r w:rsidR="0027263F">
        <w:rPr>
          <w:rFonts w:ascii="CorpoA" w:hAnsi="CorpoA"/>
          <w:sz w:val="22"/>
          <w:szCs w:val="22"/>
        </w:rPr>
        <w:t>do de apoio aos temas abordados</w:t>
      </w:r>
      <w:r w:rsidR="00FA0865">
        <w:rPr>
          <w:rFonts w:ascii="CorpoA" w:hAnsi="CorpoA"/>
          <w:sz w:val="22"/>
          <w:szCs w:val="22"/>
        </w:rPr>
        <w:t>,</w:t>
      </w:r>
      <w:r w:rsidR="0027263F">
        <w:rPr>
          <w:rFonts w:ascii="CorpoA" w:hAnsi="CorpoA"/>
          <w:sz w:val="22"/>
          <w:szCs w:val="22"/>
        </w:rPr>
        <w:t xml:space="preserve"> onde</w:t>
      </w:r>
      <w:r w:rsidRPr="009C1655">
        <w:rPr>
          <w:rFonts w:ascii="CorpoA" w:hAnsi="CorpoA"/>
          <w:sz w:val="22"/>
          <w:szCs w:val="22"/>
        </w:rPr>
        <w:t xml:space="preserve"> </w:t>
      </w:r>
      <w:r w:rsidR="00155A57">
        <w:rPr>
          <w:rFonts w:ascii="CorpoA" w:hAnsi="CorpoA"/>
          <w:sz w:val="22"/>
          <w:szCs w:val="22"/>
        </w:rPr>
        <w:t>cinco</w:t>
      </w:r>
      <w:r w:rsidRPr="009C1655">
        <w:rPr>
          <w:rFonts w:ascii="CorpoA" w:hAnsi="CorpoA"/>
          <w:sz w:val="22"/>
          <w:szCs w:val="22"/>
        </w:rPr>
        <w:t xml:space="preserve"> convidados irão partilhar as suas experiências e causas numa conversa informal. </w:t>
      </w:r>
      <w:r w:rsidR="00FA0865">
        <w:rPr>
          <w:rFonts w:ascii="CorpoA" w:hAnsi="CorpoA"/>
          <w:sz w:val="22"/>
          <w:szCs w:val="22"/>
        </w:rPr>
        <w:t xml:space="preserve">Em </w:t>
      </w:r>
      <w:r w:rsidR="00FA0865" w:rsidRPr="009C1655">
        <w:rPr>
          <w:rFonts w:ascii="CorpoA" w:hAnsi="CorpoA"/>
          <w:sz w:val="22"/>
          <w:szCs w:val="22"/>
        </w:rPr>
        <w:t xml:space="preserve">conversaseq.dinheirovivo.pt </w:t>
      </w:r>
      <w:r w:rsidR="00FA0865">
        <w:rPr>
          <w:rFonts w:ascii="CorpoA" w:hAnsi="CorpoA"/>
          <w:sz w:val="22"/>
          <w:szCs w:val="22"/>
        </w:rPr>
        <w:t>s</w:t>
      </w:r>
      <w:r w:rsidRPr="009C1655">
        <w:rPr>
          <w:rFonts w:ascii="CorpoA" w:hAnsi="CorpoA"/>
          <w:sz w:val="22"/>
          <w:szCs w:val="22"/>
        </w:rPr>
        <w:t>erão dados a conhecer os seus projetos distintos com as temáticas: Intuição Humana, Conservação dos Oceanos, Sustentabilidade, Energias Renováveis e Plástico.</w:t>
      </w:r>
    </w:p>
    <w:p w:rsidR="00155A57" w:rsidRDefault="00155A57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B45DC2" w:rsidRDefault="00B45DC2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 xml:space="preserve">Convidados para </w:t>
      </w:r>
      <w:r w:rsidRPr="00B45DC2">
        <w:rPr>
          <w:rFonts w:ascii="CorpoA" w:hAnsi="CorpoA"/>
          <w:i/>
          <w:sz w:val="22"/>
          <w:szCs w:val="22"/>
        </w:rPr>
        <w:t>Conversas EQ</w:t>
      </w:r>
    </w:p>
    <w:tbl>
      <w:tblPr>
        <w:tblW w:w="16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0"/>
        <w:gridCol w:w="14290"/>
      </w:tblGrid>
      <w:tr w:rsidR="007D26E8" w:rsidRPr="007D26E8" w:rsidTr="007D26E8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BB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b/>
                <w:bCs/>
                <w:sz w:val="22"/>
                <w:szCs w:val="22"/>
                <w:lang w:val="en-US"/>
              </w:rPr>
              <w:t>Helena Abreu</w:t>
            </w:r>
          </w:p>
        </w:tc>
        <w:tc>
          <w:tcPr>
            <w:tcW w:w="14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BB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B45DC2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</w:rPr>
            </w:pPr>
            <w:r w:rsidRPr="007D26E8">
              <w:rPr>
                <w:rFonts w:ascii="CorpoA" w:hAnsi="CorpoA"/>
                <w:b/>
                <w:bCs/>
                <w:sz w:val="22"/>
                <w:szCs w:val="22"/>
              </w:rPr>
              <w:t xml:space="preserve">CEO </w:t>
            </w:r>
            <w:proofErr w:type="spellStart"/>
            <w:r w:rsidRPr="007D26E8">
              <w:rPr>
                <w:rFonts w:ascii="CorpoA" w:hAnsi="CorpoA"/>
                <w:b/>
                <w:bCs/>
                <w:sz w:val="22"/>
                <w:szCs w:val="22"/>
              </w:rPr>
              <w:t>Algaplus</w:t>
            </w:r>
            <w:proofErr w:type="spellEnd"/>
            <w:r w:rsidRPr="007D26E8">
              <w:rPr>
                <w:rFonts w:ascii="CorpoA" w:hAnsi="CorpoA"/>
                <w:b/>
                <w:bCs/>
                <w:sz w:val="22"/>
                <w:szCs w:val="22"/>
              </w:rPr>
              <w:t xml:space="preserve"> – Bióloga Marinha e </w:t>
            </w:r>
            <w:r w:rsidR="00B45DC2">
              <w:rPr>
                <w:rFonts w:ascii="CorpoA" w:hAnsi="CorpoA"/>
                <w:b/>
                <w:bCs/>
                <w:sz w:val="22"/>
                <w:szCs w:val="22"/>
              </w:rPr>
              <w:t>P</w:t>
            </w:r>
            <w:r w:rsidRPr="007D26E8">
              <w:rPr>
                <w:rFonts w:ascii="CorpoA" w:hAnsi="CorpoA"/>
                <w:b/>
                <w:bCs/>
                <w:sz w:val="22"/>
                <w:szCs w:val="22"/>
              </w:rPr>
              <w:t>rof. F.</w:t>
            </w:r>
            <w:r w:rsidR="00B45DC2">
              <w:rPr>
                <w:rFonts w:ascii="CorpoA" w:hAnsi="CorpoA"/>
                <w:b/>
                <w:bCs/>
                <w:sz w:val="22"/>
                <w:szCs w:val="22"/>
              </w:rPr>
              <w:t xml:space="preserve"> </w:t>
            </w:r>
            <w:r w:rsidRPr="007D26E8">
              <w:rPr>
                <w:rFonts w:ascii="CorpoA" w:hAnsi="CorpoA"/>
                <w:b/>
                <w:bCs/>
                <w:sz w:val="22"/>
                <w:szCs w:val="22"/>
              </w:rPr>
              <w:t>Ciências de Lisboa</w:t>
            </w:r>
          </w:p>
        </w:tc>
      </w:tr>
      <w:tr w:rsidR="007D26E8" w:rsidRPr="007D26E8" w:rsidTr="007D26E8">
        <w:trPr>
          <w:trHeight w:val="584"/>
        </w:trPr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sz w:val="22"/>
                <w:szCs w:val="22"/>
                <w:lang w:val="en-US"/>
              </w:rPr>
              <w:t xml:space="preserve">Paula Sobral </w:t>
            </w:r>
          </w:p>
        </w:tc>
        <w:tc>
          <w:tcPr>
            <w:tcW w:w="14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proofErr w:type="spellStart"/>
            <w:r w:rsidRPr="007D26E8">
              <w:rPr>
                <w:rFonts w:ascii="CorpoA" w:hAnsi="CorpoA"/>
                <w:sz w:val="22"/>
                <w:szCs w:val="22"/>
                <w:lang w:val="en-US"/>
              </w:rPr>
              <w:t>Professora</w:t>
            </w:r>
            <w:proofErr w:type="spellEnd"/>
            <w:r w:rsidRPr="007D26E8">
              <w:rPr>
                <w:rFonts w:ascii="CorpoA" w:hAnsi="Corpo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6E8">
              <w:rPr>
                <w:rFonts w:ascii="CorpoA" w:hAnsi="CorpoA"/>
                <w:sz w:val="22"/>
                <w:szCs w:val="22"/>
                <w:lang w:val="en-US"/>
              </w:rPr>
              <w:t>associada</w:t>
            </w:r>
            <w:proofErr w:type="spellEnd"/>
            <w:r w:rsidRPr="007D26E8">
              <w:rPr>
                <w:rFonts w:ascii="CorpoA" w:hAnsi="CorpoA"/>
                <w:sz w:val="22"/>
                <w:szCs w:val="22"/>
                <w:lang w:val="en-US"/>
              </w:rPr>
              <w:t xml:space="preserve"> MARE – Marine and Environmental Sciences Centre</w:t>
            </w:r>
          </w:p>
        </w:tc>
      </w:tr>
      <w:tr w:rsidR="007D26E8" w:rsidRPr="007D26E8" w:rsidTr="007D26E8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sz w:val="22"/>
                <w:szCs w:val="22"/>
                <w:lang w:val="en-US"/>
              </w:rPr>
              <w:t>João Rodrigues</w:t>
            </w:r>
          </w:p>
        </w:tc>
        <w:tc>
          <w:tcPr>
            <w:tcW w:w="14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</w:rPr>
            </w:pPr>
            <w:r w:rsidRPr="007D26E8">
              <w:rPr>
                <w:rFonts w:ascii="CorpoA" w:hAnsi="CorpoA"/>
                <w:sz w:val="22"/>
                <w:szCs w:val="22"/>
              </w:rPr>
              <w:t xml:space="preserve">Biólogo, mergulhador </w:t>
            </w:r>
            <w:r w:rsidR="00B45DC2" w:rsidRPr="007D26E8">
              <w:rPr>
                <w:rFonts w:ascii="CorpoA" w:hAnsi="CorpoA"/>
                <w:sz w:val="22"/>
                <w:szCs w:val="22"/>
              </w:rPr>
              <w:t>profissional</w:t>
            </w:r>
            <w:r w:rsidRPr="007D26E8">
              <w:rPr>
                <w:rFonts w:ascii="CorpoA" w:hAnsi="CorpoA"/>
                <w:sz w:val="22"/>
                <w:szCs w:val="22"/>
              </w:rPr>
              <w:t>, fotojornalista para a conservação dos oceanos.</w:t>
            </w:r>
          </w:p>
        </w:tc>
      </w:tr>
      <w:tr w:rsidR="007D26E8" w:rsidRPr="007D26E8" w:rsidTr="007D26E8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sz w:val="22"/>
                <w:szCs w:val="22"/>
                <w:lang w:val="en-US"/>
              </w:rPr>
              <w:t>Raquel Gaspar</w:t>
            </w:r>
          </w:p>
        </w:tc>
        <w:tc>
          <w:tcPr>
            <w:tcW w:w="14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</w:rPr>
            </w:pPr>
            <w:r w:rsidRPr="007D26E8">
              <w:rPr>
                <w:rFonts w:ascii="CorpoA" w:hAnsi="CorpoA"/>
                <w:sz w:val="22"/>
                <w:szCs w:val="22"/>
              </w:rPr>
              <w:t xml:space="preserve">Biólogo e </w:t>
            </w:r>
            <w:r w:rsidR="00B45DC2" w:rsidRPr="007D26E8">
              <w:rPr>
                <w:rFonts w:ascii="CorpoA" w:hAnsi="CorpoA"/>
                <w:sz w:val="22"/>
                <w:szCs w:val="22"/>
              </w:rPr>
              <w:t>cofundadora</w:t>
            </w:r>
            <w:r w:rsidRPr="007D26E8">
              <w:rPr>
                <w:rFonts w:ascii="CorpoA" w:hAnsi="CorpoA"/>
                <w:sz w:val="22"/>
                <w:szCs w:val="22"/>
              </w:rPr>
              <w:t xml:space="preserve"> da </w:t>
            </w:r>
            <w:proofErr w:type="spellStart"/>
            <w:r w:rsidRPr="007D26E8">
              <w:rPr>
                <w:rFonts w:ascii="CorpoA" w:hAnsi="CorpoA"/>
                <w:sz w:val="22"/>
                <w:szCs w:val="22"/>
              </w:rPr>
              <w:t>Ocean</w:t>
            </w:r>
            <w:proofErr w:type="spellEnd"/>
            <w:r w:rsidRPr="007D26E8">
              <w:rPr>
                <w:rFonts w:ascii="CorpoA" w:hAnsi="CorpoA"/>
                <w:sz w:val="22"/>
                <w:szCs w:val="22"/>
              </w:rPr>
              <w:t xml:space="preserve"> Alive</w:t>
            </w:r>
          </w:p>
        </w:tc>
      </w:tr>
      <w:tr w:rsidR="007D26E8" w:rsidRPr="00EB4DAA" w:rsidTr="007D26E8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sz w:val="22"/>
                <w:szCs w:val="22"/>
                <w:lang w:val="en-US"/>
              </w:rPr>
              <w:t xml:space="preserve">Fernando </w:t>
            </w:r>
            <w:proofErr w:type="spellStart"/>
            <w:r w:rsidRPr="007D26E8">
              <w:rPr>
                <w:rFonts w:ascii="CorpoA" w:hAnsi="CorpoA"/>
                <w:sz w:val="22"/>
                <w:szCs w:val="22"/>
                <w:lang w:val="en-US"/>
              </w:rPr>
              <w:t>Seabra</w:t>
            </w:r>
            <w:proofErr w:type="spellEnd"/>
          </w:p>
        </w:tc>
        <w:tc>
          <w:tcPr>
            <w:tcW w:w="14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E8" w:rsidRPr="007D26E8" w:rsidRDefault="007D26E8" w:rsidP="007D26E8">
            <w:pPr>
              <w:spacing w:line="360" w:lineRule="auto"/>
              <w:jc w:val="both"/>
              <w:rPr>
                <w:rFonts w:ascii="CorpoA" w:hAnsi="CorpoA"/>
                <w:sz w:val="22"/>
                <w:szCs w:val="22"/>
                <w:lang w:val="en-US"/>
              </w:rPr>
            </w:pPr>
            <w:r w:rsidRPr="007D26E8">
              <w:rPr>
                <w:rFonts w:ascii="CorpoA" w:hAnsi="CorpoA"/>
                <w:sz w:val="22"/>
                <w:szCs w:val="22"/>
                <w:lang w:val="en-US"/>
              </w:rPr>
              <w:t>Head of Project – Go Friday</w:t>
            </w:r>
          </w:p>
        </w:tc>
      </w:tr>
    </w:tbl>
    <w:p w:rsidR="0027263F" w:rsidRPr="009C1655" w:rsidRDefault="00FA0865" w:rsidP="009C1655">
      <w:pPr>
        <w:spacing w:line="360" w:lineRule="auto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Esta</w:t>
      </w:r>
      <w:r w:rsidR="009C1655" w:rsidRPr="009C1655">
        <w:rPr>
          <w:rFonts w:ascii="CorpoA" w:hAnsi="CorpoA"/>
          <w:sz w:val="22"/>
          <w:szCs w:val="22"/>
        </w:rPr>
        <w:t xml:space="preserve"> iniciativa </w:t>
      </w:r>
      <w:r w:rsidR="0027263F">
        <w:rPr>
          <w:rFonts w:ascii="CorpoA" w:hAnsi="CorpoA"/>
          <w:sz w:val="22"/>
          <w:szCs w:val="22"/>
        </w:rPr>
        <w:t>de consciência ecol</w:t>
      </w:r>
      <w:r w:rsidR="00AC740B">
        <w:rPr>
          <w:rFonts w:ascii="CorpoA" w:hAnsi="CorpoA"/>
          <w:sz w:val="22"/>
          <w:szCs w:val="22"/>
        </w:rPr>
        <w:t xml:space="preserve">ógica </w:t>
      </w:r>
      <w:r w:rsidR="00123E5C">
        <w:rPr>
          <w:rFonts w:ascii="CorpoA" w:hAnsi="CorpoA"/>
          <w:sz w:val="22"/>
          <w:szCs w:val="22"/>
        </w:rPr>
        <w:t xml:space="preserve">e sustentável </w:t>
      </w:r>
      <w:r w:rsidR="00AC740B">
        <w:rPr>
          <w:rFonts w:ascii="CorpoA" w:hAnsi="CorpoA"/>
          <w:sz w:val="22"/>
          <w:szCs w:val="22"/>
        </w:rPr>
        <w:t>conta com a parceria entre a</w:t>
      </w:r>
      <w:r w:rsidR="00AC740B" w:rsidRPr="009C1655">
        <w:rPr>
          <w:rFonts w:ascii="CorpoA" w:hAnsi="CorpoA"/>
          <w:sz w:val="22"/>
          <w:szCs w:val="22"/>
        </w:rPr>
        <w:t xml:space="preserve"> Mercedes-Benz, a </w:t>
      </w:r>
      <w:proofErr w:type="spellStart"/>
      <w:r w:rsidR="00AC740B" w:rsidRPr="009C1655">
        <w:rPr>
          <w:rFonts w:ascii="CorpoA" w:hAnsi="CorpoA"/>
          <w:sz w:val="22"/>
          <w:szCs w:val="22"/>
        </w:rPr>
        <w:t>Publicis</w:t>
      </w:r>
      <w:proofErr w:type="spellEnd"/>
      <w:r w:rsidR="00AC740B" w:rsidRPr="009C1655">
        <w:rPr>
          <w:rFonts w:ascii="CorpoA" w:hAnsi="CorpoA"/>
          <w:sz w:val="22"/>
          <w:szCs w:val="22"/>
        </w:rPr>
        <w:t xml:space="preserve"> Emil e a AMQ</w:t>
      </w:r>
      <w:r w:rsidR="00AC740B">
        <w:rPr>
          <w:rFonts w:ascii="CorpoA" w:hAnsi="CorpoA"/>
          <w:sz w:val="22"/>
          <w:szCs w:val="22"/>
        </w:rPr>
        <w:t xml:space="preserve">. Toda a promoção </w:t>
      </w:r>
      <w:r w:rsidR="00123E5C">
        <w:rPr>
          <w:rFonts w:ascii="CorpoA" w:hAnsi="CorpoA"/>
          <w:sz w:val="22"/>
          <w:szCs w:val="22"/>
        </w:rPr>
        <w:t>da</w:t>
      </w:r>
      <w:r w:rsidR="00AC740B">
        <w:rPr>
          <w:rFonts w:ascii="CorpoA" w:hAnsi="CorpoA"/>
          <w:sz w:val="22"/>
          <w:szCs w:val="22"/>
        </w:rPr>
        <w:t xml:space="preserve"> comunicação estará a cargo </w:t>
      </w:r>
      <w:r w:rsidR="00AC740B" w:rsidRPr="009C1655">
        <w:rPr>
          <w:rFonts w:ascii="CorpoA" w:hAnsi="CorpoA"/>
          <w:sz w:val="22"/>
          <w:szCs w:val="22"/>
        </w:rPr>
        <w:t xml:space="preserve">do Global Media </w:t>
      </w:r>
      <w:proofErr w:type="spellStart"/>
      <w:r w:rsidR="00AC740B" w:rsidRPr="009C1655">
        <w:rPr>
          <w:rFonts w:ascii="CorpoA" w:hAnsi="CorpoA"/>
          <w:sz w:val="22"/>
          <w:szCs w:val="22"/>
        </w:rPr>
        <w:t>Group</w:t>
      </w:r>
      <w:proofErr w:type="spellEnd"/>
      <w:r w:rsidR="00AC740B">
        <w:rPr>
          <w:rFonts w:ascii="CorpoA" w:hAnsi="CorpoA"/>
          <w:sz w:val="22"/>
          <w:szCs w:val="22"/>
        </w:rPr>
        <w:t xml:space="preserve"> nas suas plataformas online, rádio e imprensa</w:t>
      </w:r>
      <w:r w:rsidR="00C37219">
        <w:rPr>
          <w:rFonts w:ascii="CorpoA" w:hAnsi="CorpoA"/>
          <w:sz w:val="22"/>
          <w:szCs w:val="22"/>
        </w:rPr>
        <w:t>. Poderá acompanhar</w:t>
      </w:r>
      <w:r w:rsidR="00123E5C">
        <w:rPr>
          <w:rFonts w:ascii="CorpoA" w:hAnsi="CorpoA"/>
          <w:sz w:val="22"/>
          <w:szCs w:val="22"/>
        </w:rPr>
        <w:t>,</w:t>
      </w:r>
      <w:r w:rsidR="00C37219">
        <w:rPr>
          <w:rFonts w:ascii="CorpoA" w:hAnsi="CorpoA"/>
          <w:sz w:val="22"/>
          <w:szCs w:val="22"/>
        </w:rPr>
        <w:t xml:space="preserve"> em qualquer altura</w:t>
      </w:r>
      <w:r w:rsidR="00123E5C">
        <w:rPr>
          <w:rFonts w:ascii="CorpoA" w:hAnsi="CorpoA"/>
          <w:sz w:val="22"/>
          <w:szCs w:val="22"/>
        </w:rPr>
        <w:t>,</w:t>
      </w:r>
      <w:r w:rsidR="00C37219">
        <w:rPr>
          <w:rFonts w:ascii="CorpoA" w:hAnsi="CorpoA"/>
          <w:sz w:val="22"/>
          <w:szCs w:val="22"/>
        </w:rPr>
        <w:t xml:space="preserve"> as conversas </w:t>
      </w:r>
      <w:r w:rsidR="00123E5C">
        <w:rPr>
          <w:rFonts w:ascii="CorpoA" w:hAnsi="CorpoA"/>
          <w:sz w:val="22"/>
          <w:szCs w:val="22"/>
        </w:rPr>
        <w:t xml:space="preserve">de Garrett com os seus convidados </w:t>
      </w:r>
      <w:r w:rsidR="00C37219">
        <w:rPr>
          <w:rFonts w:ascii="CorpoA" w:hAnsi="CorpoA"/>
          <w:sz w:val="22"/>
          <w:szCs w:val="22"/>
        </w:rPr>
        <w:t xml:space="preserve">em: </w:t>
      </w:r>
      <w:r w:rsidR="009C1655" w:rsidRPr="009C1655">
        <w:rPr>
          <w:rFonts w:ascii="CorpoA" w:hAnsi="CorpoA"/>
          <w:sz w:val="22"/>
          <w:szCs w:val="22"/>
        </w:rPr>
        <w:t>conversaseq.dinheirovivo.pt.</w:t>
      </w:r>
    </w:p>
    <w:sectPr w:rsidR="0027263F" w:rsidRPr="009C16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A4" w:rsidRDefault="008B15A4" w:rsidP="00206192">
      <w:r>
        <w:separator/>
      </w:r>
    </w:p>
  </w:endnote>
  <w:endnote w:type="continuationSeparator" w:id="0">
    <w:p w:rsidR="008B15A4" w:rsidRDefault="008B15A4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imler CS Demi">
    <w:altName w:val="Daimler CSPro Dem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Daimler CSPro Light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EB4DAA">
    <w:pPr>
      <w:pStyle w:val="Footer"/>
      <w:spacing w:after="0"/>
      <w:rPr>
        <w:rFonts w:ascii="CorpoSLig" w:hAnsi="CorpoSLig"/>
        <w:sz w:val="19"/>
      </w:rPr>
    </w:pPr>
  </w:p>
  <w:p w:rsidR="00B76863" w:rsidRDefault="00EB4DA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EB4DAA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EB4DA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A4" w:rsidRDefault="008B15A4" w:rsidP="00206192">
      <w:r>
        <w:separator/>
      </w:r>
    </w:p>
  </w:footnote>
  <w:footnote w:type="continuationSeparator" w:id="0">
    <w:p w:rsidR="008B15A4" w:rsidRDefault="008B15A4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EB4DAA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B4DA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EB4DA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EB4DAA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B4DA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EB4DAA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EB4DAA">
    <w:pPr>
      <w:widowControl w:val="0"/>
      <w:jc w:val="center"/>
      <w:rPr>
        <w:sz w:val="2"/>
      </w:rPr>
    </w:pPr>
  </w:p>
  <w:p w:rsidR="00B76863" w:rsidRDefault="00EB4DA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EB4DAA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FA0865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Setembro</w:t>
          </w:r>
          <w:r w:rsidR="007D15E0">
            <w:rPr>
              <w:rFonts w:ascii="CorpoA" w:hAnsi="CorpoA"/>
              <w:sz w:val="24"/>
            </w:rPr>
            <w:t xml:space="preserve"> de 2019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58"/>
    <w:multiLevelType w:val="hybridMultilevel"/>
    <w:tmpl w:val="D75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02B0">
      <w:numFmt w:val="bullet"/>
      <w:lvlText w:val="•"/>
      <w:lvlJc w:val="left"/>
      <w:pPr>
        <w:ind w:left="1789" w:hanging="709"/>
      </w:pPr>
      <w:rPr>
        <w:rFonts w:ascii="CorpoA" w:eastAsia="Times New Roman" w:hAnsi="Corpo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15408"/>
    <w:multiLevelType w:val="hybridMultilevel"/>
    <w:tmpl w:val="D37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</w:num>
  <w:num w:numId="4">
    <w:abstractNumId w:val="14"/>
  </w:num>
  <w:num w:numId="5">
    <w:abstractNumId w:val="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4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2"/>
  </w:num>
  <w:num w:numId="23">
    <w:abstractNumId w:val="3"/>
  </w:num>
  <w:num w:numId="24">
    <w:abstractNumId w:val="17"/>
  </w:num>
  <w:num w:numId="25">
    <w:abstractNumId w:val="5"/>
  </w:num>
  <w:num w:numId="26">
    <w:abstractNumId w:val="9"/>
  </w:num>
  <w:num w:numId="27">
    <w:abstractNumId w:val="6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7989"/>
    <w:rsid w:val="00052CB7"/>
    <w:rsid w:val="000571D8"/>
    <w:rsid w:val="0006022B"/>
    <w:rsid w:val="00066E2F"/>
    <w:rsid w:val="000808F3"/>
    <w:rsid w:val="00086ED2"/>
    <w:rsid w:val="000B2869"/>
    <w:rsid w:val="000C0D10"/>
    <w:rsid w:val="000D7A86"/>
    <w:rsid w:val="000E66E0"/>
    <w:rsid w:val="000F5636"/>
    <w:rsid w:val="0010162F"/>
    <w:rsid w:val="00111BE9"/>
    <w:rsid w:val="00111FBE"/>
    <w:rsid w:val="00123E5C"/>
    <w:rsid w:val="001276B4"/>
    <w:rsid w:val="00141D62"/>
    <w:rsid w:val="0014348A"/>
    <w:rsid w:val="001460BC"/>
    <w:rsid w:val="00146B0A"/>
    <w:rsid w:val="00155A57"/>
    <w:rsid w:val="001740C1"/>
    <w:rsid w:val="00180CE4"/>
    <w:rsid w:val="001A749E"/>
    <w:rsid w:val="001C1E29"/>
    <w:rsid w:val="001C56A4"/>
    <w:rsid w:val="001E1A02"/>
    <w:rsid w:val="001E2D73"/>
    <w:rsid w:val="001F3E2E"/>
    <w:rsid w:val="00206192"/>
    <w:rsid w:val="002100A2"/>
    <w:rsid w:val="00212B66"/>
    <w:rsid w:val="00215328"/>
    <w:rsid w:val="00224813"/>
    <w:rsid w:val="00226005"/>
    <w:rsid w:val="00235748"/>
    <w:rsid w:val="00237422"/>
    <w:rsid w:val="00252A47"/>
    <w:rsid w:val="00256868"/>
    <w:rsid w:val="00262ECA"/>
    <w:rsid w:val="002642B6"/>
    <w:rsid w:val="00264415"/>
    <w:rsid w:val="0027263F"/>
    <w:rsid w:val="00276FBE"/>
    <w:rsid w:val="00277015"/>
    <w:rsid w:val="00293CED"/>
    <w:rsid w:val="002A3133"/>
    <w:rsid w:val="002A3351"/>
    <w:rsid w:val="002D2DE2"/>
    <w:rsid w:val="0033455B"/>
    <w:rsid w:val="003614EC"/>
    <w:rsid w:val="00364FFB"/>
    <w:rsid w:val="00366E38"/>
    <w:rsid w:val="00373238"/>
    <w:rsid w:val="003835C8"/>
    <w:rsid w:val="003949A5"/>
    <w:rsid w:val="003A7A7C"/>
    <w:rsid w:val="003B713C"/>
    <w:rsid w:val="003C368B"/>
    <w:rsid w:val="003E3D2B"/>
    <w:rsid w:val="003E4E65"/>
    <w:rsid w:val="004006A9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10A46"/>
    <w:rsid w:val="00533DFC"/>
    <w:rsid w:val="00542950"/>
    <w:rsid w:val="00542B7D"/>
    <w:rsid w:val="00552056"/>
    <w:rsid w:val="005522A3"/>
    <w:rsid w:val="005548A9"/>
    <w:rsid w:val="00555C2E"/>
    <w:rsid w:val="00565808"/>
    <w:rsid w:val="00566B56"/>
    <w:rsid w:val="00570FD0"/>
    <w:rsid w:val="00571CB8"/>
    <w:rsid w:val="005906D8"/>
    <w:rsid w:val="005910B9"/>
    <w:rsid w:val="005A0828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2ABB"/>
    <w:rsid w:val="00637EA1"/>
    <w:rsid w:val="00657059"/>
    <w:rsid w:val="0066323C"/>
    <w:rsid w:val="00672091"/>
    <w:rsid w:val="00692E5C"/>
    <w:rsid w:val="0069600A"/>
    <w:rsid w:val="00696949"/>
    <w:rsid w:val="006B6C6C"/>
    <w:rsid w:val="006C0784"/>
    <w:rsid w:val="006C2662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7454F"/>
    <w:rsid w:val="00781DDF"/>
    <w:rsid w:val="007A042E"/>
    <w:rsid w:val="007B7407"/>
    <w:rsid w:val="007D15E0"/>
    <w:rsid w:val="007D1B3A"/>
    <w:rsid w:val="007D26E8"/>
    <w:rsid w:val="007D5FE7"/>
    <w:rsid w:val="007E61E4"/>
    <w:rsid w:val="007E7257"/>
    <w:rsid w:val="008060ED"/>
    <w:rsid w:val="008514EF"/>
    <w:rsid w:val="008542D4"/>
    <w:rsid w:val="00865843"/>
    <w:rsid w:val="00874B45"/>
    <w:rsid w:val="00891289"/>
    <w:rsid w:val="00893CF5"/>
    <w:rsid w:val="008A3FE8"/>
    <w:rsid w:val="008A782E"/>
    <w:rsid w:val="008B15A4"/>
    <w:rsid w:val="008B4C26"/>
    <w:rsid w:val="008B58FA"/>
    <w:rsid w:val="008B7952"/>
    <w:rsid w:val="008C0FAE"/>
    <w:rsid w:val="008D1095"/>
    <w:rsid w:val="008E6A70"/>
    <w:rsid w:val="008F45B2"/>
    <w:rsid w:val="00901FDB"/>
    <w:rsid w:val="00902CA6"/>
    <w:rsid w:val="00907161"/>
    <w:rsid w:val="009154AF"/>
    <w:rsid w:val="00924708"/>
    <w:rsid w:val="00925A97"/>
    <w:rsid w:val="00930811"/>
    <w:rsid w:val="00940C2D"/>
    <w:rsid w:val="00943916"/>
    <w:rsid w:val="00954B08"/>
    <w:rsid w:val="0098495C"/>
    <w:rsid w:val="0099285B"/>
    <w:rsid w:val="00995B38"/>
    <w:rsid w:val="009B273B"/>
    <w:rsid w:val="009B37AC"/>
    <w:rsid w:val="009B74E9"/>
    <w:rsid w:val="009C1655"/>
    <w:rsid w:val="009C5882"/>
    <w:rsid w:val="009D6518"/>
    <w:rsid w:val="00A07D33"/>
    <w:rsid w:val="00A25D1E"/>
    <w:rsid w:val="00A271A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A0929"/>
    <w:rsid w:val="00AA69FB"/>
    <w:rsid w:val="00AB45B6"/>
    <w:rsid w:val="00AC351A"/>
    <w:rsid w:val="00AC494E"/>
    <w:rsid w:val="00AC64F2"/>
    <w:rsid w:val="00AC740B"/>
    <w:rsid w:val="00AC7BCF"/>
    <w:rsid w:val="00AC7E2A"/>
    <w:rsid w:val="00AD1D3A"/>
    <w:rsid w:val="00AD4A0F"/>
    <w:rsid w:val="00AD7645"/>
    <w:rsid w:val="00AD7775"/>
    <w:rsid w:val="00AE26B3"/>
    <w:rsid w:val="00AE3017"/>
    <w:rsid w:val="00AE495D"/>
    <w:rsid w:val="00AE6C54"/>
    <w:rsid w:val="00B148D1"/>
    <w:rsid w:val="00B15020"/>
    <w:rsid w:val="00B17311"/>
    <w:rsid w:val="00B35D9F"/>
    <w:rsid w:val="00B45DC2"/>
    <w:rsid w:val="00B5310B"/>
    <w:rsid w:val="00B537B7"/>
    <w:rsid w:val="00B6209B"/>
    <w:rsid w:val="00B6457F"/>
    <w:rsid w:val="00B67B94"/>
    <w:rsid w:val="00B67C75"/>
    <w:rsid w:val="00B83A1C"/>
    <w:rsid w:val="00B937CF"/>
    <w:rsid w:val="00BA47D6"/>
    <w:rsid w:val="00BC1B9A"/>
    <w:rsid w:val="00BC34E5"/>
    <w:rsid w:val="00C028CE"/>
    <w:rsid w:val="00C137B2"/>
    <w:rsid w:val="00C37219"/>
    <w:rsid w:val="00C41026"/>
    <w:rsid w:val="00C67D76"/>
    <w:rsid w:val="00C71EEA"/>
    <w:rsid w:val="00C75D15"/>
    <w:rsid w:val="00C76E07"/>
    <w:rsid w:val="00C8050F"/>
    <w:rsid w:val="00CA1F50"/>
    <w:rsid w:val="00CC33E6"/>
    <w:rsid w:val="00CC440B"/>
    <w:rsid w:val="00CD31BA"/>
    <w:rsid w:val="00CD3B81"/>
    <w:rsid w:val="00CD6A99"/>
    <w:rsid w:val="00CD701F"/>
    <w:rsid w:val="00CE12F7"/>
    <w:rsid w:val="00CE50CB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7387C"/>
    <w:rsid w:val="00D8370E"/>
    <w:rsid w:val="00D95FFC"/>
    <w:rsid w:val="00DA0C0E"/>
    <w:rsid w:val="00DB7A53"/>
    <w:rsid w:val="00DD7CF0"/>
    <w:rsid w:val="00DE2346"/>
    <w:rsid w:val="00DF671B"/>
    <w:rsid w:val="00E07DB0"/>
    <w:rsid w:val="00E129C3"/>
    <w:rsid w:val="00E26440"/>
    <w:rsid w:val="00E3390B"/>
    <w:rsid w:val="00E35B7E"/>
    <w:rsid w:val="00E408D5"/>
    <w:rsid w:val="00E469DD"/>
    <w:rsid w:val="00E514D1"/>
    <w:rsid w:val="00E53789"/>
    <w:rsid w:val="00E540E8"/>
    <w:rsid w:val="00E63BA1"/>
    <w:rsid w:val="00E65A27"/>
    <w:rsid w:val="00E66182"/>
    <w:rsid w:val="00E767AD"/>
    <w:rsid w:val="00E94873"/>
    <w:rsid w:val="00EA52EB"/>
    <w:rsid w:val="00EB409E"/>
    <w:rsid w:val="00EB4DAA"/>
    <w:rsid w:val="00EC6D0F"/>
    <w:rsid w:val="00ED7900"/>
    <w:rsid w:val="00EE3F99"/>
    <w:rsid w:val="00EF4EE5"/>
    <w:rsid w:val="00EF59DA"/>
    <w:rsid w:val="00EF759C"/>
    <w:rsid w:val="00F0564F"/>
    <w:rsid w:val="00F11052"/>
    <w:rsid w:val="00F11310"/>
    <w:rsid w:val="00F12AE0"/>
    <w:rsid w:val="00F12AF3"/>
    <w:rsid w:val="00F1376F"/>
    <w:rsid w:val="00F22B95"/>
    <w:rsid w:val="00F24B9C"/>
    <w:rsid w:val="00F25664"/>
    <w:rsid w:val="00F26357"/>
    <w:rsid w:val="00F3160E"/>
    <w:rsid w:val="00F329C7"/>
    <w:rsid w:val="00F3305B"/>
    <w:rsid w:val="00F43928"/>
    <w:rsid w:val="00F533C0"/>
    <w:rsid w:val="00F56B13"/>
    <w:rsid w:val="00F64193"/>
    <w:rsid w:val="00F7206A"/>
    <w:rsid w:val="00F76B67"/>
    <w:rsid w:val="00F817E6"/>
    <w:rsid w:val="00F87130"/>
    <w:rsid w:val="00F96B7A"/>
    <w:rsid w:val="00FA0865"/>
    <w:rsid w:val="00FA1209"/>
    <w:rsid w:val="00FA12DD"/>
    <w:rsid w:val="00FA52BC"/>
    <w:rsid w:val="00FB2E8C"/>
    <w:rsid w:val="00FB39B3"/>
    <w:rsid w:val="00FC060B"/>
    <w:rsid w:val="00FE1ACE"/>
    <w:rsid w:val="00FE4798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26619E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E65"/>
    <w:pPr>
      <w:keepNext/>
      <w:keepLines/>
      <w:suppressAutoHyphens w:val="0"/>
      <w:spacing w:line="259" w:lineRule="auto"/>
      <w:outlineLvl w:val="1"/>
    </w:pPr>
    <w:rPr>
      <w:rFonts w:ascii="Daimler CS Demi" w:eastAsiaTheme="majorEastAsia" w:hAnsi="Daimler CS Demi" w:cstheme="majorBidi"/>
      <w:sz w:val="21"/>
      <w:szCs w:val="26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25664"/>
    <w:pPr>
      <w:suppressAutoHyphens w:val="0"/>
    </w:pPr>
    <w:rPr>
      <w:rFonts w:ascii="Daimler CS Light" w:eastAsiaTheme="minorHAnsi" w:hAnsi="Daimler CS Light" w:cstheme="minorBidi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semiHidden/>
    <w:rsid w:val="00F25664"/>
    <w:rPr>
      <w:rFonts w:ascii="Daimler CS Light" w:hAnsi="Daimler CS Light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semiHidden/>
    <w:rsid w:val="00F2566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E4E65"/>
    <w:rPr>
      <w:rFonts w:ascii="Daimler CS Demi" w:eastAsiaTheme="majorEastAsia" w:hAnsi="Daimler CS Demi" w:cstheme="majorBidi"/>
      <w:sz w:val="21"/>
      <w:szCs w:val="26"/>
      <w:lang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5102-6D9B-420A-8343-77DAEDF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11</cp:revision>
  <cp:lastPrinted>2019-09-20T15:16:00Z</cp:lastPrinted>
  <dcterms:created xsi:type="dcterms:W3CDTF">2019-09-19T11:55:00Z</dcterms:created>
  <dcterms:modified xsi:type="dcterms:W3CDTF">2019-09-26T09:47:00Z</dcterms:modified>
</cp:coreProperties>
</file>