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7A" w:rsidRPr="001835E6" w:rsidRDefault="00D50F7A" w:rsidP="00331A2D">
      <w:pPr>
        <w:spacing w:after="113" w:line="240" w:lineRule="auto"/>
        <w:rPr>
          <w:rFonts w:ascii="FOR smart Special" w:hAnsi="FOR smart Special"/>
          <w:sz w:val="22"/>
          <w:szCs w:val="22"/>
          <w:u w:val="single"/>
          <w:lang w:val="pt-PT"/>
        </w:rPr>
        <w:sectPr w:rsidR="00D50F7A" w:rsidRPr="001835E6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66317B" w:rsidRPr="009C5413" w:rsidRDefault="00797F58" w:rsidP="009C5413">
      <w:pPr>
        <w:spacing w:after="567" w:line="240" w:lineRule="auto"/>
        <w:outlineLvl w:val="0"/>
        <w:rPr>
          <w:rFonts w:ascii="FOR smart Light bold" w:hAnsi="FOR smart Light bold"/>
          <w:sz w:val="32"/>
        </w:rPr>
      </w:pPr>
      <w:r w:rsidRPr="009C5413">
        <w:rPr>
          <w:rFonts w:ascii="FOR smart Light bold" w:hAnsi="FOR smart Light bold"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F2152" wp14:editId="6FDE0607">
                <wp:simplePos x="0" y="0"/>
                <wp:positionH relativeFrom="column">
                  <wp:posOffset>4785995</wp:posOffset>
                </wp:positionH>
                <wp:positionV relativeFrom="paragraph">
                  <wp:posOffset>111126</wp:posOffset>
                </wp:positionV>
                <wp:extent cx="2000250" cy="37338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73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7AD" w:rsidRPr="00792E31" w:rsidRDefault="008767AD" w:rsidP="008767AD">
                            <w:pPr>
                              <w:spacing w:after="20"/>
                              <w:rPr>
                                <w:rFonts w:ascii="FOR smart Special" w:hAnsi="FOR smart Spec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22"/>
                                <w:lang w:val="pt-PT"/>
                              </w:rPr>
                              <w:t>Informação de imprensa</w:t>
                            </w:r>
                          </w:p>
                          <w:p w:rsidR="008767AD" w:rsidRPr="00792E31" w:rsidRDefault="008767AD" w:rsidP="008767AD">
                            <w:pPr>
                              <w:pStyle w:val="MC-PIDachzeile"/>
                              <w:spacing w:line="240" w:lineRule="auto"/>
                              <w:ind w:right="709"/>
                              <w:jc w:val="left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  <w:t xml:space="preserve">Comunicação de Automóveis </w:t>
                            </w:r>
                          </w:p>
                          <w:p w:rsidR="008767AD" w:rsidRPr="00792E31" w:rsidRDefault="008767AD" w:rsidP="008767AD">
                            <w:pPr>
                              <w:spacing w:after="113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4"/>
                            </w:tblGrid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DA62C6" w:rsidRDefault="008D189B" w:rsidP="008D189B">
                                  <w:pPr>
                                    <w:spacing w:line="240" w:lineRule="auto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pt-PT"/>
                                    </w:rPr>
                                  </w:pPr>
                                  <w:r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pt-PT"/>
                                    </w:rPr>
                                    <w:t>5</w:t>
                                  </w:r>
                                  <w:bookmarkStart w:id="0" w:name="_GoBack"/>
                                  <w:bookmarkEnd w:id="0"/>
                                  <w:r w:rsidR="00DA62C6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pt-PT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pt-PT"/>
                                    </w:rPr>
                                    <w:t>setembro</w:t>
                                  </w:r>
                                  <w:r w:rsidR="00DA62C6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pt-PT"/>
                                    </w:rPr>
                                    <w:t xml:space="preserve"> de 2019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bookmarkStart w:id="1" w:name="Author"/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Contacto</w:t>
                                  </w:r>
                                  <w:bookmarkEnd w:id="1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: 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André Silveira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bookmarkStart w:id="2" w:name="Phone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Tlm: </w:t>
                                  </w:r>
                                  <w:r w:rsidRPr="00792E31"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</w:rPr>
                                    <w:t>(+351) 969 432 681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Tel.: 219</w:t>
                                  </w:r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257</w:t>
                                  </w:r>
                                  <w:bookmarkEnd w:id="2"/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192</w:t>
                                  </w: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Email: andre.silveira@daimler.com</w:t>
                                  </w: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1F40BC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1F40BC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C2A79" w:rsidRPr="00C65F06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0C7E7C" w:rsidRDefault="00FC2A79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sz w:val="18"/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rPr>
                                <w:rFonts w:ascii="Smart Courier EUR Bold Cond" w:hAnsi="Smart Courier EUR Bold Con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F21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.85pt;margin-top:8.75pt;width:157.5pt;height:2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" stroked="f">
                <v:textbox>
                  <w:txbxContent>
                    <w:p w:rsidR="008767AD" w:rsidRPr="00792E31" w:rsidRDefault="008767AD" w:rsidP="008767AD">
                      <w:pPr>
                        <w:spacing w:after="20"/>
                        <w:rPr>
                          <w:rFonts w:ascii="FOR smart Special" w:hAnsi="FOR smart Special"/>
                          <w:sz w:val="22"/>
                          <w:szCs w:val="22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22"/>
                          <w:lang w:val="pt-PT"/>
                        </w:rPr>
                        <w:t>Informação de imprensa</w:t>
                      </w:r>
                    </w:p>
                    <w:p w:rsidR="008767AD" w:rsidRPr="00792E31" w:rsidRDefault="008767AD" w:rsidP="008767AD">
                      <w:pPr>
                        <w:pStyle w:val="MC-PIDachzeile"/>
                        <w:spacing w:line="240" w:lineRule="auto"/>
                        <w:ind w:right="709"/>
                        <w:jc w:val="left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  <w:t xml:space="preserve">Comunicação de Automóveis </w:t>
                      </w:r>
                    </w:p>
                    <w:p w:rsidR="008767AD" w:rsidRPr="00792E31" w:rsidRDefault="008767AD" w:rsidP="008767AD">
                      <w:pPr>
                        <w:spacing w:after="113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</w:p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4"/>
                      </w:tblGrid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DA62C6" w:rsidRDefault="008D189B" w:rsidP="008D189B">
                            <w:pPr>
                              <w:spacing w:line="240" w:lineRule="auto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pt-PT"/>
                              </w:rPr>
                            </w:pPr>
                            <w:r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5</w:t>
                            </w:r>
                            <w:bookmarkStart w:id="3" w:name="_GoBack"/>
                            <w:bookmarkEnd w:id="3"/>
                            <w:r w:rsidR="00DA62C6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de </w:t>
                            </w:r>
                            <w:r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setembro</w:t>
                            </w:r>
                            <w:r w:rsidR="00DA62C6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de 2019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bookmarkStart w:id="4" w:name="Author"/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Contacto</w:t>
                            </w:r>
                            <w:bookmarkEnd w:id="4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André Silveira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5" w:name="Phone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 xml:space="preserve">Tlm: </w:t>
                            </w:r>
                            <w:r w:rsidRPr="00792E31"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</w:rPr>
                              <w:t>(+351) 969 432 681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Tel.: 219</w:t>
                            </w:r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257</w:t>
                            </w:r>
                            <w:bookmarkEnd w:id="5"/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192</w:t>
                            </w: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Email: andre.silveira@daimler.com</w:t>
                            </w: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1F40BC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1F40BC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  <w:tr w:rsidR="00FC2A79" w:rsidRPr="00C65F06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0C7E7C" w:rsidRDefault="00FC2A79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rFonts w:ascii="Smart Courier EUR Bold Cond" w:hAnsi="Smart Courier EUR Bold Cond"/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sz w:val="18"/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rPr>
                          <w:rFonts w:ascii="Smart Courier EUR Bold Cond" w:hAnsi="Smart Courier EUR Bold Con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3B7B44" w:rsidRPr="009C5413">
        <w:rPr>
          <w:rFonts w:ascii="FOR smart Light bold" w:hAnsi="FOR smart Light bold"/>
          <w:sz w:val="32"/>
        </w:rPr>
        <w:t>smart</w:t>
      </w:r>
      <w:proofErr w:type="gramEnd"/>
      <w:r w:rsidR="003B7B44" w:rsidRPr="009C5413">
        <w:rPr>
          <w:rFonts w:ascii="FOR smart Light bold" w:hAnsi="FOR smart Light bold"/>
          <w:sz w:val="32"/>
        </w:rPr>
        <w:t xml:space="preserve"> </w:t>
      </w:r>
      <w:r w:rsidR="00713A23" w:rsidRPr="009C5413">
        <w:rPr>
          <w:rFonts w:ascii="FOR smart Light bold" w:hAnsi="FOR smart Light bold"/>
          <w:sz w:val="32"/>
        </w:rPr>
        <w:t xml:space="preserve">no International Motor Show 2019 </w:t>
      </w:r>
      <w:proofErr w:type="spellStart"/>
      <w:r w:rsidR="00713A23" w:rsidRPr="009C5413">
        <w:rPr>
          <w:rFonts w:ascii="FOR smart Light bold" w:hAnsi="FOR smart Light bold"/>
          <w:sz w:val="32"/>
        </w:rPr>
        <w:t>em</w:t>
      </w:r>
      <w:proofErr w:type="spellEnd"/>
      <w:r w:rsidR="00713A23" w:rsidRPr="009C5413">
        <w:rPr>
          <w:rFonts w:ascii="FOR smart Light bold" w:hAnsi="FOR smart Light bold"/>
          <w:sz w:val="32"/>
        </w:rPr>
        <w:t xml:space="preserve"> Frankfurt</w:t>
      </w:r>
    </w:p>
    <w:p w:rsidR="00713A23" w:rsidRPr="00003989" w:rsidRDefault="00713A23" w:rsidP="009C5413">
      <w:pPr>
        <w:spacing w:after="600"/>
        <w:jc w:val="both"/>
        <w:rPr>
          <w:rFonts w:ascii="FOR smart Light" w:hAnsi="FOR smart Light"/>
          <w:b/>
          <w:sz w:val="22"/>
          <w:lang w:val="pt-PT"/>
        </w:rPr>
      </w:pPr>
      <w:r w:rsidRPr="00003989">
        <w:rPr>
          <w:rFonts w:ascii="FOR smart Light" w:hAnsi="FOR smart Light"/>
          <w:b/>
          <w:sz w:val="22"/>
          <w:lang w:val="pt-PT"/>
        </w:rPr>
        <w:t>A nova geração</w:t>
      </w:r>
      <w:proofErr w:type="gramStart"/>
      <w:r w:rsidRPr="00003989">
        <w:rPr>
          <w:rFonts w:ascii="FOR smart Light" w:hAnsi="FOR smart Light"/>
          <w:b/>
          <w:sz w:val="22"/>
          <w:lang w:val="pt-PT"/>
        </w:rPr>
        <w:t>: Pioneira</w:t>
      </w:r>
      <w:proofErr w:type="gramEnd"/>
      <w:r w:rsidRPr="00003989">
        <w:rPr>
          <w:rFonts w:ascii="FOR smart Light" w:hAnsi="FOR smart Light"/>
          <w:b/>
          <w:sz w:val="22"/>
          <w:lang w:val="pt-PT"/>
        </w:rPr>
        <w:t xml:space="preserve">. Digital. Urbana. A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apresenta os seus modelos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fortwo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e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forfour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totalmente renovados a nível visual e digital no </w:t>
      </w:r>
      <w:r w:rsidR="00003989">
        <w:rPr>
          <w:rFonts w:ascii="FOR smart Light" w:hAnsi="FOR smart Light"/>
          <w:b/>
          <w:sz w:val="22"/>
          <w:lang w:val="pt-PT"/>
        </w:rPr>
        <w:t>Salão Automóvel de</w:t>
      </w:r>
      <w:r w:rsidRPr="00003989">
        <w:rPr>
          <w:rFonts w:ascii="FOR smart Light" w:hAnsi="FOR smart Light"/>
          <w:b/>
          <w:sz w:val="22"/>
          <w:lang w:val="pt-PT"/>
        </w:rPr>
        <w:t xml:space="preserve"> Frankfurt. Com um design progressivo, combina conectividade inteligente e cadeias cinemáticas elétricas a bateria. Os novos modelos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fortwo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coupé,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cabrio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e </w:t>
      </w:r>
      <w:proofErr w:type="spellStart"/>
      <w:r w:rsidRPr="00003989">
        <w:rPr>
          <w:rFonts w:ascii="FOR smart Light" w:hAnsi="FOR smart Light"/>
          <w:b/>
          <w:sz w:val="22"/>
          <w:lang w:val="pt-PT"/>
        </w:rPr>
        <w:t>forfour</w:t>
      </w:r>
      <w:proofErr w:type="spellEnd"/>
      <w:r w:rsidRPr="00003989">
        <w:rPr>
          <w:rFonts w:ascii="FOR smart Light" w:hAnsi="FOR smart Light"/>
          <w:b/>
          <w:sz w:val="22"/>
          <w:lang w:val="pt-PT"/>
        </w:rPr>
        <w:t xml:space="preserve"> oferecem, portanto, um conceito de mobilidade sustentável e abrangente.</w:t>
      </w:r>
    </w:p>
    <w:p w:rsidR="009C5413" w:rsidRPr="009C5413" w:rsidRDefault="00713A23" w:rsidP="009C5413">
      <w:pPr>
        <w:spacing w:after="240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b/>
          <w:sz w:val="22"/>
          <w:lang w:val="pt-PT"/>
        </w:rPr>
        <w:t xml:space="preserve">Consistentemente elétrica </w:t>
      </w:r>
    </w:p>
    <w:p w:rsidR="00713A23" w:rsidRPr="00003989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 xml:space="preserve">O original já era elétrico. </w:t>
      </w:r>
      <w:r w:rsidRPr="00003989">
        <w:rPr>
          <w:rFonts w:ascii="FOR smart Light" w:hAnsi="FOR smart Light"/>
          <w:sz w:val="22"/>
          <w:lang w:val="pt-PT"/>
        </w:rPr>
        <w:t xml:space="preserve">Em 1972, durante as considerações iniciais sobre um veículo citadino, o conceito envolvia uma cadeia cinemática puramente alimentada a bateria. Desde o início, o visionário Nicolas </w:t>
      </w:r>
      <w:proofErr w:type="spellStart"/>
      <w:r w:rsidRPr="00003989">
        <w:rPr>
          <w:rFonts w:ascii="FOR smart Light" w:hAnsi="FOR smart Light"/>
          <w:sz w:val="22"/>
          <w:lang w:val="pt-PT"/>
        </w:rPr>
        <w:t>Hayek</w:t>
      </w:r>
      <w:proofErr w:type="spellEnd"/>
      <w:r w:rsidRPr="00003989">
        <w:rPr>
          <w:rFonts w:ascii="FOR smart Light" w:hAnsi="FOR smart Light"/>
          <w:sz w:val="22"/>
          <w:lang w:val="pt-PT"/>
        </w:rPr>
        <w:t xml:space="preserve"> também imaginou o </w:t>
      </w:r>
      <w:proofErr w:type="spellStart"/>
      <w:r w:rsidRPr="00003989">
        <w:rPr>
          <w:rFonts w:ascii="FOR smart Light" w:hAnsi="FOR smart Light"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sz w:val="22"/>
          <w:lang w:val="pt-PT"/>
        </w:rPr>
        <w:t xml:space="preserve"> com uma cadeia cinemática sem emissões de </w:t>
      </w:r>
      <w:r w:rsidR="00003989">
        <w:rPr>
          <w:rFonts w:ascii="FOR smart Light" w:hAnsi="FOR smart Light"/>
          <w:sz w:val="22"/>
          <w:lang w:val="pt-PT"/>
        </w:rPr>
        <w:t>poluentes</w:t>
      </w:r>
      <w:r w:rsidRPr="00003989">
        <w:rPr>
          <w:rFonts w:ascii="FOR smart Light" w:hAnsi="FOR smart Light"/>
          <w:sz w:val="22"/>
          <w:lang w:val="pt-PT"/>
        </w:rPr>
        <w:t xml:space="preserve">. Desde 2007, a </w:t>
      </w:r>
      <w:proofErr w:type="spellStart"/>
      <w:r w:rsidRPr="00003989">
        <w:rPr>
          <w:rFonts w:ascii="FOR smart Light" w:hAnsi="FOR smart Light"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sz w:val="22"/>
          <w:lang w:val="pt-PT"/>
        </w:rPr>
        <w:t xml:space="preserve"> disponibilizou uma versão totalmente elétrica em todas as gerações de modelos. Agora, a </w:t>
      </w:r>
      <w:proofErr w:type="spellStart"/>
      <w:r w:rsidRPr="00003989">
        <w:rPr>
          <w:rFonts w:ascii="FOR smart Light" w:hAnsi="FOR smart Light"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sz w:val="22"/>
          <w:lang w:val="pt-PT"/>
        </w:rPr>
        <w:t xml:space="preserve"> está a adotar permanentemente cadeias cinemáticas elétrica a bateria, sem emissões de gases locais. A </w:t>
      </w:r>
      <w:proofErr w:type="spellStart"/>
      <w:r w:rsidRPr="00003989">
        <w:rPr>
          <w:rFonts w:ascii="FOR smart Light" w:hAnsi="FOR smart Light"/>
          <w:sz w:val="22"/>
          <w:lang w:val="pt-PT"/>
        </w:rPr>
        <w:t>smart</w:t>
      </w:r>
      <w:proofErr w:type="spellEnd"/>
      <w:r w:rsidRPr="00003989">
        <w:rPr>
          <w:rFonts w:ascii="FOR smart Light" w:hAnsi="FOR smart Light"/>
          <w:sz w:val="22"/>
          <w:lang w:val="pt-PT"/>
        </w:rPr>
        <w:t xml:space="preserve"> é o primeiro fabricante de automóveis do mundo a abandonar os motores de combustão interna e a adotar propulsores elétricos em toda a sua gama de modelos.</w:t>
      </w:r>
    </w:p>
    <w:p w:rsidR="00713A23" w:rsidRPr="009C5413" w:rsidRDefault="00713A23" w:rsidP="009C5413">
      <w:pPr>
        <w:spacing w:after="240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b/>
          <w:sz w:val="22"/>
          <w:lang w:val="pt-PT"/>
        </w:rPr>
        <w:t>Design aperfeiçoado para uma nova era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 xml:space="preserve">Design atraente, compacto, com guarda-lamas pronunciados e robustos e secções dianteira e traseira com projeções reduzidas e possibilidade de personalização do visual. O exterior da nova geração é tipicamente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. Os faróis </w:t>
      </w:r>
      <w:proofErr w:type="spellStart"/>
      <w:r w:rsidRPr="009C5413">
        <w:rPr>
          <w:rFonts w:ascii="FOR smart Light" w:hAnsi="FOR smart Light"/>
          <w:sz w:val="22"/>
          <w:lang w:val="pt-PT"/>
        </w:rPr>
        <w:t>Full</w:t>
      </w:r>
      <w:proofErr w:type="spellEnd"/>
      <w:r w:rsidRPr="009C5413">
        <w:rPr>
          <w:rFonts w:ascii="FOR smart Light" w:hAnsi="FOR smart Light"/>
          <w:sz w:val="22"/>
          <w:lang w:val="pt-PT"/>
        </w:rPr>
        <w:t>-LED disponíveis como opção e as redesenhadas grelhas do radiador combinam perfeitamente com os mais recentes modelos de demonstração.</w:t>
      </w:r>
    </w:p>
    <w:p w:rsidR="00713A23" w:rsidRPr="009C5413" w:rsidRDefault="00713A23" w:rsidP="009C5413">
      <w:pPr>
        <w:spacing w:after="240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b/>
          <w:sz w:val="22"/>
          <w:lang w:val="pt-PT"/>
        </w:rPr>
        <w:t>Operação inteligente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 xml:space="preserve">A futura geração do sistema de entretenimento e de informação inclui a integração de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smartphone</w:t>
      </w:r>
      <w:proofErr w:type="spellEnd"/>
      <w:r w:rsidRPr="009C5413">
        <w:rPr>
          <w:rFonts w:ascii="FOR smart Light" w:hAnsi="FOR smart Light"/>
          <w:sz w:val="22"/>
          <w:lang w:val="pt-PT"/>
        </w:rPr>
        <w:t>, oferecendo aos clientes a habitual utilização do ambiente digital nos seus veículos.</w:t>
      </w:r>
    </w:p>
    <w:p w:rsidR="009C5413" w:rsidRPr="009C5413" w:rsidRDefault="00713A23" w:rsidP="009C5413">
      <w:pPr>
        <w:spacing w:after="240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b/>
          <w:sz w:val="22"/>
          <w:lang w:val="pt-PT"/>
        </w:rPr>
        <w:t>Intuitivamente informado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lastRenderedPageBreak/>
        <w:br/>
        <w:t xml:space="preserve">Quer seja a informação sobre o estado do próprio veículo, o nível de carga da bateria, a localização de lugares de estacionamento, o carregamento eficiente do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, a partilha com amigos e família, ou localizar facilmente o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estacionado – a </w:t>
      </w:r>
      <w:proofErr w:type="spellStart"/>
      <w:r w:rsidRPr="009C5413">
        <w:rPr>
          <w:rFonts w:ascii="FOR smart Light" w:hAnsi="FOR smart Light"/>
          <w:sz w:val="22"/>
          <w:lang w:val="pt-PT"/>
        </w:rPr>
        <w:t>app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de controlo EQ e os serviços "prontos a </w:t>
      </w:r>
      <w:proofErr w:type="gramStart"/>
      <w:r w:rsidRPr="009C5413">
        <w:rPr>
          <w:rFonts w:ascii="FOR smart Light" w:hAnsi="FOR smart Light"/>
          <w:sz w:val="22"/>
          <w:lang w:val="pt-PT"/>
        </w:rPr>
        <w:t>utilizar“</w:t>
      </w:r>
      <w:proofErr w:type="gramEnd"/>
      <w:r w:rsidR="009C5413">
        <w:rPr>
          <w:rFonts w:ascii="FOR smart Light" w:hAnsi="FOR smart Light"/>
          <w:sz w:val="22"/>
          <w:lang w:val="pt-PT"/>
        </w:rPr>
        <w:t>,</w:t>
      </w:r>
      <w:r w:rsidRPr="009C5413">
        <w:rPr>
          <w:rFonts w:ascii="FOR smart Light" w:hAnsi="FOR smart Light"/>
          <w:sz w:val="22"/>
          <w:lang w:val="pt-PT"/>
        </w:rPr>
        <w:t xml:space="preserve"> </w:t>
      </w:r>
      <w:r w:rsidR="009C5413">
        <w:rPr>
          <w:rFonts w:ascii="FOR smart Light" w:hAnsi="FOR smart Light"/>
          <w:sz w:val="22"/>
          <w:lang w:val="pt-PT"/>
        </w:rPr>
        <w:t>apresentam</w:t>
      </w:r>
      <w:r w:rsidRPr="009C5413">
        <w:rPr>
          <w:rFonts w:ascii="FOR smart Light" w:hAnsi="FOR smart Light"/>
          <w:sz w:val="22"/>
          <w:lang w:val="pt-PT"/>
        </w:rPr>
        <w:t xml:space="preserve"> toda esta informação em aplicações móveis intuitivas. </w:t>
      </w:r>
    </w:p>
    <w:p w:rsid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713A23">
        <w:rPr>
          <w:rFonts w:ascii="FOR smart Light" w:hAnsi="FOR smart Light"/>
          <w:b/>
          <w:sz w:val="22"/>
          <w:lang w:val="pt-PT"/>
        </w:rPr>
        <w:t>Configuração simples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 xml:space="preserve">O modelo base está disponível com três linhas de equipamento: </w:t>
      </w:r>
      <w:proofErr w:type="spellStart"/>
      <w:r w:rsidRPr="009C5413">
        <w:rPr>
          <w:rFonts w:ascii="FOR smart Light" w:hAnsi="FOR smart Light"/>
          <w:sz w:val="22"/>
          <w:lang w:val="pt-PT"/>
        </w:rPr>
        <w:t>passion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, pulse e prime. Além disso, os clientes podem escolher um dos três packs de equipamento: </w:t>
      </w:r>
      <w:proofErr w:type="spellStart"/>
      <w:r w:rsidRPr="009C5413">
        <w:rPr>
          <w:rFonts w:ascii="FOR smart Light" w:hAnsi="FOR smart Light"/>
          <w:sz w:val="22"/>
          <w:lang w:val="pt-PT"/>
        </w:rPr>
        <w:t>Advanced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, Premium ou Exclusive, e por fim, a sua cor preferida. Como resultado, todos os modelos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são totalmente personalizáveis em três etapas.</w:t>
      </w:r>
    </w:p>
    <w:p w:rsid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713A23">
        <w:rPr>
          <w:rFonts w:ascii="FOR smart Light" w:hAnsi="FOR smart Light"/>
          <w:b/>
          <w:sz w:val="22"/>
          <w:lang w:val="pt-PT"/>
        </w:rPr>
        <w:t>Condução elétrica divertida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 xml:space="preserve">A experiência de condução puramente elétrica </w:t>
      </w:r>
      <w:r w:rsidR="009C5413">
        <w:rPr>
          <w:rFonts w:ascii="FOR smart Light" w:hAnsi="FOR smart Light"/>
          <w:sz w:val="22"/>
          <w:lang w:val="pt-PT"/>
        </w:rPr>
        <w:t>apresenta</w:t>
      </w:r>
      <w:r w:rsidRPr="009C5413">
        <w:rPr>
          <w:rFonts w:ascii="FOR smart Light" w:hAnsi="FOR smart Light"/>
          <w:sz w:val="22"/>
          <w:lang w:val="pt-PT"/>
        </w:rPr>
        <w:t xml:space="preserve"> uma nova</w:t>
      </w:r>
      <w:r w:rsidR="009C5413">
        <w:rPr>
          <w:rFonts w:ascii="FOR smart Light" w:hAnsi="FOR smart Light"/>
          <w:sz w:val="22"/>
          <w:lang w:val="pt-PT"/>
        </w:rPr>
        <w:t xml:space="preserve"> dimensão no prazer de condução:</w:t>
      </w:r>
      <w:r w:rsidRPr="009C5413">
        <w:rPr>
          <w:rFonts w:ascii="FOR smart Light" w:hAnsi="FOR smart Light"/>
          <w:sz w:val="22"/>
          <w:lang w:val="pt-PT"/>
        </w:rPr>
        <w:t xml:space="preserve"> binário instant</w:t>
      </w:r>
      <w:r w:rsidR="009C5413">
        <w:rPr>
          <w:rFonts w:ascii="FOR smart Light" w:hAnsi="FOR smart Light"/>
          <w:sz w:val="22"/>
          <w:lang w:val="pt-PT"/>
        </w:rPr>
        <w:t xml:space="preserve">aneamente disponível, aceleração contínua e um </w:t>
      </w:r>
      <w:r w:rsidRPr="009C5413">
        <w:rPr>
          <w:rFonts w:ascii="FOR smart Light" w:hAnsi="FOR smart Light"/>
          <w:sz w:val="22"/>
          <w:lang w:val="pt-PT"/>
        </w:rPr>
        <w:t xml:space="preserve">silêncio quase absoluto. Os novos modelos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continuam sistematicamente a utilizar todas as vantagens da tecnologia de propulsão elétrica. </w:t>
      </w:r>
    </w:p>
    <w:p w:rsid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713A23">
        <w:rPr>
          <w:rFonts w:ascii="FOR smart Light" w:hAnsi="FOR smart Light"/>
          <w:b/>
          <w:sz w:val="22"/>
          <w:lang w:val="pt-PT"/>
        </w:rPr>
        <w:t>Carregador rápido em qualquer lugar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>Com o opcional carregador de bordo de 22 kW com função de carregamento rápido, os novos modelos são carregados desde um nível de carga de 10% até 80% em apenas 40 minutos numa instalação elétrica trifásica, em função das condições locais.</w:t>
      </w:r>
    </w:p>
    <w:p w:rsid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713A23">
        <w:rPr>
          <w:rFonts w:ascii="FOR smart Light" w:hAnsi="FOR smart Light"/>
          <w:b/>
          <w:sz w:val="22"/>
          <w:lang w:val="pt-PT"/>
        </w:rPr>
        <w:t>Aparência apurada</w:t>
      </w:r>
    </w:p>
    <w:p w:rsidR="00713A23" w:rsidRPr="009C5413" w:rsidRDefault="00713A23" w:rsidP="009C5413">
      <w:pPr>
        <w:spacing w:after="240"/>
        <w:jc w:val="both"/>
        <w:rPr>
          <w:rFonts w:ascii="FOR smart Light" w:hAnsi="FOR smart Light"/>
          <w:b/>
          <w:sz w:val="22"/>
          <w:lang w:val="pt-PT"/>
        </w:rPr>
      </w:pPr>
      <w:r w:rsidRPr="009C5413">
        <w:rPr>
          <w:rFonts w:ascii="FOR smart Light" w:hAnsi="FOR smart Light"/>
          <w:sz w:val="22"/>
          <w:lang w:val="pt-PT"/>
        </w:rPr>
        <w:t>A identidade corporativa é alinhada com a promessa da marca "</w:t>
      </w:r>
      <w:proofErr w:type="spellStart"/>
      <w:r w:rsidRPr="009C5413">
        <w:rPr>
          <w:rFonts w:ascii="FOR smart Light" w:hAnsi="FOR smart Light"/>
          <w:sz w:val="22"/>
          <w:lang w:val="pt-PT"/>
        </w:rPr>
        <w:t>ease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</w:t>
      </w:r>
      <w:proofErr w:type="spellStart"/>
      <w:r w:rsidRPr="009C5413">
        <w:rPr>
          <w:rFonts w:ascii="FOR smart Light" w:hAnsi="FOR smart Light"/>
          <w:sz w:val="22"/>
          <w:lang w:val="pt-PT"/>
        </w:rPr>
        <w:t>urban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</w:t>
      </w:r>
      <w:proofErr w:type="spellStart"/>
      <w:proofErr w:type="gramStart"/>
      <w:r w:rsidRPr="009C5413">
        <w:rPr>
          <w:rFonts w:ascii="FOR smart Light" w:hAnsi="FOR smart Light"/>
          <w:sz w:val="22"/>
          <w:lang w:val="pt-PT"/>
        </w:rPr>
        <w:t>life</w:t>
      </w:r>
      <w:proofErr w:type="spellEnd"/>
      <w:r w:rsidRPr="009C5413">
        <w:rPr>
          <w:rFonts w:ascii="FOR smart Light" w:hAnsi="FOR smart Light"/>
          <w:sz w:val="22"/>
          <w:lang w:val="pt-PT"/>
        </w:rPr>
        <w:t>“</w:t>
      </w:r>
      <w:proofErr w:type="gramEnd"/>
      <w:r w:rsidRPr="009C5413">
        <w:rPr>
          <w:rFonts w:ascii="FOR smart Light" w:hAnsi="FOR smart Light"/>
          <w:sz w:val="22"/>
          <w:lang w:val="pt-PT"/>
        </w:rPr>
        <w:t xml:space="preserve">. Tal como a </w:t>
      </w:r>
      <w:proofErr w:type="spellStart"/>
      <w:r w:rsidRPr="009C5413">
        <w:rPr>
          <w:rFonts w:ascii="FOR smart Light" w:hAnsi="FOR smart Light"/>
          <w:sz w:val="22"/>
          <w:lang w:val="pt-PT"/>
        </w:rPr>
        <w:t>smart</w:t>
      </w:r>
      <w:proofErr w:type="spellEnd"/>
      <w:r w:rsidRPr="009C5413">
        <w:rPr>
          <w:rFonts w:ascii="FOR smart Light" w:hAnsi="FOR smart Light"/>
          <w:sz w:val="22"/>
          <w:lang w:val="pt-PT"/>
        </w:rPr>
        <w:t xml:space="preserve"> facilita a vida na cidade, também o novo design se torna mais simples, libertador e até algo radical. Um design claro e minimalista assegura uma aparência de elevada classe – desde o catálogo e os </w:t>
      </w:r>
      <w:proofErr w:type="spellStart"/>
      <w:r w:rsidRPr="009C5413">
        <w:rPr>
          <w:rFonts w:ascii="FOR smart Light" w:hAnsi="FOR smart Light"/>
          <w:sz w:val="22"/>
          <w:lang w:val="pt-PT"/>
        </w:rPr>
        <w:t>banners</w:t>
      </w:r>
      <w:proofErr w:type="spellEnd"/>
      <w:r w:rsidRPr="009C5413">
        <w:rPr>
          <w:rFonts w:ascii="FOR smart Light" w:hAnsi="FOR smart Light"/>
          <w:sz w:val="22"/>
          <w:lang w:val="pt-PT"/>
        </w:rPr>
        <w:t>, aos anúncios e à nova página web.</w:t>
      </w:r>
    </w:p>
    <w:p w:rsidR="00713A23" w:rsidRPr="00713A23" w:rsidRDefault="00713A23" w:rsidP="00713A23">
      <w:pPr>
        <w:spacing w:after="0" w:line="240" w:lineRule="auto"/>
        <w:rPr>
          <w:rFonts w:ascii="FOR smart Light" w:hAnsi="FOR smart Light"/>
          <w:b/>
          <w:sz w:val="22"/>
          <w:lang w:val="pt-PT"/>
        </w:rPr>
      </w:pPr>
      <w:r w:rsidRPr="00713A23">
        <w:rPr>
          <w:lang w:val="pt-PT"/>
        </w:rPr>
        <w:br w:type="page"/>
      </w:r>
    </w:p>
    <w:p w:rsidR="00713A23" w:rsidRPr="00E1719F" w:rsidRDefault="00713A23" w:rsidP="00713A23">
      <w:pPr>
        <w:spacing w:after="600"/>
        <w:rPr>
          <w:rFonts w:ascii="FOR smart Light" w:hAnsi="FOR smart Light"/>
          <w:b/>
          <w:sz w:val="22"/>
        </w:rPr>
      </w:pPr>
      <w:r w:rsidRPr="00E1719F">
        <w:rPr>
          <w:rFonts w:ascii="FOR smart Light" w:hAnsi="FOR smart Light"/>
          <w:b/>
          <w:sz w:val="22"/>
        </w:rPr>
        <w:lastRenderedPageBreak/>
        <w:t>Dados</w:t>
      </w:r>
    </w:p>
    <w:tbl>
      <w:tblPr>
        <w:tblStyle w:val="Tabellenraster1"/>
        <w:tblW w:w="9918" w:type="dxa"/>
        <w:tblLook w:val="04A0" w:firstRow="1" w:lastRow="0" w:firstColumn="1" w:lastColumn="0" w:noHBand="0" w:noVBand="1"/>
      </w:tblPr>
      <w:tblGrid>
        <w:gridCol w:w="3681"/>
        <w:gridCol w:w="1984"/>
        <w:gridCol w:w="2127"/>
        <w:gridCol w:w="2126"/>
      </w:tblGrid>
      <w:tr w:rsidR="00713A23" w:rsidRPr="009C5413" w:rsidTr="00CB20B8">
        <w:trPr>
          <w:trHeight w:val="339"/>
        </w:trPr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b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b/>
                <w:color w:val="000000"/>
                <w:lang w:eastAsia="de-DE"/>
              </w:rPr>
            </w:pP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smart</w:t>
            </w:r>
            <w:proofErr w:type="spellEnd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 xml:space="preserve"> EQ </w:t>
            </w: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fortwo</w:t>
            </w:r>
            <w:proofErr w:type="spellEnd"/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b/>
                <w:color w:val="000000"/>
                <w:lang w:eastAsia="de-DE"/>
              </w:rPr>
            </w:pP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smart</w:t>
            </w:r>
            <w:proofErr w:type="spellEnd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 xml:space="preserve"> EQ </w:t>
            </w: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fortwo</w:t>
            </w:r>
            <w:proofErr w:type="spellEnd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 xml:space="preserve"> </w:t>
            </w: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cabrio</w:t>
            </w:r>
            <w:proofErr w:type="spellEnd"/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b/>
                <w:color w:val="000000"/>
                <w:lang w:eastAsia="de-DE"/>
              </w:rPr>
            </w:pP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smart</w:t>
            </w:r>
            <w:proofErr w:type="spellEnd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 xml:space="preserve"> EQ </w:t>
            </w:r>
            <w:proofErr w:type="spellStart"/>
            <w:r w:rsidRPr="009C5413">
              <w:rPr>
                <w:rFonts w:ascii="FOR smart Light" w:eastAsia="Times New Roman" w:hAnsi="FOR smart Light"/>
                <w:b/>
                <w:color w:val="000000"/>
                <w:lang w:eastAsia="de-DE"/>
              </w:rPr>
              <w:t>forfour</w:t>
            </w:r>
            <w:proofErr w:type="spellEnd"/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Motor/tipo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Motor síncrono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Motor síncrono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Motor síncrono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Potência contínua (kW)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41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41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41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Potência máxima (kW)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60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60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60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Binário máximo (</w:t>
            </w:r>
            <w:proofErr w:type="spellStart"/>
            <w:r w:rsidRPr="009C5413">
              <w:rPr>
                <w:rFonts w:ascii="FOR smart Light" w:eastAsia="Times New Roman" w:hAnsi="FOR smart Light"/>
                <w:color w:val="000000"/>
              </w:rPr>
              <w:t>Nm</w:t>
            </w:r>
            <w:proofErr w:type="spellEnd"/>
            <w:r w:rsidRPr="009C5413">
              <w:rPr>
                <w:rFonts w:ascii="FOR smart Light" w:eastAsia="Times New Roman" w:hAnsi="FOR smart Light"/>
                <w:color w:val="000000"/>
              </w:rPr>
              <w:t>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160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160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160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Consumo de energia elétrica em ciclo combinado</w:t>
            </w:r>
            <w:r w:rsidRPr="009C5413">
              <w:rPr>
                <w:rFonts w:ascii="FOR smart Light" w:eastAsia="Times New Roman" w:hAnsi="FOR smart Light"/>
                <w:color w:val="000000"/>
              </w:rPr>
              <w:br/>
              <w:t>(</w:t>
            </w:r>
            <w:proofErr w:type="spellStart"/>
            <w:r w:rsidRPr="009C5413">
              <w:rPr>
                <w:rFonts w:ascii="FOR smart Light" w:eastAsia="Times New Roman" w:hAnsi="FOR smart Light"/>
                <w:color w:val="000000"/>
              </w:rPr>
              <w:t>kWh</w:t>
            </w:r>
            <w:proofErr w:type="spellEnd"/>
            <w:r w:rsidRPr="009C5413">
              <w:rPr>
                <w:rFonts w:ascii="FOR smart Light" w:eastAsia="Times New Roman" w:hAnsi="FOR smart Light"/>
                <w:color w:val="000000"/>
              </w:rPr>
              <w:t>/100 km), carregador de bordo de 4.6 kW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16.5-15.2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16.8-15.4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17.3-15.9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Consumo de energia elétrica em ciclo combinado</w:t>
            </w:r>
            <w:r w:rsidRPr="009C5413">
              <w:rPr>
                <w:rFonts w:ascii="FOR smart Light" w:eastAsia="Times New Roman" w:hAnsi="FOR smart Light"/>
                <w:color w:val="000000"/>
              </w:rPr>
              <w:br/>
              <w:t>(</w:t>
            </w:r>
            <w:proofErr w:type="spellStart"/>
            <w:r w:rsidRPr="009C5413">
              <w:rPr>
                <w:rFonts w:ascii="FOR smart Light" w:eastAsia="Times New Roman" w:hAnsi="FOR smart Light"/>
                <w:color w:val="000000"/>
              </w:rPr>
              <w:t>kWh</w:t>
            </w:r>
            <w:proofErr w:type="spellEnd"/>
            <w:r w:rsidRPr="009C5413">
              <w:rPr>
                <w:rFonts w:ascii="FOR smart Light" w:eastAsia="Times New Roman" w:hAnsi="FOR smart Light"/>
                <w:color w:val="000000"/>
              </w:rPr>
              <w:t>/100 km), carregador de bordo de 22 kW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15.2-14.0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15.4-14.2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15.9-14.6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Emissões de CO2 em ciclo combinado (g/km)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0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0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0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Classe de eficiência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A+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A+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A+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Autonomia (km)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147-159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145-157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140-153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Aceleração 0-60 km/h (s)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4.8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4.9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5.2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Aceleração 0-100 km/h (s)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11.6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11.9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12.7</w:t>
            </w:r>
          </w:p>
        </w:tc>
      </w:tr>
      <w:tr w:rsidR="00713A23" w:rsidRPr="009C5413" w:rsidTr="00CB20B8">
        <w:tc>
          <w:tcPr>
            <w:tcW w:w="3681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Velocidade máxima (km/h)</w:t>
            </w:r>
          </w:p>
        </w:tc>
        <w:tc>
          <w:tcPr>
            <w:tcW w:w="1984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130</w:t>
            </w:r>
          </w:p>
        </w:tc>
        <w:tc>
          <w:tcPr>
            <w:tcW w:w="2127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130</w:t>
            </w:r>
          </w:p>
        </w:tc>
        <w:tc>
          <w:tcPr>
            <w:tcW w:w="2126" w:type="dxa"/>
          </w:tcPr>
          <w:p w:rsidR="00713A23" w:rsidRPr="009C5413" w:rsidRDefault="00713A23" w:rsidP="009C5413">
            <w:pPr>
              <w:spacing w:after="0" w:line="0" w:lineRule="atLeast"/>
              <w:rPr>
                <w:rFonts w:ascii="FOR smart Light" w:eastAsia="Times New Roman" w:hAnsi="FOR smart Light"/>
                <w:color w:val="000000"/>
              </w:rPr>
            </w:pPr>
            <w:r w:rsidRPr="009C5413">
              <w:rPr>
                <w:rFonts w:ascii="FOR smart Light" w:eastAsia="Times New Roman" w:hAnsi="FOR smart Light"/>
                <w:color w:val="000000"/>
              </w:rPr>
              <w:t>130</w:t>
            </w:r>
          </w:p>
        </w:tc>
      </w:tr>
    </w:tbl>
    <w:p w:rsidR="00713A23" w:rsidRPr="00003989" w:rsidRDefault="00713A23" w:rsidP="0016509B">
      <w:pPr>
        <w:spacing w:before="240" w:after="240"/>
        <w:jc w:val="both"/>
        <w:rPr>
          <w:rFonts w:ascii="FOR smart Light" w:hAnsi="FOR smart Light"/>
          <w:sz w:val="16"/>
          <w:szCs w:val="16"/>
          <w:lang w:val="pt-PT"/>
        </w:rPr>
      </w:pPr>
      <w:r w:rsidRPr="00003989">
        <w:rPr>
          <w:rFonts w:ascii="FOR smart Light" w:hAnsi="FOR smart Light"/>
          <w:sz w:val="16"/>
          <w:szCs w:val="16"/>
          <w:lang w:val="pt-PT"/>
        </w:rPr>
        <w:t>"Os valores declarados foram determinados de acordo com o método de cálculo prescrito. Estes são os "valores NEDC de CO2" de acordo com o Nº 1 do Artigo 2 do Regulamento de Implementação (UE) 2017/1153. O consumo de energia elétrica e a autonomia foram determinados com base no Regulamento (UE) Nº 692/2008. O consumo de energia elétrica e a autonomia dependem da configuração do veículo."</w:t>
      </w:r>
    </w:p>
    <w:p w:rsidR="00713A23" w:rsidRPr="00713A23" w:rsidRDefault="00713A23" w:rsidP="00713A23">
      <w:pPr>
        <w:rPr>
          <w:rFonts w:ascii="FOR smart Light" w:hAnsi="FOR smart Light"/>
          <w:sz w:val="22"/>
          <w:lang w:val="pt-PT"/>
        </w:rPr>
      </w:pPr>
    </w:p>
    <w:p w:rsidR="00713A23" w:rsidRPr="00713A23" w:rsidRDefault="00713A23" w:rsidP="00713A23">
      <w:pPr>
        <w:spacing w:after="240" w:line="360" w:lineRule="auto"/>
        <w:jc w:val="both"/>
        <w:rPr>
          <w:rFonts w:ascii="FOR smart Special" w:hAnsi="FOR smart Special"/>
          <w:b/>
          <w:sz w:val="22"/>
          <w:szCs w:val="22"/>
          <w:lang w:val="pt-PT"/>
        </w:rPr>
      </w:pPr>
    </w:p>
    <w:p w:rsidR="00713A23" w:rsidRDefault="00713A23" w:rsidP="00C337DE">
      <w:pPr>
        <w:spacing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</w:p>
    <w:sectPr w:rsidR="00713A23" w:rsidSect="00FA40DC">
      <w:headerReference w:type="default" r:id="rId10"/>
      <w:type w:val="continuous"/>
      <w:pgSz w:w="11906" w:h="16838" w:code="9"/>
      <w:pgMar w:top="1956" w:right="354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7B" w:rsidRDefault="00E5707B" w:rsidP="00FE7F52">
      <w:pPr>
        <w:spacing w:after="0" w:line="240" w:lineRule="auto"/>
      </w:pPr>
      <w:r>
        <w:separator/>
      </w:r>
    </w:p>
  </w:endnote>
  <w:endnote w:type="continuationSeparator" w:id="0">
    <w:p w:rsidR="00E5707B" w:rsidRDefault="00E5707B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OR smart Special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FOR smart Light bold">
    <w:altName w:val="Times New Roman"/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Smart Courier EUR Bold Cond">
    <w:altName w:val="Franklin Gothic Demi Cond"/>
    <w:charset w:val="00"/>
    <w:family w:val="roman"/>
    <w:pitch w:val="variable"/>
    <w:sig w:usb0="800002AF" w:usb1="5000204B" w:usb2="00000000" w:usb3="00000000" w:csb0="0000009F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C44" w:rsidRPr="00FE7F52" w:rsidRDefault="00566C44" w:rsidP="00566C44">
    <w:pPr>
      <w:widowControl w:val="0"/>
      <w:spacing w:after="0" w:line="240" w:lineRule="auto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7B" w:rsidRDefault="00E5707B" w:rsidP="00FE7F52">
      <w:pPr>
        <w:spacing w:after="0" w:line="240" w:lineRule="auto"/>
      </w:pPr>
      <w:r>
        <w:separator/>
      </w:r>
    </w:p>
  </w:footnote>
  <w:footnote w:type="continuationSeparator" w:id="0">
    <w:p w:rsidR="00E5707B" w:rsidRDefault="00E5707B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576" w:rsidRDefault="00E832E5">
    <w:pPr>
      <w:pStyle w:val="Header"/>
    </w:pPr>
    <w:r w:rsidRPr="00703C5F">
      <w:rPr>
        <w:b/>
        <w:noProof/>
        <w:sz w:val="22"/>
        <w:szCs w:val="22"/>
        <w:lang w:val="en-US"/>
      </w:rPr>
      <w:drawing>
        <wp:anchor distT="0" distB="0" distL="114300" distR="114300" simplePos="0" relativeHeight="251661312" behindDoc="0" locked="1" layoutInCell="0" allowOverlap="0" wp14:anchorId="37884346" wp14:editId="018997B8">
          <wp:simplePos x="0" y="0"/>
          <wp:positionH relativeFrom="page">
            <wp:posOffset>5855335</wp:posOffset>
          </wp:positionH>
          <wp:positionV relativeFrom="page">
            <wp:posOffset>189865</wp:posOffset>
          </wp:positionV>
          <wp:extent cx="1165860" cy="156908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828" w:rsidRPr="002C1828" w:rsidRDefault="002C1828" w:rsidP="002C18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7DB5"/>
    <w:multiLevelType w:val="hybridMultilevel"/>
    <w:tmpl w:val="BC5EE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F6C1E"/>
    <w:multiLevelType w:val="hybridMultilevel"/>
    <w:tmpl w:val="0E6817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73CAF"/>
    <w:multiLevelType w:val="hybridMultilevel"/>
    <w:tmpl w:val="CBE23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28"/>
    <w:rsid w:val="00003989"/>
    <w:rsid w:val="000068AE"/>
    <w:rsid w:val="00012F1C"/>
    <w:rsid w:val="0001534C"/>
    <w:rsid w:val="000165F8"/>
    <w:rsid w:val="00021979"/>
    <w:rsid w:val="00027F4F"/>
    <w:rsid w:val="00033BB5"/>
    <w:rsid w:val="00050760"/>
    <w:rsid w:val="00054D78"/>
    <w:rsid w:val="000C1DC2"/>
    <w:rsid w:val="000F1135"/>
    <w:rsid w:val="000F2D1C"/>
    <w:rsid w:val="0013119A"/>
    <w:rsid w:val="001350EE"/>
    <w:rsid w:val="001376B4"/>
    <w:rsid w:val="00141BCB"/>
    <w:rsid w:val="001448B1"/>
    <w:rsid w:val="0016509B"/>
    <w:rsid w:val="00174576"/>
    <w:rsid w:val="001835E6"/>
    <w:rsid w:val="00197824"/>
    <w:rsid w:val="001A1852"/>
    <w:rsid w:val="001D2008"/>
    <w:rsid w:val="001E5A49"/>
    <w:rsid w:val="001E5E55"/>
    <w:rsid w:val="001F40BC"/>
    <w:rsid w:val="00225045"/>
    <w:rsid w:val="00225A6E"/>
    <w:rsid w:val="00241946"/>
    <w:rsid w:val="00262BFE"/>
    <w:rsid w:val="00287542"/>
    <w:rsid w:val="00287C83"/>
    <w:rsid w:val="002A04F4"/>
    <w:rsid w:val="002C1828"/>
    <w:rsid w:val="002C32FD"/>
    <w:rsid w:val="002D0994"/>
    <w:rsid w:val="002E16F5"/>
    <w:rsid w:val="00306F10"/>
    <w:rsid w:val="0030765C"/>
    <w:rsid w:val="003237C2"/>
    <w:rsid w:val="00331A2D"/>
    <w:rsid w:val="00354DD6"/>
    <w:rsid w:val="00375658"/>
    <w:rsid w:val="00375BB6"/>
    <w:rsid w:val="0038380C"/>
    <w:rsid w:val="00386A9F"/>
    <w:rsid w:val="003929C0"/>
    <w:rsid w:val="003B7B44"/>
    <w:rsid w:val="003C2B1C"/>
    <w:rsid w:val="003D0743"/>
    <w:rsid w:val="003D79EA"/>
    <w:rsid w:val="003F0103"/>
    <w:rsid w:val="003F5918"/>
    <w:rsid w:val="003F5D34"/>
    <w:rsid w:val="00400690"/>
    <w:rsid w:val="00404014"/>
    <w:rsid w:val="00414B66"/>
    <w:rsid w:val="00434CA9"/>
    <w:rsid w:val="00437FC2"/>
    <w:rsid w:val="0044438A"/>
    <w:rsid w:val="00446075"/>
    <w:rsid w:val="00446260"/>
    <w:rsid w:val="004659E8"/>
    <w:rsid w:val="00475747"/>
    <w:rsid w:val="00483157"/>
    <w:rsid w:val="004A2408"/>
    <w:rsid w:val="004A2527"/>
    <w:rsid w:val="004C11AC"/>
    <w:rsid w:val="004C2F70"/>
    <w:rsid w:val="004E6AB6"/>
    <w:rsid w:val="0050739D"/>
    <w:rsid w:val="00511161"/>
    <w:rsid w:val="00522140"/>
    <w:rsid w:val="0052486A"/>
    <w:rsid w:val="00543829"/>
    <w:rsid w:val="00551D6A"/>
    <w:rsid w:val="0056308E"/>
    <w:rsid w:val="0056621C"/>
    <w:rsid w:val="00566C44"/>
    <w:rsid w:val="0056725F"/>
    <w:rsid w:val="005A7B84"/>
    <w:rsid w:val="005B02D6"/>
    <w:rsid w:val="005D67AD"/>
    <w:rsid w:val="005F48EF"/>
    <w:rsid w:val="0060065A"/>
    <w:rsid w:val="00600FB7"/>
    <w:rsid w:val="006128DE"/>
    <w:rsid w:val="006454CD"/>
    <w:rsid w:val="0066317B"/>
    <w:rsid w:val="00666341"/>
    <w:rsid w:val="00692F38"/>
    <w:rsid w:val="006A40F2"/>
    <w:rsid w:val="006A4A52"/>
    <w:rsid w:val="006B31C8"/>
    <w:rsid w:val="006D6355"/>
    <w:rsid w:val="006D7A82"/>
    <w:rsid w:val="006E321D"/>
    <w:rsid w:val="006E6657"/>
    <w:rsid w:val="00703C5F"/>
    <w:rsid w:val="0070713B"/>
    <w:rsid w:val="00713A23"/>
    <w:rsid w:val="007168E5"/>
    <w:rsid w:val="007409A2"/>
    <w:rsid w:val="007435CB"/>
    <w:rsid w:val="00751167"/>
    <w:rsid w:val="00752874"/>
    <w:rsid w:val="00755E35"/>
    <w:rsid w:val="00792E31"/>
    <w:rsid w:val="00793217"/>
    <w:rsid w:val="00797F58"/>
    <w:rsid w:val="007A4675"/>
    <w:rsid w:val="007A515E"/>
    <w:rsid w:val="007B53A6"/>
    <w:rsid w:val="007C753C"/>
    <w:rsid w:val="007E3DD1"/>
    <w:rsid w:val="007F0FDB"/>
    <w:rsid w:val="007F5FAB"/>
    <w:rsid w:val="008009EC"/>
    <w:rsid w:val="00800F93"/>
    <w:rsid w:val="00803A27"/>
    <w:rsid w:val="0083075A"/>
    <w:rsid w:val="00831918"/>
    <w:rsid w:val="008327CF"/>
    <w:rsid w:val="008332D2"/>
    <w:rsid w:val="00843460"/>
    <w:rsid w:val="00844242"/>
    <w:rsid w:val="0086652D"/>
    <w:rsid w:val="008767AD"/>
    <w:rsid w:val="00886928"/>
    <w:rsid w:val="00892F6F"/>
    <w:rsid w:val="00895B83"/>
    <w:rsid w:val="00897CD0"/>
    <w:rsid w:val="008C7B18"/>
    <w:rsid w:val="008D189B"/>
    <w:rsid w:val="008E5D05"/>
    <w:rsid w:val="008F74A8"/>
    <w:rsid w:val="00927F50"/>
    <w:rsid w:val="009359C9"/>
    <w:rsid w:val="00940D1F"/>
    <w:rsid w:val="009524D7"/>
    <w:rsid w:val="00990F95"/>
    <w:rsid w:val="009B2A08"/>
    <w:rsid w:val="009C5413"/>
    <w:rsid w:val="009C60E7"/>
    <w:rsid w:val="009D0810"/>
    <w:rsid w:val="009D28C2"/>
    <w:rsid w:val="009E3225"/>
    <w:rsid w:val="009E4DA5"/>
    <w:rsid w:val="009F6083"/>
    <w:rsid w:val="009F6953"/>
    <w:rsid w:val="00A00F78"/>
    <w:rsid w:val="00A15E04"/>
    <w:rsid w:val="00A2687C"/>
    <w:rsid w:val="00A44F3F"/>
    <w:rsid w:val="00A553AE"/>
    <w:rsid w:val="00A64893"/>
    <w:rsid w:val="00A75DD7"/>
    <w:rsid w:val="00A91BE0"/>
    <w:rsid w:val="00AD1930"/>
    <w:rsid w:val="00AF5C28"/>
    <w:rsid w:val="00AF7818"/>
    <w:rsid w:val="00B05132"/>
    <w:rsid w:val="00B142AA"/>
    <w:rsid w:val="00B67D4F"/>
    <w:rsid w:val="00B801B9"/>
    <w:rsid w:val="00BA72A9"/>
    <w:rsid w:val="00BA7A19"/>
    <w:rsid w:val="00BB1148"/>
    <w:rsid w:val="00BB1625"/>
    <w:rsid w:val="00BB436A"/>
    <w:rsid w:val="00BC0176"/>
    <w:rsid w:val="00BF4091"/>
    <w:rsid w:val="00BF4BA3"/>
    <w:rsid w:val="00C01541"/>
    <w:rsid w:val="00C015F1"/>
    <w:rsid w:val="00C04BDE"/>
    <w:rsid w:val="00C0695A"/>
    <w:rsid w:val="00C171D0"/>
    <w:rsid w:val="00C20FFE"/>
    <w:rsid w:val="00C26C9B"/>
    <w:rsid w:val="00C337DE"/>
    <w:rsid w:val="00C411DC"/>
    <w:rsid w:val="00C51B20"/>
    <w:rsid w:val="00C56D42"/>
    <w:rsid w:val="00C61B64"/>
    <w:rsid w:val="00C94FDC"/>
    <w:rsid w:val="00C95E3F"/>
    <w:rsid w:val="00CA00E7"/>
    <w:rsid w:val="00CC654C"/>
    <w:rsid w:val="00CD7082"/>
    <w:rsid w:val="00CE79E1"/>
    <w:rsid w:val="00D00DAE"/>
    <w:rsid w:val="00D06010"/>
    <w:rsid w:val="00D06F4C"/>
    <w:rsid w:val="00D15AB8"/>
    <w:rsid w:val="00D176AD"/>
    <w:rsid w:val="00D20D64"/>
    <w:rsid w:val="00D22029"/>
    <w:rsid w:val="00D37D02"/>
    <w:rsid w:val="00D41D23"/>
    <w:rsid w:val="00D44774"/>
    <w:rsid w:val="00D50F7A"/>
    <w:rsid w:val="00D52EC8"/>
    <w:rsid w:val="00D55852"/>
    <w:rsid w:val="00D62638"/>
    <w:rsid w:val="00D705C0"/>
    <w:rsid w:val="00D9004E"/>
    <w:rsid w:val="00DA1313"/>
    <w:rsid w:val="00DA62C6"/>
    <w:rsid w:val="00DB4768"/>
    <w:rsid w:val="00DE2484"/>
    <w:rsid w:val="00DF6109"/>
    <w:rsid w:val="00E00C47"/>
    <w:rsid w:val="00E34537"/>
    <w:rsid w:val="00E35B96"/>
    <w:rsid w:val="00E36856"/>
    <w:rsid w:val="00E42B15"/>
    <w:rsid w:val="00E5485C"/>
    <w:rsid w:val="00E5707B"/>
    <w:rsid w:val="00E7404E"/>
    <w:rsid w:val="00E832E5"/>
    <w:rsid w:val="00E8517E"/>
    <w:rsid w:val="00E87054"/>
    <w:rsid w:val="00EB3A70"/>
    <w:rsid w:val="00EB514B"/>
    <w:rsid w:val="00EB5568"/>
    <w:rsid w:val="00EB6699"/>
    <w:rsid w:val="00EC46AB"/>
    <w:rsid w:val="00ED5845"/>
    <w:rsid w:val="00ED705B"/>
    <w:rsid w:val="00EE2F12"/>
    <w:rsid w:val="00EE76C1"/>
    <w:rsid w:val="00EF383C"/>
    <w:rsid w:val="00F2388B"/>
    <w:rsid w:val="00F250D5"/>
    <w:rsid w:val="00F25941"/>
    <w:rsid w:val="00F42EEB"/>
    <w:rsid w:val="00F741ED"/>
    <w:rsid w:val="00F749BB"/>
    <w:rsid w:val="00F83381"/>
    <w:rsid w:val="00FA40DC"/>
    <w:rsid w:val="00FC2A79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A1C1E"/>
  <w15:docId w15:val="{A7BE1E4C-2376-40EE-8B59-6FB3FAE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2"/>
  </w:style>
  <w:style w:type="paragraph" w:styleId="Footer">
    <w:name w:val="footer"/>
    <w:basedOn w:val="Normal"/>
    <w:link w:val="Foot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2"/>
  </w:style>
  <w:style w:type="character" w:styleId="Hyperlink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PageNumber">
    <w:name w:val="page number"/>
    <w:basedOn w:val="DefaultParagraphFont"/>
    <w:uiPriority w:val="99"/>
    <w:unhideWhenUsed/>
    <w:rsid w:val="002C1828"/>
  </w:style>
  <w:style w:type="paragraph" w:styleId="EndnoteText">
    <w:name w:val="endnote text"/>
    <w:basedOn w:val="Normal"/>
    <w:link w:val="EndnoteTextCh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1828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C18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3BB5"/>
    <w:rPr>
      <w:color w:val="800080" w:themeColor="followedHyperlink"/>
      <w:u w:val="single"/>
    </w:rPr>
  </w:style>
  <w:style w:type="paragraph" w:customStyle="1" w:styleId="MC-PIDachzeile">
    <w:name w:val="MC-PI Dachzeile"/>
    <w:basedOn w:val="Normal"/>
    <w:rsid w:val="00566C44"/>
    <w:pPr>
      <w:spacing w:after="0" w:line="360" w:lineRule="auto"/>
      <w:jc w:val="both"/>
    </w:pPr>
    <w:rPr>
      <w:rFonts w:ascii="Courier New" w:eastAsia="Times New Roman" w:hAnsi="Courier New"/>
      <w:sz w:val="28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semiHidden/>
    <w:locked/>
    <w:rsid w:val="00AD1930"/>
    <w:rPr>
      <w:color w:val="000000"/>
      <w:sz w:val="22"/>
    </w:rPr>
  </w:style>
  <w:style w:type="paragraph" w:customStyle="1" w:styleId="40Continoustext11pt">
    <w:name w:val="4.0 Continous text 11pt"/>
    <w:link w:val="40Continoustext11ptZchn"/>
    <w:semiHidden/>
    <w:rsid w:val="00AD1930"/>
    <w:pPr>
      <w:widowControl w:val="0"/>
      <w:spacing w:after="270" w:line="270" w:lineRule="atLeast"/>
    </w:pPr>
    <w:rPr>
      <w:color w:val="000000"/>
      <w:sz w:val="22"/>
    </w:rPr>
  </w:style>
  <w:style w:type="table" w:styleId="TableGrid">
    <w:name w:val="Table Grid"/>
    <w:basedOn w:val="TableNormal"/>
    <w:rsid w:val="00AD193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AD1930"/>
  </w:style>
  <w:style w:type="character" w:styleId="Strong">
    <w:name w:val="Strong"/>
    <w:basedOn w:val="DefaultParagraphFont"/>
    <w:uiPriority w:val="22"/>
    <w:qFormat/>
    <w:rsid w:val="008009EC"/>
    <w:rPr>
      <w:b/>
      <w:bCs/>
    </w:rPr>
  </w:style>
  <w:style w:type="paragraph" w:styleId="ListParagraph">
    <w:name w:val="List Paragraph"/>
    <w:basedOn w:val="Normal"/>
    <w:uiPriority w:val="34"/>
    <w:qFormat/>
    <w:rsid w:val="000C1DC2"/>
    <w:pPr>
      <w:ind w:left="720"/>
      <w:contextualSpacing/>
    </w:pPr>
    <w:rPr>
      <w:lang w:val="pt-PT" w:eastAsia="pt-PT" w:bidi="pt-PT"/>
    </w:rPr>
  </w:style>
  <w:style w:type="table" w:customStyle="1" w:styleId="Tabellenraster3">
    <w:name w:val="Tabellenraster3"/>
    <w:basedOn w:val="TableNormal"/>
    <w:next w:val="TableGrid"/>
    <w:uiPriority w:val="59"/>
    <w:rsid w:val="00EB5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F0FDB"/>
    <w:pPr>
      <w:spacing w:after="0" w:line="240" w:lineRule="auto"/>
    </w:pPr>
    <w:rPr>
      <w:rFonts w:ascii="Calibri" w:eastAsiaTheme="minorHAnsi" w:hAnsi="Calibri" w:cs="Consolas"/>
      <w:sz w:val="22"/>
      <w:szCs w:val="21"/>
      <w:lang w:val="pt-P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FDB"/>
    <w:rPr>
      <w:rFonts w:ascii="Calibri" w:eastAsiaTheme="minorHAnsi" w:hAnsi="Calibri" w:cs="Consolas"/>
      <w:sz w:val="22"/>
      <w:szCs w:val="21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1D200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pt-PT" w:eastAsia="pt-PT"/>
    </w:rPr>
  </w:style>
  <w:style w:type="table" w:customStyle="1" w:styleId="Tabellenraster1">
    <w:name w:val="Tabellenraster1"/>
    <w:basedOn w:val="TableNormal"/>
    <w:next w:val="TableGrid"/>
    <w:rsid w:val="00713A23"/>
    <w:rPr>
      <w:rFonts w:asciiTheme="minorHAnsi" w:eastAsiaTheme="minorEastAsia" w:hAnsiTheme="minorHAnsi" w:cstheme="minorBidi"/>
      <w:sz w:val="22"/>
      <w:szCs w:val="22"/>
      <w:lang w:val="pt-PT" w:eastAsia="pt-PT" w:bidi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204DCACE-C60C-4181-85F1-5750E87A28F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Silveira, Andre (140)</cp:lastModifiedBy>
  <cp:revision>3</cp:revision>
  <cp:lastPrinted>2019-03-08T16:35:00Z</cp:lastPrinted>
  <dcterms:created xsi:type="dcterms:W3CDTF">2019-09-05T07:25:00Z</dcterms:created>
  <dcterms:modified xsi:type="dcterms:W3CDTF">2019-09-05T09:18:00Z</dcterms:modified>
</cp:coreProperties>
</file>