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92" w:rsidRPr="00893CF5" w:rsidRDefault="00206192" w:rsidP="00206192">
      <w:pPr>
        <w:pStyle w:val="dcHeadline"/>
        <w:spacing w:before="0" w:after="0" w:line="360" w:lineRule="auto"/>
        <w:ind w:right="-318"/>
        <w:jc w:val="both"/>
        <w:rPr>
          <w:rFonts w:ascii="CorpoA" w:hAnsi="CorpoA"/>
          <w:b w:val="0"/>
          <w:sz w:val="26"/>
          <w:szCs w:val="26"/>
        </w:rPr>
      </w:pPr>
    </w:p>
    <w:p w:rsidR="00277015" w:rsidRPr="00893CF5" w:rsidRDefault="00277015" w:rsidP="00206192">
      <w:pPr>
        <w:pStyle w:val="dcHeadline"/>
        <w:spacing w:before="0" w:after="0" w:line="360" w:lineRule="auto"/>
        <w:ind w:right="-318"/>
        <w:jc w:val="both"/>
        <w:rPr>
          <w:rFonts w:ascii="CorpoA" w:hAnsi="CorpoA"/>
          <w:b w:val="0"/>
          <w:sz w:val="26"/>
          <w:szCs w:val="26"/>
        </w:rPr>
      </w:pPr>
    </w:p>
    <w:p w:rsidR="00206192" w:rsidRPr="00893CF5" w:rsidRDefault="00206192" w:rsidP="00206192">
      <w:pPr>
        <w:pStyle w:val="dcHeadline"/>
        <w:spacing w:before="0" w:after="0" w:line="360" w:lineRule="auto"/>
        <w:ind w:right="-318"/>
        <w:jc w:val="both"/>
        <w:rPr>
          <w:rFonts w:ascii="CorpoA" w:hAnsi="CorpoA"/>
          <w:b w:val="0"/>
          <w:sz w:val="26"/>
          <w:szCs w:val="26"/>
        </w:rPr>
      </w:pPr>
      <w:r w:rsidRPr="00893CF5">
        <w:rPr>
          <w:rFonts w:ascii="CorpoA" w:hAnsi="CorpoA"/>
          <w:b w:val="0"/>
          <w:sz w:val="26"/>
          <w:szCs w:val="26"/>
        </w:rPr>
        <w:t>Contacto:</w:t>
      </w:r>
    </w:p>
    <w:p w:rsidR="00A75FA0" w:rsidRPr="00893CF5" w:rsidRDefault="00A75FA0" w:rsidP="00A75FA0">
      <w:pPr>
        <w:rPr>
          <w:rFonts w:ascii="CorpoA" w:hAnsi="CorpoA"/>
          <w:sz w:val="26"/>
          <w:szCs w:val="26"/>
        </w:rPr>
      </w:pPr>
      <w:r w:rsidRPr="00893CF5">
        <w:rPr>
          <w:rFonts w:ascii="CorpoA" w:hAnsi="CorpoA"/>
          <w:sz w:val="26"/>
          <w:szCs w:val="26"/>
        </w:rPr>
        <w:t>André Silveira</w:t>
      </w:r>
    </w:p>
    <w:p w:rsidR="00256868" w:rsidRPr="00893CF5" w:rsidRDefault="00206192" w:rsidP="00256868">
      <w:pPr>
        <w:rPr>
          <w:rFonts w:ascii="CorpoA" w:hAnsi="CorpoA"/>
        </w:rPr>
      </w:pPr>
      <w:r w:rsidRPr="00893CF5">
        <w:rPr>
          <w:rFonts w:ascii="CorpoA" w:hAnsi="CorpoA"/>
          <w:sz w:val="26"/>
          <w:szCs w:val="26"/>
        </w:rPr>
        <w:t>Comunicação de Automóveis - Tel.: 21 925 71 92</w:t>
      </w:r>
      <w:r w:rsidR="00256868" w:rsidRPr="00893CF5">
        <w:rPr>
          <w:rFonts w:ascii="CorpoA" w:hAnsi="CorpoA"/>
        </w:rPr>
        <w:t xml:space="preserve"> </w:t>
      </w:r>
    </w:p>
    <w:p w:rsidR="005C30E4" w:rsidRPr="005C30E4" w:rsidRDefault="005C30E4" w:rsidP="005C30E4">
      <w:pPr>
        <w:rPr>
          <w:rFonts w:ascii="CorpoA" w:hAnsi="CorpoA"/>
          <w:sz w:val="18"/>
          <w:szCs w:val="18"/>
        </w:rPr>
      </w:pPr>
    </w:p>
    <w:p w:rsidR="00565808" w:rsidRDefault="00F12AF3" w:rsidP="00565808">
      <w:pPr>
        <w:rPr>
          <w:rFonts w:asciiTheme="minorHAnsi" w:hAnsiTheme="minorHAnsi" w:cstheme="minorHAnsi"/>
          <w:sz w:val="22"/>
          <w:szCs w:val="22"/>
        </w:rPr>
      </w:pPr>
      <w:r>
        <w:rPr>
          <w:rFonts w:ascii="CorpoA" w:hAnsi="CorpoA"/>
          <w:sz w:val="36"/>
          <w:szCs w:val="36"/>
        </w:rPr>
        <w:t>N</w:t>
      </w:r>
      <w:r w:rsidRPr="00F12AF3">
        <w:rPr>
          <w:rFonts w:ascii="CorpoA" w:hAnsi="CorpoA"/>
          <w:sz w:val="36"/>
          <w:szCs w:val="36"/>
        </w:rPr>
        <w:t>ovo Mercedes-AMG GLB 35 4MATIC</w:t>
      </w:r>
    </w:p>
    <w:p w:rsidR="00565808" w:rsidRDefault="00565808" w:rsidP="00565808">
      <w:pPr>
        <w:rPr>
          <w:rFonts w:asciiTheme="minorHAnsi" w:hAnsiTheme="minorHAnsi" w:cstheme="minorHAnsi"/>
          <w:sz w:val="22"/>
          <w:szCs w:val="22"/>
        </w:rPr>
      </w:pPr>
    </w:p>
    <w:p w:rsidR="00565808" w:rsidRPr="00235748" w:rsidRDefault="00F12AF3" w:rsidP="00565808">
      <w:pPr>
        <w:spacing w:line="360" w:lineRule="auto"/>
        <w:jc w:val="both"/>
        <w:rPr>
          <w:rFonts w:ascii="CorpoA" w:hAnsi="CorpoA" w:cstheme="minorHAnsi"/>
          <w:b/>
          <w:color w:val="000000" w:themeColor="text1"/>
          <w:sz w:val="22"/>
          <w:szCs w:val="22"/>
        </w:rPr>
      </w:pPr>
      <w:r w:rsidRPr="00235748">
        <w:rPr>
          <w:rFonts w:ascii="CorpoA" w:hAnsi="CorpoA" w:cstheme="minorHAnsi"/>
          <w:b/>
          <w:color w:val="000000" w:themeColor="text1"/>
          <w:sz w:val="22"/>
          <w:szCs w:val="22"/>
        </w:rPr>
        <w:t xml:space="preserve">Com um design apaixonante e atraente, elevada dinâmica e capacidade para até sete ocupantes, o novo Mercedes-AMG GLB 35 4MATIC (consumo de combustível em ciclo combinado: </w:t>
      </w:r>
      <w:r w:rsidR="00E3390B" w:rsidRPr="00235748">
        <w:rPr>
          <w:rFonts w:ascii="CorpoA" w:hAnsi="CorpoA"/>
          <w:b/>
          <w:color w:val="000000" w:themeColor="text1"/>
          <w:sz w:val="22"/>
          <w:szCs w:val="22"/>
        </w:rPr>
        <w:t>7.6-7.5</w:t>
      </w:r>
      <w:r w:rsidRPr="00235748">
        <w:rPr>
          <w:rFonts w:ascii="CorpoA" w:hAnsi="CorpoA" w:cstheme="minorHAnsi"/>
          <w:b/>
          <w:color w:val="000000" w:themeColor="text1"/>
          <w:sz w:val="22"/>
          <w:szCs w:val="22"/>
        </w:rPr>
        <w:t xml:space="preserve"> l/100 km; emissões de CO2 em ciclo combinado: </w:t>
      </w:r>
      <w:r w:rsidR="00E3390B" w:rsidRPr="00235748">
        <w:rPr>
          <w:rFonts w:ascii="CorpoA" w:hAnsi="CorpoA"/>
          <w:b/>
          <w:color w:val="000000" w:themeColor="text1"/>
          <w:sz w:val="22"/>
          <w:szCs w:val="22"/>
        </w:rPr>
        <w:t xml:space="preserve">173-171 </w:t>
      </w:r>
      <w:r w:rsidR="00235748">
        <w:rPr>
          <w:rFonts w:ascii="CorpoA" w:hAnsi="CorpoA" w:cstheme="minorHAnsi"/>
          <w:b/>
          <w:color w:val="000000" w:themeColor="text1"/>
          <w:sz w:val="22"/>
          <w:szCs w:val="22"/>
        </w:rPr>
        <w:t xml:space="preserve">g/km) </w:t>
      </w:r>
      <w:r w:rsidRPr="00235748">
        <w:rPr>
          <w:rFonts w:ascii="CorpoA" w:hAnsi="CorpoA" w:cstheme="minorHAnsi"/>
          <w:b/>
          <w:color w:val="000000" w:themeColor="text1"/>
          <w:sz w:val="22"/>
          <w:szCs w:val="22"/>
        </w:rPr>
        <w:t xml:space="preserve">é </w:t>
      </w:r>
      <w:r w:rsidR="00235748">
        <w:rPr>
          <w:rFonts w:ascii="CorpoA" w:hAnsi="CorpoA" w:cstheme="minorHAnsi"/>
          <w:b/>
          <w:color w:val="000000" w:themeColor="text1"/>
          <w:sz w:val="22"/>
          <w:szCs w:val="22"/>
        </w:rPr>
        <w:t>único</w:t>
      </w:r>
      <w:r w:rsidRPr="00235748">
        <w:rPr>
          <w:rFonts w:ascii="CorpoA" w:hAnsi="CorpoA" w:cstheme="minorHAnsi"/>
          <w:b/>
          <w:color w:val="000000" w:themeColor="text1"/>
          <w:sz w:val="22"/>
          <w:szCs w:val="22"/>
        </w:rPr>
        <w:t xml:space="preserve"> no segmento de </w:t>
      </w:r>
      <w:proofErr w:type="spellStart"/>
      <w:r w:rsidRPr="00235748">
        <w:rPr>
          <w:rFonts w:ascii="CorpoA" w:hAnsi="CorpoA" w:cstheme="minorHAnsi"/>
          <w:b/>
          <w:color w:val="000000" w:themeColor="text1"/>
          <w:sz w:val="22"/>
          <w:szCs w:val="22"/>
        </w:rPr>
        <w:t>SUVs</w:t>
      </w:r>
      <w:proofErr w:type="spellEnd"/>
      <w:r w:rsidRPr="00235748">
        <w:rPr>
          <w:rFonts w:ascii="CorpoA" w:hAnsi="CorpoA" w:cstheme="minorHAnsi"/>
          <w:b/>
          <w:color w:val="000000" w:themeColor="text1"/>
          <w:sz w:val="22"/>
          <w:szCs w:val="22"/>
        </w:rPr>
        <w:t xml:space="preserve"> compactos. O motor sobrealimentado de quatro cilindros de 2.0 litros produz 225 kW (306 CV) de potência e garante um impressionante prazer de condução em combinação com a caixa de velocidades AMG SPEEDSHIFT DCT 8G e com o sistema de tração integral variável AMG Performance 4MATIC (aceleração dos 0 aos 100 km/h em </w:t>
      </w:r>
      <w:r w:rsidR="00235748">
        <w:rPr>
          <w:rFonts w:ascii="CorpoA" w:hAnsi="CorpoA" w:cstheme="minorHAnsi"/>
          <w:b/>
          <w:color w:val="000000" w:themeColor="text1"/>
          <w:sz w:val="22"/>
          <w:szCs w:val="22"/>
        </w:rPr>
        <w:t>5.2 segundos). Além disso, o GLB</w:t>
      </w:r>
      <w:r w:rsidRPr="00235748">
        <w:rPr>
          <w:rFonts w:ascii="CorpoA" w:hAnsi="CorpoA" w:cstheme="minorHAnsi"/>
          <w:b/>
          <w:color w:val="000000" w:themeColor="text1"/>
          <w:sz w:val="22"/>
          <w:szCs w:val="22"/>
        </w:rPr>
        <w:t xml:space="preserve"> 35 4MATIC dispõe das vantagens de um SUV, onde se destaca a posição dos bancos elevada, o maior espaço para os passageiros e bagagem, bem como um desempenho bem equilibrado em estrada não pavimentada.</w:t>
      </w:r>
    </w:p>
    <w:p w:rsidR="00F12AF3" w:rsidRDefault="00F12AF3" w:rsidP="00F12AF3">
      <w:pPr>
        <w:spacing w:line="360" w:lineRule="auto"/>
        <w:jc w:val="both"/>
        <w:rPr>
          <w:rFonts w:ascii="CorpoA" w:hAnsi="CorpoA" w:cstheme="minorHAnsi"/>
          <w:sz w:val="16"/>
          <w:szCs w:val="16"/>
          <w:vertAlign w:val="superscript"/>
        </w:rPr>
      </w:pPr>
    </w:p>
    <w:p w:rsidR="00F12AF3" w:rsidRDefault="00F12AF3" w:rsidP="00F12AF3">
      <w:pPr>
        <w:spacing w:line="360" w:lineRule="auto"/>
        <w:jc w:val="both"/>
        <w:rPr>
          <w:rFonts w:ascii="CorpoA" w:hAnsi="CorpoA" w:cstheme="minorHAnsi"/>
          <w:b/>
          <w:sz w:val="22"/>
          <w:szCs w:val="22"/>
        </w:rPr>
      </w:pPr>
      <w:r w:rsidRPr="00F12AF3">
        <w:rPr>
          <w:rFonts w:ascii="CorpoA" w:hAnsi="CorpoA" w:cstheme="minorHAnsi"/>
          <w:b/>
          <w:sz w:val="22"/>
          <w:szCs w:val="22"/>
        </w:rPr>
        <w:t xml:space="preserve">Resposta rápida e emocionante: o motor AMG sobrealimentado de quatro cilindros </w:t>
      </w:r>
    </w:p>
    <w:p w:rsidR="00F12AF3" w:rsidRPr="00F12AF3" w:rsidRDefault="00F12AF3" w:rsidP="00F12AF3">
      <w:pPr>
        <w:spacing w:line="360" w:lineRule="auto"/>
        <w:jc w:val="both"/>
        <w:rPr>
          <w:rFonts w:ascii="CorpoA" w:hAnsi="CorpoA" w:cstheme="minorHAnsi"/>
          <w:sz w:val="22"/>
          <w:szCs w:val="22"/>
        </w:rPr>
      </w:pPr>
      <w:r w:rsidRPr="00F12AF3">
        <w:rPr>
          <w:rFonts w:ascii="CorpoA" w:hAnsi="CorpoA" w:cstheme="minorHAnsi"/>
          <w:sz w:val="22"/>
          <w:szCs w:val="22"/>
        </w:rPr>
        <w:t xml:space="preserve">Graças ao turbocompressor </w:t>
      </w:r>
      <w:proofErr w:type="spellStart"/>
      <w:r w:rsidRPr="00F12AF3">
        <w:rPr>
          <w:rFonts w:ascii="CorpoA" w:hAnsi="CorpoA" w:cstheme="minorHAnsi"/>
          <w:i/>
          <w:sz w:val="22"/>
          <w:szCs w:val="22"/>
        </w:rPr>
        <w:t>twinscroll</w:t>
      </w:r>
      <w:proofErr w:type="spellEnd"/>
      <w:r w:rsidRPr="00F12AF3">
        <w:rPr>
          <w:rFonts w:ascii="CorpoA" w:hAnsi="CorpoA" w:cstheme="minorHAnsi"/>
          <w:sz w:val="22"/>
          <w:szCs w:val="22"/>
        </w:rPr>
        <w:t>, o motor sobrealimentado de 2.0 litros de 225 kW (306 CV) de potência impressiona com uma rápida resposta às solicitações no pedal do acelerador, fornecendo um elevado binário (</w:t>
      </w:r>
      <w:proofErr w:type="spellStart"/>
      <w:r w:rsidRPr="00F12AF3">
        <w:rPr>
          <w:rFonts w:ascii="CorpoA" w:hAnsi="CorpoA" w:cstheme="minorHAnsi"/>
          <w:sz w:val="22"/>
          <w:szCs w:val="22"/>
        </w:rPr>
        <w:t>máx</w:t>
      </w:r>
      <w:proofErr w:type="spellEnd"/>
      <w:r w:rsidRPr="00F12AF3">
        <w:rPr>
          <w:rFonts w:ascii="CorpoA" w:hAnsi="CorpoA" w:cstheme="minorHAnsi"/>
          <w:sz w:val="22"/>
          <w:szCs w:val="22"/>
        </w:rPr>
        <w:t xml:space="preserve">. 400 </w:t>
      </w:r>
      <w:proofErr w:type="spellStart"/>
      <w:r w:rsidRPr="00F12AF3">
        <w:rPr>
          <w:rFonts w:ascii="CorpoA" w:hAnsi="CorpoA" w:cstheme="minorHAnsi"/>
          <w:sz w:val="22"/>
          <w:szCs w:val="22"/>
        </w:rPr>
        <w:t>Nm</w:t>
      </w:r>
      <w:proofErr w:type="spellEnd"/>
      <w:r w:rsidRPr="00F12AF3">
        <w:rPr>
          <w:rFonts w:ascii="CorpoA" w:hAnsi="CorpoA" w:cstheme="minorHAnsi"/>
          <w:sz w:val="22"/>
          <w:szCs w:val="22"/>
        </w:rPr>
        <w:t xml:space="preserve"> a partir das 3000 rpm) e uma enorme vivacidade. O bloco do motor de baixo peso, construído em alumínio fundido de elevada resistência</w:t>
      </w:r>
      <w:r>
        <w:rPr>
          <w:rFonts w:ascii="CorpoA" w:hAnsi="CorpoA" w:cstheme="minorHAnsi"/>
          <w:sz w:val="22"/>
          <w:szCs w:val="22"/>
        </w:rPr>
        <w:t>,</w:t>
      </w:r>
      <w:r w:rsidRPr="00F12AF3">
        <w:rPr>
          <w:rFonts w:ascii="CorpoA" w:hAnsi="CorpoA" w:cstheme="minorHAnsi"/>
          <w:sz w:val="22"/>
          <w:szCs w:val="22"/>
        </w:rPr>
        <w:t xml:space="preserve"> reduz o peso do veículo </w:t>
      </w:r>
      <w:r>
        <w:rPr>
          <w:rFonts w:ascii="CorpoA" w:hAnsi="CorpoA" w:cstheme="minorHAnsi"/>
          <w:sz w:val="22"/>
          <w:szCs w:val="22"/>
        </w:rPr>
        <w:t xml:space="preserve">exatamente </w:t>
      </w:r>
      <w:r w:rsidRPr="00F12AF3">
        <w:rPr>
          <w:rFonts w:ascii="CorpoA" w:hAnsi="CorpoA" w:cstheme="minorHAnsi"/>
          <w:sz w:val="22"/>
          <w:szCs w:val="22"/>
        </w:rPr>
        <w:t xml:space="preserve">no local onde é mais importante para a dinâmica de condução. A sobrealimentação combina a ótima resposta a baixa rotação do motor com um elevado aumento da potência a rotações mais elevadas. </w:t>
      </w:r>
    </w:p>
    <w:p w:rsidR="00F12AF3" w:rsidRDefault="00F12AF3" w:rsidP="00F12AF3">
      <w:pPr>
        <w:spacing w:line="360" w:lineRule="auto"/>
        <w:jc w:val="both"/>
        <w:rPr>
          <w:rFonts w:ascii="CorpoA" w:hAnsi="CorpoA" w:cstheme="minorHAnsi"/>
          <w:sz w:val="22"/>
          <w:szCs w:val="22"/>
        </w:rPr>
      </w:pPr>
    </w:p>
    <w:p w:rsidR="00565808" w:rsidRDefault="00F12AF3" w:rsidP="00F12AF3">
      <w:pPr>
        <w:spacing w:line="360" w:lineRule="auto"/>
        <w:jc w:val="both"/>
        <w:rPr>
          <w:rFonts w:ascii="CorpoA" w:hAnsi="CorpoA" w:cstheme="minorHAnsi"/>
          <w:sz w:val="22"/>
          <w:szCs w:val="22"/>
        </w:rPr>
      </w:pPr>
      <w:r w:rsidRPr="00F12AF3">
        <w:rPr>
          <w:rFonts w:ascii="CorpoA" w:hAnsi="CorpoA" w:cstheme="minorHAnsi"/>
          <w:sz w:val="22"/>
          <w:szCs w:val="22"/>
        </w:rPr>
        <w:t xml:space="preserve">O elevado avanço tecnológico é também </w:t>
      </w:r>
      <w:r>
        <w:rPr>
          <w:rFonts w:ascii="CorpoA" w:hAnsi="CorpoA" w:cstheme="minorHAnsi"/>
          <w:sz w:val="22"/>
          <w:szCs w:val="22"/>
        </w:rPr>
        <w:t>sustentado</w:t>
      </w:r>
      <w:r w:rsidRPr="00F12AF3">
        <w:rPr>
          <w:rFonts w:ascii="CorpoA" w:hAnsi="CorpoA" w:cstheme="minorHAnsi"/>
          <w:sz w:val="22"/>
          <w:szCs w:val="22"/>
        </w:rPr>
        <w:t xml:space="preserve"> pelo baixo consumo de combustível proporcionado pelo variador de fase das válvulas CAMTRONIC. A gestão térmica inteligente assegura um aquecimento mais rápido e eficiente do motor e do óleo. Os </w:t>
      </w:r>
      <w:r w:rsidRPr="00F12AF3">
        <w:rPr>
          <w:rFonts w:ascii="CorpoA" w:hAnsi="CorpoA" w:cstheme="minorHAnsi"/>
          <w:sz w:val="22"/>
          <w:szCs w:val="22"/>
        </w:rPr>
        <w:lastRenderedPageBreak/>
        <w:t xml:space="preserve">injetores piezoelétricos compactos fornecem uma quantidade extremamente rigorosa de combustível </w:t>
      </w:r>
      <w:r>
        <w:rPr>
          <w:rFonts w:ascii="CorpoA" w:hAnsi="CorpoA" w:cstheme="minorHAnsi"/>
          <w:sz w:val="22"/>
          <w:szCs w:val="22"/>
        </w:rPr>
        <w:t>com o objetivo de</w:t>
      </w:r>
      <w:r w:rsidRPr="00F12AF3">
        <w:rPr>
          <w:rFonts w:ascii="CorpoA" w:hAnsi="CorpoA" w:cstheme="minorHAnsi"/>
          <w:sz w:val="22"/>
          <w:szCs w:val="22"/>
        </w:rPr>
        <w:t xml:space="preserve"> aumentar a eficiência. </w:t>
      </w:r>
    </w:p>
    <w:p w:rsidR="00F12AF3" w:rsidRDefault="00F12AF3" w:rsidP="00F12AF3">
      <w:pPr>
        <w:spacing w:line="360" w:lineRule="auto"/>
        <w:jc w:val="both"/>
        <w:rPr>
          <w:rFonts w:ascii="CorpoA" w:hAnsi="CorpoA" w:cstheme="minorHAnsi"/>
          <w:sz w:val="22"/>
          <w:szCs w:val="22"/>
        </w:rPr>
      </w:pPr>
    </w:p>
    <w:p w:rsidR="00F12AF3" w:rsidRPr="00F12AF3" w:rsidRDefault="00F12AF3" w:rsidP="00F12AF3">
      <w:pPr>
        <w:spacing w:line="360" w:lineRule="auto"/>
        <w:jc w:val="both"/>
        <w:rPr>
          <w:rFonts w:ascii="CorpoA" w:hAnsi="CorpoA" w:cstheme="minorHAnsi"/>
          <w:b/>
          <w:sz w:val="22"/>
          <w:szCs w:val="22"/>
          <w:lang w:val="en-US"/>
        </w:rPr>
      </w:pPr>
      <w:r w:rsidRPr="00F12AF3">
        <w:rPr>
          <w:rFonts w:ascii="CorpoA" w:hAnsi="CorpoA" w:cstheme="minorHAnsi"/>
          <w:b/>
          <w:sz w:val="22"/>
          <w:szCs w:val="22"/>
          <w:lang w:val="en-US"/>
        </w:rPr>
        <w:t>AMG DYNAMIC SELECT e AMG DYNAMICS</w:t>
      </w:r>
    </w:p>
    <w:p w:rsidR="00F12AF3" w:rsidRDefault="00F12AF3" w:rsidP="00F12AF3">
      <w:pPr>
        <w:spacing w:line="360" w:lineRule="auto"/>
        <w:jc w:val="both"/>
        <w:rPr>
          <w:rFonts w:ascii="CorpoA" w:hAnsi="CorpoA" w:cstheme="minorHAnsi"/>
          <w:sz w:val="22"/>
          <w:szCs w:val="22"/>
        </w:rPr>
      </w:pPr>
      <w:r w:rsidRPr="00F12AF3">
        <w:rPr>
          <w:rFonts w:ascii="CorpoA" w:hAnsi="CorpoA" w:cstheme="minorHAnsi"/>
          <w:sz w:val="22"/>
          <w:szCs w:val="22"/>
        </w:rPr>
        <w:t xml:space="preserve">Os cinco programas da transmissão </w:t>
      </w:r>
      <w:proofErr w:type="spellStart"/>
      <w:r w:rsidRPr="00F12AF3">
        <w:rPr>
          <w:rFonts w:ascii="CorpoA" w:hAnsi="CorpoA" w:cstheme="minorHAnsi"/>
          <w:sz w:val="22"/>
          <w:szCs w:val="22"/>
        </w:rPr>
        <w:t>Slippery</w:t>
      </w:r>
      <w:proofErr w:type="spellEnd"/>
      <w:r w:rsidRPr="00F12AF3">
        <w:rPr>
          <w:rFonts w:ascii="CorpoA" w:hAnsi="CorpoA" w:cstheme="minorHAnsi"/>
          <w:sz w:val="22"/>
          <w:szCs w:val="22"/>
        </w:rPr>
        <w:t>, Comfort, Sport, Sport</w:t>
      </w:r>
      <w:proofErr w:type="gramStart"/>
      <w:r w:rsidRPr="00F12AF3">
        <w:rPr>
          <w:rFonts w:ascii="CorpoA" w:hAnsi="CorpoA" w:cstheme="minorHAnsi"/>
          <w:sz w:val="22"/>
          <w:szCs w:val="22"/>
        </w:rPr>
        <w:t>+</w:t>
      </w:r>
      <w:proofErr w:type="gramEnd"/>
      <w:r w:rsidRPr="00F12AF3">
        <w:rPr>
          <w:rFonts w:ascii="CorpoA" w:hAnsi="CorpoA" w:cstheme="minorHAnsi"/>
          <w:sz w:val="22"/>
          <w:szCs w:val="22"/>
        </w:rPr>
        <w:t xml:space="preserve"> e Individual do AMG DYNAMIC SELECT permitem uma experiência de condução extremamente variada com uma ampla gama de configurações, desde uma condução particularmente confortável até uma condução ágil e desportiva Os programas permitem modificar parâmetros importantes tais como a resposta do motor, o funcionamento da caixa de velocidades</w:t>
      </w:r>
      <w:r>
        <w:rPr>
          <w:rFonts w:ascii="CorpoA" w:hAnsi="CorpoA" w:cstheme="minorHAnsi"/>
          <w:sz w:val="22"/>
          <w:szCs w:val="22"/>
        </w:rPr>
        <w:t xml:space="preserve"> e</w:t>
      </w:r>
      <w:r w:rsidRPr="00F12AF3">
        <w:rPr>
          <w:rFonts w:ascii="CorpoA" w:hAnsi="CorpoA" w:cstheme="minorHAnsi"/>
          <w:sz w:val="22"/>
          <w:szCs w:val="22"/>
        </w:rPr>
        <w:t xml:space="preserve"> o comportamento </w:t>
      </w:r>
      <w:r>
        <w:rPr>
          <w:rFonts w:ascii="CorpoA" w:hAnsi="CorpoA" w:cstheme="minorHAnsi"/>
          <w:sz w:val="22"/>
          <w:szCs w:val="22"/>
        </w:rPr>
        <w:t xml:space="preserve">quer da suspensão, quer </w:t>
      </w:r>
      <w:r w:rsidRPr="00F12AF3">
        <w:rPr>
          <w:rFonts w:ascii="CorpoA" w:hAnsi="CorpoA" w:cstheme="minorHAnsi"/>
          <w:sz w:val="22"/>
          <w:szCs w:val="22"/>
        </w:rPr>
        <w:t xml:space="preserve">da direção. </w:t>
      </w:r>
    </w:p>
    <w:p w:rsidR="00F12AF3" w:rsidRDefault="00F12AF3" w:rsidP="00F12AF3">
      <w:pPr>
        <w:spacing w:line="360" w:lineRule="auto"/>
        <w:jc w:val="both"/>
        <w:rPr>
          <w:rFonts w:ascii="CorpoA" w:hAnsi="CorpoA" w:cstheme="minorHAnsi"/>
          <w:sz w:val="22"/>
          <w:szCs w:val="22"/>
        </w:rPr>
      </w:pPr>
    </w:p>
    <w:p w:rsidR="00F12AF3" w:rsidRPr="00B15020" w:rsidRDefault="00F12AF3" w:rsidP="00F12AF3">
      <w:pPr>
        <w:pStyle w:val="ListParagraph"/>
        <w:numPr>
          <w:ilvl w:val="0"/>
          <w:numId w:val="28"/>
        </w:numPr>
        <w:spacing w:line="360" w:lineRule="auto"/>
        <w:jc w:val="both"/>
        <w:rPr>
          <w:rFonts w:ascii="CorpoA" w:hAnsi="CorpoA" w:cstheme="minorHAnsi"/>
          <w:sz w:val="22"/>
          <w:szCs w:val="22"/>
          <w:lang w:val="pt-PT"/>
        </w:rPr>
      </w:pPr>
      <w:r w:rsidRPr="00B15020">
        <w:rPr>
          <w:rFonts w:ascii="CorpoA" w:hAnsi="CorpoA" w:cstheme="minorHAnsi"/>
          <w:sz w:val="22"/>
          <w:szCs w:val="22"/>
          <w:lang w:val="pt-PT"/>
        </w:rPr>
        <w:t>O programa da transmissão "</w:t>
      </w:r>
      <w:proofErr w:type="spellStart"/>
      <w:r w:rsidRPr="00B15020">
        <w:rPr>
          <w:rFonts w:ascii="CorpoA" w:hAnsi="CorpoA" w:cstheme="minorHAnsi"/>
          <w:sz w:val="22"/>
          <w:szCs w:val="22"/>
          <w:lang w:val="pt-PT"/>
        </w:rPr>
        <w:t>Slippery</w:t>
      </w:r>
      <w:proofErr w:type="spellEnd"/>
      <w:r w:rsidRPr="00B15020">
        <w:rPr>
          <w:rFonts w:ascii="CorpoA" w:hAnsi="CorpoA" w:cstheme="minorHAnsi"/>
          <w:sz w:val="22"/>
          <w:szCs w:val="22"/>
          <w:lang w:val="pt-PT"/>
        </w:rPr>
        <w:t xml:space="preserve">" está otimizado para condições de estrada de baixa aderência, com uma potência reduzida e uma curva plana de binário. As passagens de caixa suaves, o engrenamento prematuro de mudanças superiores e o sistema ECO </w:t>
      </w:r>
      <w:proofErr w:type="spellStart"/>
      <w:r w:rsidRPr="00B15020">
        <w:rPr>
          <w:rFonts w:ascii="CorpoA" w:hAnsi="CorpoA" w:cstheme="minorHAnsi"/>
          <w:sz w:val="22"/>
          <w:szCs w:val="22"/>
          <w:lang w:val="pt-PT"/>
        </w:rPr>
        <w:t>start</w:t>
      </w:r>
      <w:proofErr w:type="spellEnd"/>
      <w:r w:rsidRPr="00B15020">
        <w:rPr>
          <w:rFonts w:ascii="CorpoA" w:hAnsi="CorpoA" w:cstheme="minorHAnsi"/>
          <w:sz w:val="22"/>
          <w:szCs w:val="22"/>
          <w:lang w:val="pt-PT"/>
        </w:rPr>
        <w:t>/stop suportam a impressão de uma condução focada na estabilidade.</w:t>
      </w:r>
    </w:p>
    <w:p w:rsidR="00F12AF3" w:rsidRPr="00F12AF3" w:rsidRDefault="00F12AF3" w:rsidP="00F12AF3">
      <w:pPr>
        <w:pStyle w:val="ListParagraph"/>
        <w:numPr>
          <w:ilvl w:val="0"/>
          <w:numId w:val="28"/>
        </w:numPr>
        <w:spacing w:line="360" w:lineRule="auto"/>
        <w:jc w:val="both"/>
        <w:rPr>
          <w:rFonts w:ascii="CorpoA" w:hAnsi="CorpoA" w:cstheme="minorHAnsi"/>
          <w:sz w:val="22"/>
          <w:szCs w:val="22"/>
          <w:lang w:val="pt-PT"/>
        </w:rPr>
      </w:pPr>
      <w:r w:rsidRPr="00FF6542">
        <w:rPr>
          <w:rFonts w:ascii="CorpoA" w:hAnsi="CorpoA" w:cstheme="minorHAnsi"/>
          <w:sz w:val="22"/>
          <w:szCs w:val="22"/>
          <w:lang w:val="pt-PT"/>
        </w:rPr>
        <w:t xml:space="preserve">O programa "Comfort" significa condução confortável e económica, por exemplo, graças ao engrenamento extremamente prematuro de mudanças superiores. </w:t>
      </w:r>
      <w:r w:rsidRPr="00F12AF3">
        <w:rPr>
          <w:rFonts w:ascii="CorpoA" w:hAnsi="CorpoA" w:cstheme="minorHAnsi"/>
          <w:sz w:val="22"/>
          <w:szCs w:val="22"/>
          <w:lang w:val="pt-PT"/>
        </w:rPr>
        <w:t xml:space="preserve">A suspensão e a direção são ajustadas com ênfase no conforto e o sistema ECO </w:t>
      </w:r>
      <w:proofErr w:type="spellStart"/>
      <w:r w:rsidRPr="00F12AF3">
        <w:rPr>
          <w:rFonts w:ascii="CorpoA" w:hAnsi="CorpoA" w:cstheme="minorHAnsi"/>
          <w:sz w:val="22"/>
          <w:szCs w:val="22"/>
          <w:lang w:val="pt-PT"/>
        </w:rPr>
        <w:t>start</w:t>
      </w:r>
      <w:proofErr w:type="spellEnd"/>
      <w:r w:rsidRPr="00F12AF3">
        <w:rPr>
          <w:rFonts w:ascii="CorpoA" w:hAnsi="CorpoA" w:cstheme="minorHAnsi"/>
          <w:sz w:val="22"/>
          <w:szCs w:val="22"/>
          <w:lang w:val="pt-PT"/>
        </w:rPr>
        <w:t xml:space="preserve">/stop é mantido ativo. </w:t>
      </w:r>
    </w:p>
    <w:p w:rsidR="00F12AF3" w:rsidRPr="00F12AF3" w:rsidRDefault="00F12AF3" w:rsidP="00F12AF3">
      <w:pPr>
        <w:pStyle w:val="ListParagraph"/>
        <w:numPr>
          <w:ilvl w:val="0"/>
          <w:numId w:val="28"/>
        </w:numPr>
        <w:spacing w:line="360" w:lineRule="auto"/>
        <w:jc w:val="both"/>
        <w:rPr>
          <w:rFonts w:ascii="CorpoA" w:hAnsi="CorpoA" w:cstheme="minorHAnsi"/>
          <w:sz w:val="22"/>
          <w:szCs w:val="22"/>
        </w:rPr>
      </w:pPr>
      <w:r w:rsidRPr="00FF6542">
        <w:rPr>
          <w:rFonts w:ascii="CorpoA" w:hAnsi="CorpoA" w:cstheme="minorHAnsi"/>
          <w:sz w:val="22"/>
          <w:szCs w:val="22"/>
          <w:lang w:val="pt-PT"/>
        </w:rPr>
        <w:t>Os programas "Sport" e "Sport</w:t>
      </w:r>
      <w:proofErr w:type="gramStart"/>
      <w:r w:rsidRPr="00FF6542">
        <w:rPr>
          <w:rFonts w:ascii="CorpoA" w:hAnsi="CorpoA" w:cstheme="minorHAnsi"/>
          <w:sz w:val="22"/>
          <w:szCs w:val="22"/>
          <w:lang w:val="pt-PT"/>
        </w:rPr>
        <w:t>+</w:t>
      </w:r>
      <w:proofErr w:type="gramEnd"/>
      <w:r w:rsidRPr="00FF6542">
        <w:rPr>
          <w:rFonts w:ascii="CorpoA" w:hAnsi="CorpoA" w:cstheme="minorHAnsi"/>
          <w:sz w:val="22"/>
          <w:szCs w:val="22"/>
          <w:lang w:val="pt-PT"/>
        </w:rPr>
        <w:t xml:space="preserve">" focam a agilidade e o prazer de condução com uma afinação desportiva do motor e da caixa de velocidades. </w:t>
      </w:r>
      <w:r w:rsidRPr="00F12AF3">
        <w:rPr>
          <w:rFonts w:ascii="CorpoA" w:hAnsi="CorpoA" w:cstheme="minorHAnsi"/>
          <w:sz w:val="22"/>
          <w:szCs w:val="22"/>
        </w:rPr>
        <w:t xml:space="preserve">O </w:t>
      </w:r>
      <w:proofErr w:type="spellStart"/>
      <w:r w:rsidRPr="00F12AF3">
        <w:rPr>
          <w:rFonts w:ascii="CorpoA" w:hAnsi="CorpoA" w:cstheme="minorHAnsi"/>
          <w:sz w:val="22"/>
          <w:szCs w:val="22"/>
        </w:rPr>
        <w:t>sistema</w:t>
      </w:r>
      <w:proofErr w:type="spellEnd"/>
      <w:r w:rsidRPr="00F12AF3">
        <w:rPr>
          <w:rFonts w:ascii="CorpoA" w:hAnsi="CorpoA" w:cstheme="minorHAnsi"/>
          <w:sz w:val="22"/>
          <w:szCs w:val="22"/>
        </w:rPr>
        <w:t xml:space="preserve"> ECO start/stop </w:t>
      </w:r>
      <w:proofErr w:type="spellStart"/>
      <w:r w:rsidRPr="00F12AF3">
        <w:rPr>
          <w:rFonts w:ascii="CorpoA" w:hAnsi="CorpoA" w:cstheme="minorHAnsi"/>
          <w:sz w:val="22"/>
          <w:szCs w:val="22"/>
        </w:rPr>
        <w:t>permanece</w:t>
      </w:r>
      <w:proofErr w:type="spellEnd"/>
      <w:r w:rsidRPr="00F12AF3">
        <w:rPr>
          <w:rFonts w:ascii="CorpoA" w:hAnsi="CorpoA" w:cstheme="minorHAnsi"/>
          <w:sz w:val="22"/>
          <w:szCs w:val="22"/>
        </w:rPr>
        <w:t xml:space="preserve"> </w:t>
      </w:r>
      <w:proofErr w:type="spellStart"/>
      <w:r w:rsidRPr="00F12AF3">
        <w:rPr>
          <w:rFonts w:ascii="CorpoA" w:hAnsi="CorpoA" w:cstheme="minorHAnsi"/>
          <w:sz w:val="22"/>
          <w:szCs w:val="22"/>
        </w:rPr>
        <w:t>desativado</w:t>
      </w:r>
      <w:proofErr w:type="spellEnd"/>
      <w:r w:rsidRPr="00F12AF3">
        <w:rPr>
          <w:rFonts w:ascii="CorpoA" w:hAnsi="CorpoA" w:cstheme="minorHAnsi"/>
          <w:sz w:val="22"/>
          <w:szCs w:val="22"/>
        </w:rPr>
        <w:t xml:space="preserve">. </w:t>
      </w:r>
    </w:p>
    <w:p w:rsidR="00F12AF3" w:rsidRPr="00FF6542" w:rsidRDefault="00F12AF3" w:rsidP="00F12AF3">
      <w:pPr>
        <w:pStyle w:val="ListParagraph"/>
        <w:numPr>
          <w:ilvl w:val="0"/>
          <w:numId w:val="28"/>
        </w:numPr>
        <w:spacing w:line="360" w:lineRule="auto"/>
        <w:jc w:val="both"/>
        <w:rPr>
          <w:rFonts w:ascii="CorpoA" w:hAnsi="CorpoA" w:cstheme="minorHAnsi"/>
          <w:sz w:val="22"/>
          <w:szCs w:val="22"/>
          <w:lang w:val="pt-PT"/>
        </w:rPr>
      </w:pPr>
      <w:r w:rsidRPr="00F12AF3">
        <w:rPr>
          <w:rFonts w:ascii="CorpoA" w:hAnsi="CorpoA" w:cstheme="minorHAnsi"/>
          <w:sz w:val="22"/>
          <w:szCs w:val="22"/>
          <w:lang w:val="pt-PT"/>
        </w:rPr>
        <w:t xml:space="preserve">O programa da transmissão "Individual" permite selecionar parâmetros individuais e gravá-los de acordo com as preferências pessoais. </w:t>
      </w:r>
      <w:r w:rsidRPr="00FF6542">
        <w:rPr>
          <w:rFonts w:ascii="CorpoA" w:hAnsi="CorpoA" w:cstheme="minorHAnsi"/>
          <w:sz w:val="22"/>
          <w:szCs w:val="22"/>
          <w:lang w:val="pt-PT"/>
        </w:rPr>
        <w:t>Além disso, a função roda livre está disponível nas definições da transmissão "</w:t>
      </w:r>
      <w:proofErr w:type="spellStart"/>
      <w:r w:rsidRPr="00FF6542">
        <w:rPr>
          <w:rFonts w:ascii="CorpoA" w:hAnsi="CorpoA" w:cstheme="minorHAnsi"/>
          <w:sz w:val="22"/>
          <w:szCs w:val="22"/>
          <w:lang w:val="pt-PT"/>
        </w:rPr>
        <w:t>Reduced</w:t>
      </w:r>
      <w:proofErr w:type="spellEnd"/>
      <w:r w:rsidRPr="00FF6542">
        <w:rPr>
          <w:rFonts w:ascii="CorpoA" w:hAnsi="CorpoA" w:cstheme="minorHAnsi"/>
          <w:sz w:val="22"/>
          <w:szCs w:val="22"/>
          <w:lang w:val="pt-PT"/>
        </w:rPr>
        <w:t>" e "</w:t>
      </w:r>
      <w:proofErr w:type="spellStart"/>
      <w:r w:rsidRPr="00FF6542">
        <w:rPr>
          <w:rFonts w:ascii="CorpoA" w:hAnsi="CorpoA" w:cstheme="minorHAnsi"/>
          <w:sz w:val="22"/>
          <w:szCs w:val="22"/>
          <w:lang w:val="pt-PT"/>
        </w:rPr>
        <w:t>Moderate</w:t>
      </w:r>
      <w:proofErr w:type="spellEnd"/>
      <w:r w:rsidRPr="00FF6542">
        <w:rPr>
          <w:rFonts w:ascii="CorpoA" w:hAnsi="CorpoA" w:cstheme="minorHAnsi"/>
          <w:sz w:val="22"/>
          <w:szCs w:val="22"/>
          <w:lang w:val="pt-PT"/>
        </w:rPr>
        <w:t xml:space="preserve">". </w:t>
      </w:r>
    </w:p>
    <w:p w:rsidR="00F12AF3" w:rsidRPr="00FF6542" w:rsidRDefault="00F12AF3" w:rsidP="00F12AF3">
      <w:pPr>
        <w:pStyle w:val="ListParagraph"/>
        <w:spacing w:line="360" w:lineRule="auto"/>
        <w:jc w:val="both"/>
        <w:rPr>
          <w:rFonts w:ascii="CorpoA" w:hAnsi="CorpoA" w:cstheme="minorHAnsi"/>
          <w:sz w:val="22"/>
          <w:szCs w:val="22"/>
          <w:lang w:val="pt-PT"/>
        </w:rPr>
      </w:pPr>
    </w:p>
    <w:p w:rsidR="00F12AF3" w:rsidRDefault="00F12AF3" w:rsidP="00F12AF3">
      <w:pPr>
        <w:spacing w:line="360" w:lineRule="auto"/>
        <w:jc w:val="both"/>
        <w:rPr>
          <w:rFonts w:ascii="CorpoA" w:hAnsi="CorpoA" w:cstheme="minorHAnsi"/>
          <w:sz w:val="22"/>
          <w:szCs w:val="22"/>
        </w:rPr>
      </w:pPr>
      <w:r w:rsidRPr="00F12AF3">
        <w:rPr>
          <w:rFonts w:ascii="CorpoA" w:hAnsi="CorpoA" w:cstheme="minorHAnsi"/>
          <w:sz w:val="22"/>
          <w:szCs w:val="22"/>
        </w:rPr>
        <w:t xml:space="preserve">Os modos da transmissão estão associados ao controlo da agilidade AMG DYNAMICS, o que significa que as características de comportamento podem ser ainda mais correspondidas aos diferentes requisitos e condições de condução. </w:t>
      </w:r>
    </w:p>
    <w:p w:rsidR="00F12AF3" w:rsidRPr="00F12AF3" w:rsidRDefault="00F12AF3" w:rsidP="00F12AF3">
      <w:pPr>
        <w:spacing w:line="360" w:lineRule="auto"/>
        <w:jc w:val="both"/>
        <w:rPr>
          <w:rFonts w:ascii="CorpoA" w:hAnsi="CorpoA" w:cstheme="minorHAnsi"/>
          <w:sz w:val="22"/>
          <w:szCs w:val="22"/>
        </w:rPr>
      </w:pPr>
    </w:p>
    <w:p w:rsidR="00F12AF3" w:rsidRDefault="00F12AF3" w:rsidP="00F12AF3">
      <w:pPr>
        <w:spacing w:line="360" w:lineRule="auto"/>
        <w:jc w:val="both"/>
        <w:rPr>
          <w:rFonts w:ascii="CorpoA" w:hAnsi="CorpoA" w:cstheme="minorHAnsi"/>
          <w:sz w:val="22"/>
          <w:szCs w:val="22"/>
        </w:rPr>
      </w:pPr>
      <w:r w:rsidRPr="00F12AF3">
        <w:rPr>
          <w:rFonts w:ascii="CorpoA" w:hAnsi="CorpoA" w:cstheme="minorHAnsi"/>
          <w:sz w:val="22"/>
          <w:szCs w:val="22"/>
        </w:rPr>
        <w:t>No GLB 35 4MATIC, o AMG DYNAMICS integra as funções de agilidade "Basic" e "</w:t>
      </w:r>
      <w:proofErr w:type="spellStart"/>
      <w:r w:rsidRPr="00F12AF3">
        <w:rPr>
          <w:rFonts w:ascii="CorpoA" w:hAnsi="CorpoA" w:cstheme="minorHAnsi"/>
          <w:sz w:val="22"/>
          <w:szCs w:val="22"/>
        </w:rPr>
        <w:t>Advanced</w:t>
      </w:r>
      <w:proofErr w:type="spellEnd"/>
      <w:r w:rsidRPr="00F12AF3">
        <w:rPr>
          <w:rFonts w:ascii="CorpoA" w:hAnsi="CorpoA" w:cstheme="minorHAnsi"/>
          <w:sz w:val="22"/>
          <w:szCs w:val="22"/>
        </w:rPr>
        <w:t>", que são automaticamente ativadas pelo programa da transmissão.</w:t>
      </w:r>
      <w:r>
        <w:rPr>
          <w:rFonts w:ascii="CorpoA" w:hAnsi="CorpoA" w:cstheme="minorHAnsi"/>
          <w:sz w:val="22"/>
          <w:szCs w:val="22"/>
        </w:rPr>
        <w:t xml:space="preserve"> P</w:t>
      </w:r>
      <w:r w:rsidRPr="00F12AF3">
        <w:rPr>
          <w:rFonts w:ascii="CorpoA" w:hAnsi="CorpoA" w:cstheme="minorHAnsi"/>
          <w:sz w:val="22"/>
          <w:szCs w:val="22"/>
        </w:rPr>
        <w:t xml:space="preserve">arâmetros relevantes, como a distribuição do binário do sistema de tração integral, as </w:t>
      </w:r>
      <w:r w:rsidRPr="00F12AF3">
        <w:rPr>
          <w:rFonts w:ascii="CorpoA" w:hAnsi="CorpoA" w:cstheme="minorHAnsi"/>
          <w:sz w:val="22"/>
          <w:szCs w:val="22"/>
        </w:rPr>
        <w:lastRenderedPageBreak/>
        <w:t>características da direção ou os limites de intervenção do sistema ESP® (</w:t>
      </w:r>
      <w:proofErr w:type="spellStart"/>
      <w:r w:rsidRPr="00F12AF3">
        <w:rPr>
          <w:rFonts w:ascii="CorpoA" w:hAnsi="CorpoA" w:cstheme="minorHAnsi"/>
          <w:sz w:val="22"/>
          <w:szCs w:val="22"/>
        </w:rPr>
        <w:t>Electronic</w:t>
      </w:r>
      <w:proofErr w:type="spellEnd"/>
      <w:r w:rsidRPr="00F12AF3">
        <w:rPr>
          <w:rFonts w:ascii="CorpoA" w:hAnsi="CorpoA" w:cstheme="minorHAnsi"/>
          <w:sz w:val="22"/>
          <w:szCs w:val="22"/>
        </w:rPr>
        <w:t xml:space="preserve"> </w:t>
      </w:r>
      <w:proofErr w:type="spellStart"/>
      <w:r w:rsidR="00DD7CF0">
        <w:rPr>
          <w:rFonts w:ascii="CorpoA" w:hAnsi="CorpoA" w:cstheme="minorHAnsi"/>
          <w:sz w:val="22"/>
          <w:szCs w:val="22"/>
        </w:rPr>
        <w:t>Stability</w:t>
      </w:r>
      <w:proofErr w:type="spellEnd"/>
      <w:r w:rsidR="00DD7CF0">
        <w:rPr>
          <w:rFonts w:ascii="CorpoA" w:hAnsi="CorpoA" w:cstheme="minorHAnsi"/>
          <w:sz w:val="22"/>
          <w:szCs w:val="22"/>
        </w:rPr>
        <w:t xml:space="preserve"> </w:t>
      </w:r>
      <w:proofErr w:type="spellStart"/>
      <w:r w:rsidR="00DD7CF0">
        <w:rPr>
          <w:rFonts w:ascii="CorpoA" w:hAnsi="CorpoA" w:cstheme="minorHAnsi"/>
          <w:sz w:val="22"/>
          <w:szCs w:val="22"/>
        </w:rPr>
        <w:t>Program</w:t>
      </w:r>
      <w:proofErr w:type="spellEnd"/>
      <w:r w:rsidR="00DD7CF0">
        <w:rPr>
          <w:rFonts w:ascii="CorpoA" w:hAnsi="CorpoA" w:cstheme="minorHAnsi"/>
          <w:sz w:val="22"/>
          <w:szCs w:val="22"/>
        </w:rPr>
        <w:t xml:space="preserve">) totalmente </w:t>
      </w:r>
      <w:proofErr w:type="spellStart"/>
      <w:r w:rsidR="00DD7CF0">
        <w:rPr>
          <w:rFonts w:ascii="CorpoA" w:hAnsi="CorpoA" w:cstheme="minorHAnsi"/>
          <w:sz w:val="22"/>
          <w:szCs w:val="22"/>
        </w:rPr>
        <w:t>re</w:t>
      </w:r>
      <w:r w:rsidRPr="00F12AF3">
        <w:rPr>
          <w:rFonts w:ascii="CorpoA" w:hAnsi="CorpoA" w:cstheme="minorHAnsi"/>
          <w:sz w:val="22"/>
          <w:szCs w:val="22"/>
        </w:rPr>
        <w:t>desenvolvido</w:t>
      </w:r>
      <w:proofErr w:type="spellEnd"/>
      <w:r w:rsidRPr="00F12AF3">
        <w:rPr>
          <w:rFonts w:ascii="CorpoA" w:hAnsi="CorpoA" w:cstheme="minorHAnsi"/>
          <w:sz w:val="22"/>
          <w:szCs w:val="22"/>
        </w:rPr>
        <w:t xml:space="preserve">, são adaptados de acordo com o programa da transmissão. </w:t>
      </w:r>
    </w:p>
    <w:p w:rsidR="00F12AF3" w:rsidRPr="00F12AF3" w:rsidRDefault="00F12AF3" w:rsidP="00F12AF3">
      <w:pPr>
        <w:spacing w:line="360" w:lineRule="auto"/>
        <w:jc w:val="both"/>
        <w:rPr>
          <w:rFonts w:ascii="CorpoA" w:hAnsi="CorpoA" w:cstheme="minorHAnsi"/>
          <w:sz w:val="22"/>
          <w:szCs w:val="22"/>
          <w:lang w:val="en-US"/>
        </w:rPr>
      </w:pPr>
      <w:r w:rsidRPr="00F12AF3">
        <w:rPr>
          <w:rFonts w:ascii="CorpoA" w:hAnsi="CorpoA" w:cstheme="minorHAnsi"/>
          <w:sz w:val="22"/>
          <w:szCs w:val="22"/>
          <w:lang w:val="en-US"/>
        </w:rPr>
        <w:t> </w:t>
      </w:r>
    </w:p>
    <w:p w:rsidR="003E4E65" w:rsidRPr="003E4E65" w:rsidRDefault="00F12AF3" w:rsidP="003E4E65">
      <w:pPr>
        <w:pStyle w:val="ListParagraph"/>
        <w:numPr>
          <w:ilvl w:val="0"/>
          <w:numId w:val="29"/>
        </w:numPr>
        <w:spacing w:line="360" w:lineRule="auto"/>
        <w:jc w:val="both"/>
        <w:rPr>
          <w:rFonts w:ascii="CorpoA" w:hAnsi="CorpoA" w:cstheme="minorHAnsi"/>
          <w:sz w:val="22"/>
          <w:szCs w:val="22"/>
          <w:lang w:val="pt-PT"/>
        </w:rPr>
      </w:pPr>
      <w:r w:rsidRPr="003E4E65">
        <w:rPr>
          <w:rFonts w:ascii="CorpoA" w:hAnsi="CorpoA" w:cstheme="minorHAnsi"/>
          <w:sz w:val="22"/>
          <w:szCs w:val="22"/>
          <w:lang w:val="pt-PT"/>
        </w:rPr>
        <w:t>O modo "Basic" é atribuído aos programas da transmissão "</w:t>
      </w:r>
      <w:proofErr w:type="spellStart"/>
      <w:r w:rsidRPr="003E4E65">
        <w:rPr>
          <w:rFonts w:ascii="CorpoA" w:hAnsi="CorpoA" w:cstheme="minorHAnsi"/>
          <w:sz w:val="22"/>
          <w:szCs w:val="22"/>
          <w:lang w:val="pt-PT"/>
        </w:rPr>
        <w:t>Slippery</w:t>
      </w:r>
      <w:proofErr w:type="spellEnd"/>
      <w:r w:rsidRPr="003E4E65">
        <w:rPr>
          <w:rFonts w:ascii="CorpoA" w:hAnsi="CorpoA" w:cstheme="minorHAnsi"/>
          <w:sz w:val="22"/>
          <w:szCs w:val="22"/>
          <w:lang w:val="pt-PT"/>
        </w:rPr>
        <w:t xml:space="preserve">" e "Comfort". Neste caso, o GLB 35 4MATIC demonstra um comportamento extremamente estável com um elevado nível de amortecimento rotacional em torno do seu eixo vertical. </w:t>
      </w:r>
    </w:p>
    <w:p w:rsidR="00F12AF3" w:rsidRPr="003E4E65" w:rsidRDefault="00F12AF3" w:rsidP="003E4E65">
      <w:pPr>
        <w:pStyle w:val="ListParagraph"/>
        <w:numPr>
          <w:ilvl w:val="0"/>
          <w:numId w:val="29"/>
        </w:numPr>
        <w:spacing w:line="360" w:lineRule="auto"/>
        <w:jc w:val="both"/>
        <w:rPr>
          <w:rFonts w:ascii="CorpoA" w:hAnsi="CorpoA" w:cstheme="minorHAnsi"/>
          <w:sz w:val="22"/>
          <w:szCs w:val="22"/>
          <w:lang w:val="pt-PT"/>
        </w:rPr>
      </w:pPr>
      <w:r w:rsidRPr="00FF6542">
        <w:rPr>
          <w:rFonts w:ascii="CorpoA" w:hAnsi="CorpoA" w:cstheme="minorHAnsi"/>
          <w:sz w:val="22"/>
          <w:szCs w:val="22"/>
          <w:lang w:val="pt-PT"/>
        </w:rPr>
        <w:t>O modo "</w:t>
      </w:r>
      <w:proofErr w:type="spellStart"/>
      <w:r w:rsidRPr="00FF6542">
        <w:rPr>
          <w:rFonts w:ascii="CorpoA" w:hAnsi="CorpoA" w:cstheme="minorHAnsi"/>
          <w:sz w:val="22"/>
          <w:szCs w:val="22"/>
          <w:lang w:val="pt-PT"/>
        </w:rPr>
        <w:t>Advanced</w:t>
      </w:r>
      <w:proofErr w:type="spellEnd"/>
      <w:r w:rsidRPr="00FF6542">
        <w:rPr>
          <w:rFonts w:ascii="CorpoA" w:hAnsi="CorpoA" w:cstheme="minorHAnsi"/>
          <w:sz w:val="22"/>
          <w:szCs w:val="22"/>
          <w:lang w:val="pt-PT"/>
        </w:rPr>
        <w:t xml:space="preserve">" é ativado no programa "Sport". O GLB 35 4MATIC revela então um comportamento neutral e particularmente bem equilibrado. </w:t>
      </w:r>
      <w:r w:rsidRPr="003E4E65">
        <w:rPr>
          <w:rFonts w:ascii="CorpoA" w:hAnsi="CorpoA" w:cstheme="minorHAnsi"/>
          <w:sz w:val="22"/>
          <w:szCs w:val="22"/>
          <w:lang w:val="pt-PT"/>
        </w:rPr>
        <w:t>O menor nível de amortecimento rotacional em torno do seu eixo vertical, os reduzidos ângulos da direção e a maior agilidade suportam</w:t>
      </w:r>
      <w:r w:rsidR="003E4E65" w:rsidRPr="003E4E65">
        <w:rPr>
          <w:rFonts w:ascii="CorpoA" w:hAnsi="CorpoA" w:cstheme="minorHAnsi"/>
          <w:sz w:val="22"/>
          <w:szCs w:val="22"/>
          <w:lang w:val="pt-PT"/>
        </w:rPr>
        <w:t xml:space="preserve"> um estilo de condução dinâmico.</w:t>
      </w:r>
    </w:p>
    <w:p w:rsidR="003E4E65" w:rsidRDefault="003E4E65"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b/>
          <w:sz w:val="22"/>
          <w:szCs w:val="22"/>
        </w:rPr>
      </w:pPr>
      <w:r w:rsidRPr="003E4E65">
        <w:rPr>
          <w:rFonts w:ascii="CorpoA" w:hAnsi="CorpoA" w:cstheme="minorHAnsi"/>
          <w:b/>
          <w:sz w:val="22"/>
          <w:szCs w:val="22"/>
        </w:rPr>
        <w:t>Ótima tração: sistema de tração integral variável AMG Performance 4MATIC</w:t>
      </w: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 xml:space="preserve">O sistema de tração integral orientado para o máximo desempenho de condução assegura continuamente a melhor relação entre dinamismo, tração e eficiência. Uma embraiagem </w:t>
      </w:r>
      <w:proofErr w:type="spellStart"/>
      <w:r w:rsidRPr="003E4E65">
        <w:rPr>
          <w:rFonts w:ascii="CorpoA" w:hAnsi="CorpoA" w:cstheme="minorHAnsi"/>
          <w:sz w:val="22"/>
          <w:szCs w:val="22"/>
        </w:rPr>
        <w:t>multidisco</w:t>
      </w:r>
      <w:proofErr w:type="spellEnd"/>
      <w:r w:rsidRPr="003E4E65">
        <w:rPr>
          <w:rFonts w:ascii="CorpoA" w:hAnsi="CorpoA" w:cstheme="minorHAnsi"/>
          <w:sz w:val="22"/>
          <w:szCs w:val="22"/>
        </w:rPr>
        <w:t xml:space="preserve"> com controlo eletromecânico específico da AMG permite uma repartição variável do binário que pode ser instantaneamente alterado em função da situação de condução. Esta varia desde uma tração puramente dianteira até uma distribuição na proporção de 50:50 entre os eixos dianteiro e traseiro, por exemplo, durante manobras dinâmicas de condução ou em condições de estrada coberta de neve ou gelo. Além da velocidade do veículo, da aceleração lateral, da aceleração longitudinal e do ângulo da direção, os fatores que influenciam a distribuição do binário também incluem a diferença de rotação entre as rodas individuais e a mudança selecionada.</w:t>
      </w:r>
    </w:p>
    <w:p w:rsidR="003E4E65" w:rsidRPr="003E4E65" w:rsidRDefault="003E4E65"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 xml:space="preserve">O sistema de tração integral é regulado em função do nível selecionado do </w:t>
      </w:r>
      <w:proofErr w:type="spellStart"/>
      <w:r w:rsidRPr="003E4E65">
        <w:rPr>
          <w:rFonts w:ascii="CorpoA" w:hAnsi="CorpoA" w:cstheme="minorHAnsi"/>
          <w:sz w:val="22"/>
          <w:szCs w:val="22"/>
        </w:rPr>
        <w:t>Electronic</w:t>
      </w:r>
      <w:proofErr w:type="spellEnd"/>
      <w:r w:rsidRPr="003E4E65">
        <w:rPr>
          <w:rFonts w:ascii="CorpoA" w:hAnsi="CorpoA" w:cstheme="minorHAnsi"/>
          <w:sz w:val="22"/>
          <w:szCs w:val="22"/>
        </w:rPr>
        <w:t xml:space="preserve"> </w:t>
      </w:r>
      <w:proofErr w:type="spellStart"/>
      <w:r w:rsidRPr="003E4E65">
        <w:rPr>
          <w:rFonts w:ascii="CorpoA" w:hAnsi="CorpoA" w:cstheme="minorHAnsi"/>
          <w:sz w:val="22"/>
          <w:szCs w:val="22"/>
        </w:rPr>
        <w:t>Stability</w:t>
      </w:r>
      <w:proofErr w:type="spellEnd"/>
      <w:r w:rsidRPr="003E4E65">
        <w:rPr>
          <w:rFonts w:ascii="CorpoA" w:hAnsi="CorpoA" w:cstheme="minorHAnsi"/>
          <w:sz w:val="22"/>
          <w:szCs w:val="22"/>
        </w:rPr>
        <w:t xml:space="preserve"> </w:t>
      </w:r>
      <w:proofErr w:type="spellStart"/>
      <w:r w:rsidRPr="003E4E65">
        <w:rPr>
          <w:rFonts w:ascii="CorpoA" w:hAnsi="CorpoA" w:cstheme="minorHAnsi"/>
          <w:sz w:val="22"/>
          <w:szCs w:val="22"/>
        </w:rPr>
        <w:t>Program</w:t>
      </w:r>
      <w:proofErr w:type="spellEnd"/>
      <w:r w:rsidRPr="003E4E65">
        <w:rPr>
          <w:rFonts w:ascii="CorpoA" w:hAnsi="CorpoA" w:cstheme="minorHAnsi"/>
          <w:sz w:val="22"/>
          <w:szCs w:val="22"/>
        </w:rPr>
        <w:t xml:space="preserve"> ESP® de 3 níveis – desde um comportamento particularmente orientado para a segurança até um comportamento extremamente dinâmico. O sistema de controlo de comportamento dinâmico 4ETS reforça ainda mais um comportamento seguro e ágil, particularmente em estradas com piso escorregadio ou em superfícies com diferentes coeficientes de atrito. O </w:t>
      </w:r>
      <w:r>
        <w:rPr>
          <w:rFonts w:ascii="CorpoA" w:hAnsi="CorpoA" w:cstheme="minorHAnsi"/>
          <w:sz w:val="22"/>
          <w:szCs w:val="22"/>
        </w:rPr>
        <w:t>4ETS</w:t>
      </w:r>
      <w:r w:rsidRPr="003E4E65">
        <w:rPr>
          <w:rFonts w:ascii="CorpoA" w:hAnsi="CorpoA" w:cstheme="minorHAnsi"/>
          <w:sz w:val="22"/>
          <w:szCs w:val="22"/>
        </w:rPr>
        <w:t xml:space="preserve"> intervém no sistema de travagem para impedir a patinagem das rodas de tração individuais durante o arranque ou a aceleração. Ao mesmo tempo, o efeito do bloqueio do diferencial permite transferir a força de tração para as rodas que não estão a derrapar.</w:t>
      </w:r>
    </w:p>
    <w:p w:rsidR="003E4E65" w:rsidRDefault="003E4E65" w:rsidP="003E4E65">
      <w:pPr>
        <w:spacing w:line="360" w:lineRule="auto"/>
        <w:jc w:val="both"/>
        <w:rPr>
          <w:rFonts w:ascii="CorpoA" w:hAnsi="CorpoA" w:cstheme="minorHAnsi"/>
          <w:sz w:val="22"/>
          <w:szCs w:val="22"/>
        </w:rPr>
      </w:pPr>
    </w:p>
    <w:p w:rsidR="003E4E65" w:rsidRPr="003E4E65" w:rsidRDefault="003E4E65" w:rsidP="003E4E65">
      <w:pPr>
        <w:spacing w:line="360" w:lineRule="auto"/>
        <w:jc w:val="both"/>
        <w:rPr>
          <w:rFonts w:ascii="CorpoA" w:hAnsi="CorpoA" w:cstheme="minorHAnsi"/>
          <w:b/>
          <w:sz w:val="22"/>
          <w:szCs w:val="22"/>
        </w:rPr>
      </w:pPr>
      <w:r w:rsidRPr="003E4E65">
        <w:rPr>
          <w:rFonts w:ascii="CorpoA" w:hAnsi="CorpoA" w:cstheme="minorHAnsi"/>
          <w:b/>
          <w:sz w:val="22"/>
          <w:szCs w:val="22"/>
        </w:rPr>
        <w:t>Para uma elevada dinâmica lateral e conforto em longas viagens: a suspensão</w:t>
      </w: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A suspensão AMG está configurada para permitir a realização de curvas a elevada velocidade com uma baixa tendência ao adornamento da carroçaria</w:t>
      </w:r>
      <w:r>
        <w:rPr>
          <w:rFonts w:ascii="CorpoA" w:hAnsi="CorpoA" w:cstheme="minorHAnsi"/>
          <w:sz w:val="22"/>
          <w:szCs w:val="22"/>
        </w:rPr>
        <w:t>, o que</w:t>
      </w:r>
      <w:r w:rsidRPr="003E4E65">
        <w:rPr>
          <w:rFonts w:ascii="CorpoA" w:hAnsi="CorpoA" w:cstheme="minorHAnsi"/>
          <w:sz w:val="22"/>
          <w:szCs w:val="22"/>
        </w:rPr>
        <w:t xml:space="preserve"> permite explorar todo o potencial dinâmico do GLB 35 4MATIC. As elevadas margens de manobra nos limites críticos garantem um puro prazer de condução – enquanto o veículo permanece seguro e previsível </w:t>
      </w:r>
      <w:r>
        <w:rPr>
          <w:rFonts w:ascii="CorpoA" w:hAnsi="CorpoA" w:cstheme="minorHAnsi"/>
          <w:sz w:val="22"/>
          <w:szCs w:val="22"/>
        </w:rPr>
        <w:t>a</w:t>
      </w:r>
      <w:r w:rsidRPr="003E4E65">
        <w:rPr>
          <w:rFonts w:ascii="CorpoA" w:hAnsi="CorpoA" w:cstheme="minorHAnsi"/>
          <w:sz w:val="22"/>
          <w:szCs w:val="22"/>
        </w:rPr>
        <w:t xml:space="preserve"> qualquer momento. O design totalmente novo de todos os componentes de controlo das rodas, como as rótulas da direção e as barras de controlo transversais no eixo dianteiro, bem como a subestrutura específica do modelo e os suportes das rodas no eixo traseiro, apoiam ainda mais </w:t>
      </w:r>
      <w:r>
        <w:rPr>
          <w:rFonts w:ascii="CorpoA" w:hAnsi="CorpoA" w:cstheme="minorHAnsi"/>
          <w:sz w:val="22"/>
          <w:szCs w:val="22"/>
        </w:rPr>
        <w:t>a</w:t>
      </w:r>
      <w:r w:rsidRPr="003E4E65">
        <w:rPr>
          <w:rFonts w:ascii="CorpoA" w:hAnsi="CorpoA" w:cstheme="minorHAnsi"/>
          <w:sz w:val="22"/>
          <w:szCs w:val="22"/>
        </w:rPr>
        <w:t xml:space="preserve"> direção </w:t>
      </w:r>
      <w:r>
        <w:rPr>
          <w:rFonts w:ascii="CorpoA" w:hAnsi="CorpoA" w:cstheme="minorHAnsi"/>
          <w:sz w:val="22"/>
          <w:szCs w:val="22"/>
        </w:rPr>
        <w:t xml:space="preserve">e aumentam a dinâmica lateral. </w:t>
      </w:r>
    </w:p>
    <w:p w:rsidR="003E4E65" w:rsidRDefault="003E4E65"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b/>
          <w:sz w:val="22"/>
          <w:szCs w:val="22"/>
        </w:rPr>
      </w:pPr>
      <w:r w:rsidRPr="003E4E65">
        <w:rPr>
          <w:rFonts w:ascii="CorpoA" w:hAnsi="CorpoA" w:cstheme="minorHAnsi"/>
          <w:b/>
          <w:sz w:val="22"/>
          <w:szCs w:val="22"/>
        </w:rPr>
        <w:t>Controlo total: direção assistida progressiva e um sistema de travagem de elevado desempenho</w:t>
      </w: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 xml:space="preserve">A direção assistida progressiva eletromecânica tem uma relação de transmissão variável e impressiona com a sua resposta precisa e autêntica. A assistência elétrica à direção é tanto menor quanto maior for a velocidade do veículo. Isto significa que, a baixa velocidade, será necessário aplicar um reduzido esforço no volante. Por outro lado, é possível manter o melhor controlo do veículo durante a condução a alta velocidade. Em função do programa da transmissão selecionado pelo condutor, a direção </w:t>
      </w:r>
      <w:r>
        <w:rPr>
          <w:rFonts w:ascii="CorpoA" w:hAnsi="CorpoA" w:cstheme="minorHAnsi"/>
          <w:sz w:val="22"/>
          <w:szCs w:val="22"/>
        </w:rPr>
        <w:t>apresenta</w:t>
      </w:r>
      <w:r w:rsidRPr="003E4E65">
        <w:rPr>
          <w:rFonts w:ascii="CorpoA" w:hAnsi="CorpoA" w:cstheme="minorHAnsi"/>
          <w:sz w:val="22"/>
          <w:szCs w:val="22"/>
        </w:rPr>
        <w:t xml:space="preserve"> uma resposta firme e desportiva ou mais orientada para o conforto.</w:t>
      </w:r>
    </w:p>
    <w:p w:rsidR="003E4E65" w:rsidRPr="003E4E65" w:rsidRDefault="003E4E65"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 xml:space="preserve">O sistema de travagem de elevado desempenho da AMG, com pinças de travão prateadas e inscrição AMG preta no eixo dianteiro, é um valioso parceiro da potente cadeia cinemática. A desaceleração é precisamente controlável, com uma elevada resistência ao desgaste mesmo quando sujeito a elevadas tensões. Isto é assegurado, por exemplo, pelos discos de travão de elevadas dimensões, que são internamente ventilados e perfurados. O eixo dianteiro está equipado com pinças de travão fixas de 4 êmbolos e discos de travão em ferro fundido de 350 </w:t>
      </w:r>
      <w:proofErr w:type="gramStart"/>
      <w:r w:rsidRPr="003E4E65">
        <w:rPr>
          <w:rFonts w:ascii="CorpoA" w:hAnsi="CorpoA" w:cstheme="minorHAnsi"/>
          <w:sz w:val="22"/>
          <w:szCs w:val="22"/>
        </w:rPr>
        <w:t>x</w:t>
      </w:r>
      <w:proofErr w:type="gramEnd"/>
      <w:r w:rsidRPr="003E4E65">
        <w:rPr>
          <w:rFonts w:ascii="CorpoA" w:hAnsi="CorpoA" w:cstheme="minorHAnsi"/>
          <w:sz w:val="22"/>
          <w:szCs w:val="22"/>
        </w:rPr>
        <w:t xml:space="preserve"> 34 mm, enquanto o eixo traseiro integra pinças de travão flutuantes de 1 êmbolo e discos de travão em ferro fundido de 330 x 22 mm.</w:t>
      </w:r>
    </w:p>
    <w:p w:rsidR="003E4E65" w:rsidRDefault="003E4E65"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b/>
          <w:sz w:val="22"/>
          <w:szCs w:val="22"/>
        </w:rPr>
      </w:pPr>
      <w:r w:rsidRPr="003E4E65">
        <w:rPr>
          <w:rFonts w:ascii="CorpoA" w:hAnsi="CorpoA" w:cstheme="minorHAnsi"/>
          <w:b/>
          <w:sz w:val="22"/>
          <w:szCs w:val="22"/>
        </w:rPr>
        <w:t>Design: a marcante expressividade da AMG com possibilidade de personalização</w:t>
      </w:r>
    </w:p>
    <w:p w:rsidR="003E4E65" w:rsidRDefault="003E4E65" w:rsidP="003E4E65">
      <w:pPr>
        <w:spacing w:line="360" w:lineRule="auto"/>
        <w:jc w:val="both"/>
        <w:rPr>
          <w:rFonts w:ascii="CorpoA" w:hAnsi="CorpoA" w:cstheme="minorHAnsi"/>
          <w:sz w:val="22"/>
          <w:szCs w:val="22"/>
        </w:rPr>
      </w:pPr>
      <w:r>
        <w:rPr>
          <w:rFonts w:ascii="CorpoA" w:hAnsi="CorpoA" w:cstheme="minorHAnsi"/>
          <w:sz w:val="22"/>
          <w:szCs w:val="22"/>
        </w:rPr>
        <w:t>Tendo por base a linha AMG</w:t>
      </w:r>
      <w:r w:rsidRPr="003E4E65">
        <w:rPr>
          <w:rFonts w:ascii="CorpoA" w:hAnsi="CorpoA" w:cstheme="minorHAnsi"/>
          <w:sz w:val="22"/>
          <w:szCs w:val="22"/>
        </w:rPr>
        <w:t xml:space="preserve">, o novo GLB 35 4MATIC distingue-se através das características adicionais de design específicas do modelo. A grelha do radiador específica da AMG é utilizada pela primeira vez num modelo da série 35 e realça a </w:t>
      </w:r>
      <w:r w:rsidRPr="003E4E65">
        <w:rPr>
          <w:rFonts w:ascii="CorpoA" w:hAnsi="CorpoA" w:cstheme="minorHAnsi"/>
          <w:sz w:val="22"/>
          <w:szCs w:val="22"/>
        </w:rPr>
        <w:lastRenderedPageBreak/>
        <w:t xml:space="preserve">filiação à família AMG. O </w:t>
      </w:r>
      <w:r w:rsidR="00CE50CB">
        <w:rPr>
          <w:rFonts w:ascii="CorpoA" w:hAnsi="CorpoA" w:cstheme="minorHAnsi"/>
          <w:sz w:val="22"/>
          <w:szCs w:val="22"/>
        </w:rPr>
        <w:t>difusor</w:t>
      </w:r>
      <w:r w:rsidR="00CE50CB" w:rsidRPr="003E4E65">
        <w:rPr>
          <w:rFonts w:ascii="CorpoA" w:hAnsi="CorpoA" w:cstheme="minorHAnsi"/>
          <w:sz w:val="22"/>
          <w:szCs w:val="22"/>
        </w:rPr>
        <w:t xml:space="preserve"> </w:t>
      </w:r>
      <w:r w:rsidRPr="003E4E65">
        <w:rPr>
          <w:rFonts w:ascii="CorpoA" w:hAnsi="CorpoA" w:cstheme="minorHAnsi"/>
          <w:sz w:val="22"/>
          <w:szCs w:val="22"/>
        </w:rPr>
        <w:t xml:space="preserve">dianteiro, o proeminente para-choques traseiro com </w:t>
      </w:r>
      <w:r w:rsidR="00CE50CB">
        <w:rPr>
          <w:rFonts w:ascii="CorpoA" w:hAnsi="CorpoA" w:cstheme="minorHAnsi"/>
          <w:sz w:val="22"/>
          <w:szCs w:val="22"/>
        </w:rPr>
        <w:t>sistema de escape duplo com ponteiras em formato redondo</w:t>
      </w:r>
      <w:r w:rsidRPr="003E4E65">
        <w:rPr>
          <w:rFonts w:ascii="CorpoA" w:hAnsi="CorpoA" w:cstheme="minorHAnsi"/>
          <w:sz w:val="22"/>
          <w:szCs w:val="22"/>
        </w:rPr>
        <w:t xml:space="preserve"> e o spoiler do tejadilho AMG na cor da carroçaria garantem um elevado nível de diferenciação.</w:t>
      </w:r>
    </w:p>
    <w:p w:rsidR="003E4E65" w:rsidRPr="003E4E65" w:rsidRDefault="003E4E65"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 xml:space="preserve">As jantes de liga leve AMG de 19 polegadas, 5 raios duplos, e ainda o sistema de travagem AMG de elevado desempenho com pinças de travão prateadas e inscrição AMG preta no eixo dianteiro, são elementos que realçam ainda mais o </w:t>
      </w:r>
      <w:r w:rsidR="00CE50CB">
        <w:rPr>
          <w:rFonts w:ascii="CorpoA" w:hAnsi="CorpoA" w:cstheme="minorHAnsi"/>
          <w:sz w:val="22"/>
          <w:szCs w:val="22"/>
        </w:rPr>
        <w:t xml:space="preserve">visual </w:t>
      </w:r>
      <w:proofErr w:type="spellStart"/>
      <w:r w:rsidR="00CE50CB">
        <w:rPr>
          <w:rFonts w:ascii="CorpoA" w:hAnsi="CorpoA" w:cstheme="minorHAnsi"/>
          <w:sz w:val="22"/>
          <w:szCs w:val="22"/>
        </w:rPr>
        <w:t>desportivo</w:t>
      </w:r>
      <w:r w:rsidRPr="003E4E65">
        <w:rPr>
          <w:rFonts w:ascii="CorpoA" w:hAnsi="CorpoA" w:cstheme="minorHAnsi"/>
          <w:sz w:val="22"/>
          <w:szCs w:val="22"/>
        </w:rPr>
        <w:t>do</w:t>
      </w:r>
      <w:proofErr w:type="spellEnd"/>
      <w:r w:rsidRPr="003E4E65">
        <w:rPr>
          <w:rFonts w:ascii="CorpoA" w:hAnsi="CorpoA" w:cstheme="minorHAnsi"/>
          <w:sz w:val="22"/>
          <w:szCs w:val="22"/>
        </w:rPr>
        <w:t xml:space="preserve"> modelo. Opcionalmente, estão disponíveis mais três versões de jantes com dimensões desde 19 até 21 polegadas, cada uma em duas cores.</w:t>
      </w:r>
    </w:p>
    <w:p w:rsidR="003E4E65" w:rsidRPr="003E4E65" w:rsidRDefault="003E4E65"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 xml:space="preserve">O opcional </w:t>
      </w:r>
      <w:r w:rsidR="00CE50CB">
        <w:rPr>
          <w:rFonts w:ascii="CorpoA" w:hAnsi="CorpoA" w:cstheme="minorHAnsi"/>
          <w:sz w:val="22"/>
          <w:szCs w:val="22"/>
        </w:rPr>
        <w:t xml:space="preserve">Pack </w:t>
      </w:r>
      <w:proofErr w:type="spellStart"/>
      <w:r w:rsidR="00CE50CB">
        <w:rPr>
          <w:rFonts w:ascii="CorpoA" w:hAnsi="CorpoA" w:cstheme="minorHAnsi"/>
          <w:sz w:val="22"/>
          <w:szCs w:val="22"/>
        </w:rPr>
        <w:t>Night</w:t>
      </w:r>
      <w:proofErr w:type="spellEnd"/>
      <w:r w:rsidR="00CE50CB">
        <w:rPr>
          <w:rFonts w:ascii="CorpoA" w:hAnsi="CorpoA" w:cstheme="minorHAnsi"/>
          <w:sz w:val="22"/>
          <w:szCs w:val="22"/>
        </w:rPr>
        <w:t xml:space="preserve"> AMG</w:t>
      </w:r>
      <w:r w:rsidRPr="003E4E65">
        <w:rPr>
          <w:rFonts w:ascii="CorpoA" w:hAnsi="CorpoA" w:cstheme="minorHAnsi"/>
          <w:sz w:val="22"/>
          <w:szCs w:val="22"/>
        </w:rPr>
        <w:t xml:space="preserve">, com elementos de design como o </w:t>
      </w:r>
      <w:r w:rsidR="00CE50CB">
        <w:rPr>
          <w:rFonts w:ascii="CorpoA" w:hAnsi="CorpoA" w:cstheme="minorHAnsi"/>
          <w:sz w:val="22"/>
          <w:szCs w:val="22"/>
        </w:rPr>
        <w:t>difusor</w:t>
      </w:r>
      <w:r w:rsidR="00CE50CB" w:rsidRPr="003E4E65">
        <w:rPr>
          <w:rFonts w:ascii="CorpoA" w:hAnsi="CorpoA" w:cstheme="minorHAnsi"/>
          <w:sz w:val="22"/>
          <w:szCs w:val="22"/>
        </w:rPr>
        <w:t xml:space="preserve"> </w:t>
      </w:r>
      <w:r w:rsidRPr="003E4E65">
        <w:rPr>
          <w:rFonts w:ascii="CorpoA" w:hAnsi="CorpoA" w:cstheme="minorHAnsi"/>
          <w:sz w:val="22"/>
          <w:szCs w:val="22"/>
        </w:rPr>
        <w:t>dianteiro, o revestimento do para-choques traseiro em preto brilhante e ainda os revestimentos das ponteiras de escape em preto cromado, confere ao modelo uma maior atratividade. Em função da pintura escolhida, resultam fortes contrastes e transições fluidas.</w:t>
      </w:r>
    </w:p>
    <w:p w:rsidR="003E4E65" w:rsidRDefault="003E4E65"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b/>
          <w:sz w:val="22"/>
          <w:szCs w:val="22"/>
        </w:rPr>
      </w:pPr>
      <w:r w:rsidRPr="003E4E65">
        <w:rPr>
          <w:rFonts w:ascii="CorpoA" w:hAnsi="CorpoA" w:cstheme="minorHAnsi"/>
          <w:b/>
          <w:sz w:val="22"/>
          <w:szCs w:val="22"/>
        </w:rPr>
        <w:t>Com os ecrãs específicos da AMG: o sistema de informação e entretenimento MBUX</w:t>
      </w: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 xml:space="preserve">O inovador conceito MBUX cria uma ligação ainda mais estreita entre o veículo, o condutor e os passageiros. Os ecrãs emotivos como o particularmente atraente modo </w:t>
      </w:r>
      <w:proofErr w:type="spellStart"/>
      <w:r w:rsidRPr="003E4E65">
        <w:rPr>
          <w:rFonts w:ascii="CorpoA" w:hAnsi="CorpoA" w:cstheme="minorHAnsi"/>
          <w:sz w:val="22"/>
          <w:szCs w:val="22"/>
        </w:rPr>
        <w:t>Supersport</w:t>
      </w:r>
      <w:proofErr w:type="spellEnd"/>
      <w:r w:rsidRPr="003E4E65">
        <w:rPr>
          <w:rFonts w:ascii="CorpoA" w:hAnsi="CorpoA" w:cstheme="minorHAnsi"/>
          <w:sz w:val="22"/>
          <w:szCs w:val="22"/>
        </w:rPr>
        <w:t>, com um conta-rotações redondo disposto centralmente e um indicador de informação do condutor em forma de gráfico de barras, destacam a exclusividade do modelo.</w:t>
      </w:r>
    </w:p>
    <w:p w:rsidR="00DD7CF0" w:rsidRPr="003E4E65" w:rsidRDefault="00DD7CF0"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 xml:space="preserve">Quer seja operado com o </w:t>
      </w:r>
      <w:proofErr w:type="spellStart"/>
      <w:r w:rsidRPr="003E4E65">
        <w:rPr>
          <w:rFonts w:ascii="CorpoA" w:hAnsi="CorpoA" w:cstheme="minorHAnsi"/>
          <w:sz w:val="22"/>
          <w:szCs w:val="22"/>
        </w:rPr>
        <w:t>touchpad</w:t>
      </w:r>
      <w:proofErr w:type="spellEnd"/>
      <w:r w:rsidRPr="003E4E65">
        <w:rPr>
          <w:rFonts w:ascii="CorpoA" w:hAnsi="CorpoA" w:cstheme="minorHAnsi"/>
          <w:sz w:val="22"/>
          <w:szCs w:val="22"/>
        </w:rPr>
        <w:t>, com os botões táteis no volante, pelo controlo por voz ou controlo por gestos</w:t>
      </w:r>
      <w:r w:rsidR="00364FFB">
        <w:rPr>
          <w:rFonts w:ascii="CorpoA" w:hAnsi="CorpoA" w:cstheme="minorHAnsi"/>
          <w:sz w:val="22"/>
          <w:szCs w:val="22"/>
        </w:rPr>
        <w:t xml:space="preserve"> (disponível apenas em 2020)</w:t>
      </w:r>
      <w:r w:rsidRPr="003E4E65">
        <w:rPr>
          <w:rFonts w:ascii="CorpoA" w:hAnsi="CorpoA" w:cstheme="minorHAnsi"/>
          <w:sz w:val="22"/>
          <w:szCs w:val="22"/>
        </w:rPr>
        <w:t>, o conceito de controlo é tão versátil quanto flexível. Graças ao inovador controlo por voz – ativado com a palavra-chave "</w:t>
      </w:r>
      <w:r>
        <w:rPr>
          <w:rFonts w:ascii="CorpoA" w:hAnsi="CorpoA" w:cstheme="minorHAnsi"/>
          <w:sz w:val="22"/>
          <w:szCs w:val="22"/>
        </w:rPr>
        <w:t>Olá</w:t>
      </w:r>
      <w:r w:rsidRPr="003E4E65">
        <w:rPr>
          <w:rFonts w:ascii="CorpoA" w:hAnsi="CorpoA" w:cstheme="minorHAnsi"/>
          <w:sz w:val="22"/>
          <w:szCs w:val="22"/>
        </w:rPr>
        <w:t xml:space="preserve"> Mercedes" – o software de inteligência artificial reconhece e compreende praticamente todos os comandos comuns de controlo do sistema de informação e dos equipamentos do veículo – até mesmo quando pronunciados indiretamente.</w:t>
      </w:r>
    </w:p>
    <w:p w:rsidR="00DD7CF0" w:rsidRPr="003E4E65" w:rsidRDefault="00DD7CF0"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Com os três estilos de indicação específicos da AMG, nomeadamente o "</w:t>
      </w:r>
      <w:proofErr w:type="spellStart"/>
      <w:r w:rsidRPr="003E4E65">
        <w:rPr>
          <w:rFonts w:ascii="CorpoA" w:hAnsi="CorpoA" w:cstheme="minorHAnsi"/>
          <w:sz w:val="22"/>
          <w:szCs w:val="22"/>
        </w:rPr>
        <w:t>Classic</w:t>
      </w:r>
      <w:proofErr w:type="spellEnd"/>
      <w:r w:rsidRPr="003E4E65">
        <w:rPr>
          <w:rFonts w:ascii="CorpoA" w:hAnsi="CorpoA" w:cstheme="minorHAnsi"/>
          <w:sz w:val="22"/>
          <w:szCs w:val="22"/>
        </w:rPr>
        <w:t>", "</w:t>
      </w:r>
      <w:proofErr w:type="spellStart"/>
      <w:r w:rsidRPr="003E4E65">
        <w:rPr>
          <w:rFonts w:ascii="CorpoA" w:hAnsi="CorpoA" w:cstheme="minorHAnsi"/>
          <w:sz w:val="22"/>
          <w:szCs w:val="22"/>
        </w:rPr>
        <w:t>Sporty</w:t>
      </w:r>
      <w:proofErr w:type="spellEnd"/>
      <w:r w:rsidRPr="003E4E65">
        <w:rPr>
          <w:rFonts w:ascii="CorpoA" w:hAnsi="CorpoA" w:cstheme="minorHAnsi"/>
          <w:sz w:val="22"/>
          <w:szCs w:val="22"/>
        </w:rPr>
        <w:t>" ou "</w:t>
      </w:r>
      <w:proofErr w:type="spellStart"/>
      <w:r w:rsidRPr="003E4E65">
        <w:rPr>
          <w:rFonts w:ascii="CorpoA" w:hAnsi="CorpoA" w:cstheme="minorHAnsi"/>
          <w:sz w:val="22"/>
          <w:szCs w:val="22"/>
        </w:rPr>
        <w:t>Supersport</w:t>
      </w:r>
      <w:proofErr w:type="spellEnd"/>
      <w:r w:rsidRPr="003E4E65">
        <w:rPr>
          <w:rFonts w:ascii="CorpoA" w:hAnsi="CorpoA" w:cstheme="minorHAnsi"/>
          <w:sz w:val="22"/>
          <w:szCs w:val="22"/>
        </w:rPr>
        <w:t>", as funções do veículo são diretamente visualizadas no lado esquerdo do painel de instrumentos e no ecrã tátil no lado direito. Esteticamente, os dois ecrãs debaixo de um único painel de vidro unem-se e dão forma ao Cockpit</w:t>
      </w:r>
      <w:r>
        <w:rPr>
          <w:rFonts w:ascii="CorpoA" w:hAnsi="CorpoA" w:cstheme="minorHAnsi"/>
          <w:sz w:val="22"/>
          <w:szCs w:val="22"/>
        </w:rPr>
        <w:t xml:space="preserve"> Panorâmico</w:t>
      </w:r>
      <w:r w:rsidRPr="003E4E65">
        <w:rPr>
          <w:rFonts w:ascii="CorpoA" w:hAnsi="CorpoA" w:cstheme="minorHAnsi"/>
          <w:sz w:val="22"/>
          <w:szCs w:val="22"/>
        </w:rPr>
        <w:t xml:space="preserve">. </w:t>
      </w:r>
    </w:p>
    <w:p w:rsidR="003E4E65" w:rsidRDefault="003E4E65" w:rsidP="003E4E65">
      <w:pPr>
        <w:spacing w:line="360" w:lineRule="auto"/>
        <w:jc w:val="both"/>
        <w:rPr>
          <w:rFonts w:ascii="CorpoA" w:hAnsi="CorpoA" w:cstheme="minorHAnsi"/>
          <w:sz w:val="22"/>
          <w:szCs w:val="22"/>
        </w:rPr>
      </w:pPr>
    </w:p>
    <w:p w:rsidR="00DD7CF0" w:rsidRDefault="00DD7CF0" w:rsidP="003E4E65">
      <w:pPr>
        <w:spacing w:line="360" w:lineRule="auto"/>
        <w:jc w:val="both"/>
        <w:rPr>
          <w:rFonts w:ascii="CorpoA" w:hAnsi="CorpoA" w:cstheme="minorHAnsi"/>
          <w:sz w:val="22"/>
          <w:szCs w:val="22"/>
        </w:rPr>
      </w:pPr>
    </w:p>
    <w:p w:rsidR="00DD7CF0" w:rsidRDefault="00DD7CF0"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b/>
          <w:sz w:val="22"/>
          <w:szCs w:val="22"/>
        </w:rPr>
      </w:pPr>
      <w:r w:rsidRPr="003E4E65">
        <w:rPr>
          <w:rFonts w:ascii="CorpoA" w:hAnsi="CorpoA" w:cstheme="minorHAnsi"/>
          <w:b/>
          <w:sz w:val="22"/>
          <w:szCs w:val="22"/>
        </w:rPr>
        <w:t>Obedece a qualquer comando: volante desportivo multifunções</w:t>
      </w: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O volante desportivo multifunções assegura uma ergonomia e uma operação intuitiva de primeira qualidade. O aro do volante com secção inferior achatada, a pele perfurada nas zonas de apoio das mãos e os pespontos contrastantes vermelhos são atrativos e agradáveis ao toque. As patilhas de mudanças no volante com revestimento galvanizado permitem um estilo de condução ainda mais desportivo com o comando manual da caixa de velocidades.</w:t>
      </w:r>
    </w:p>
    <w:p w:rsidR="003E4E65" w:rsidRPr="003E4E65" w:rsidRDefault="003E4E65"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 xml:space="preserve">O opcional volante AMG Performance e os </w:t>
      </w:r>
      <w:r w:rsidR="00364FFB">
        <w:rPr>
          <w:rFonts w:ascii="CorpoA" w:hAnsi="CorpoA" w:cstheme="minorHAnsi"/>
          <w:sz w:val="22"/>
          <w:szCs w:val="22"/>
        </w:rPr>
        <w:t>respetivos</w:t>
      </w:r>
      <w:r w:rsidR="00364FFB" w:rsidRPr="003E4E65">
        <w:rPr>
          <w:rFonts w:ascii="CorpoA" w:hAnsi="CorpoA" w:cstheme="minorHAnsi"/>
          <w:sz w:val="22"/>
          <w:szCs w:val="22"/>
        </w:rPr>
        <w:t xml:space="preserve"> </w:t>
      </w:r>
      <w:r w:rsidRPr="003E4E65">
        <w:rPr>
          <w:rFonts w:ascii="CorpoA" w:hAnsi="CorpoA" w:cstheme="minorHAnsi"/>
          <w:sz w:val="22"/>
          <w:szCs w:val="22"/>
        </w:rPr>
        <w:t>botões do volante AMG estão evidentemente configurados para o desempenho. Isto permite uma operação rápida e confiante das funções dinâmicas específicas – para um estilo de condução concentrado e orientado para o desempenho.</w:t>
      </w:r>
    </w:p>
    <w:p w:rsidR="003E4E65" w:rsidRDefault="003E4E65"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b/>
          <w:sz w:val="22"/>
          <w:szCs w:val="22"/>
        </w:rPr>
      </w:pPr>
      <w:r w:rsidRPr="003E4E65">
        <w:rPr>
          <w:rFonts w:ascii="CorpoA" w:hAnsi="CorpoA" w:cstheme="minorHAnsi"/>
          <w:b/>
          <w:sz w:val="22"/>
          <w:szCs w:val="22"/>
        </w:rPr>
        <w:t xml:space="preserve">Mais dois passageiros com a opcional terceira </w:t>
      </w:r>
      <w:r w:rsidR="00364FFB">
        <w:rPr>
          <w:rFonts w:ascii="CorpoA" w:hAnsi="CorpoA" w:cstheme="minorHAnsi"/>
          <w:b/>
          <w:sz w:val="22"/>
          <w:szCs w:val="22"/>
        </w:rPr>
        <w:t>fila</w:t>
      </w:r>
      <w:r w:rsidR="00364FFB" w:rsidRPr="003E4E65">
        <w:rPr>
          <w:rFonts w:ascii="CorpoA" w:hAnsi="CorpoA" w:cstheme="minorHAnsi"/>
          <w:b/>
          <w:sz w:val="22"/>
          <w:szCs w:val="22"/>
        </w:rPr>
        <w:t xml:space="preserve"> </w:t>
      </w:r>
      <w:r w:rsidRPr="003E4E65">
        <w:rPr>
          <w:rFonts w:ascii="CorpoA" w:hAnsi="CorpoA" w:cstheme="minorHAnsi"/>
          <w:b/>
          <w:sz w:val="22"/>
          <w:szCs w:val="22"/>
        </w:rPr>
        <w:t>de bancos</w:t>
      </w: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 xml:space="preserve">O novo GLB 35 4MATIC é o primeiro veículo compacto da Mercedes-AMG que disponibiliza opcionalmente uma terceira </w:t>
      </w:r>
      <w:r w:rsidR="00364FFB">
        <w:rPr>
          <w:rFonts w:ascii="CorpoA" w:hAnsi="CorpoA" w:cstheme="minorHAnsi"/>
          <w:sz w:val="22"/>
          <w:szCs w:val="22"/>
        </w:rPr>
        <w:t>fila</w:t>
      </w:r>
      <w:r w:rsidR="00364FFB" w:rsidRPr="003E4E65">
        <w:rPr>
          <w:rFonts w:ascii="CorpoA" w:hAnsi="CorpoA" w:cstheme="minorHAnsi"/>
          <w:sz w:val="22"/>
          <w:szCs w:val="22"/>
        </w:rPr>
        <w:t xml:space="preserve"> </w:t>
      </w:r>
      <w:r w:rsidRPr="003E4E65">
        <w:rPr>
          <w:rFonts w:ascii="CorpoA" w:hAnsi="CorpoA" w:cstheme="minorHAnsi"/>
          <w:sz w:val="22"/>
          <w:szCs w:val="22"/>
        </w:rPr>
        <w:t xml:space="preserve">de bancos, constituída por dois bancos individuais adicionais, mais a regulação longitudinal da segunda </w:t>
      </w:r>
      <w:r w:rsidR="00364FFB">
        <w:rPr>
          <w:rFonts w:ascii="CorpoA" w:hAnsi="CorpoA" w:cstheme="minorHAnsi"/>
          <w:sz w:val="22"/>
          <w:szCs w:val="22"/>
        </w:rPr>
        <w:t>fila</w:t>
      </w:r>
      <w:r w:rsidR="00364FFB" w:rsidRPr="003E4E65">
        <w:rPr>
          <w:rFonts w:ascii="CorpoA" w:hAnsi="CorpoA" w:cstheme="minorHAnsi"/>
          <w:sz w:val="22"/>
          <w:szCs w:val="22"/>
        </w:rPr>
        <w:t xml:space="preserve"> </w:t>
      </w:r>
      <w:r w:rsidRPr="003E4E65">
        <w:rPr>
          <w:rFonts w:ascii="CorpoA" w:hAnsi="CorpoA" w:cstheme="minorHAnsi"/>
          <w:sz w:val="22"/>
          <w:szCs w:val="22"/>
        </w:rPr>
        <w:t xml:space="preserve">de bancos e a funcionalidade EASY-ENTRY. A segunda </w:t>
      </w:r>
      <w:r w:rsidR="00364FFB">
        <w:rPr>
          <w:rFonts w:ascii="CorpoA" w:hAnsi="CorpoA" w:cstheme="minorHAnsi"/>
          <w:sz w:val="22"/>
          <w:szCs w:val="22"/>
        </w:rPr>
        <w:t>fila</w:t>
      </w:r>
      <w:r w:rsidR="00364FFB" w:rsidRPr="003E4E65">
        <w:rPr>
          <w:rFonts w:ascii="CorpoA" w:hAnsi="CorpoA" w:cstheme="minorHAnsi"/>
          <w:sz w:val="22"/>
          <w:szCs w:val="22"/>
        </w:rPr>
        <w:t xml:space="preserve"> </w:t>
      </w:r>
      <w:r w:rsidRPr="003E4E65">
        <w:rPr>
          <w:rFonts w:ascii="CorpoA" w:hAnsi="CorpoA" w:cstheme="minorHAnsi"/>
          <w:sz w:val="22"/>
          <w:szCs w:val="22"/>
        </w:rPr>
        <w:t xml:space="preserve">de bancos pode ser repartida na proporção de 40:60. Os bancos na terceira </w:t>
      </w:r>
      <w:r w:rsidR="00364FFB">
        <w:rPr>
          <w:rFonts w:ascii="CorpoA" w:hAnsi="CorpoA" w:cstheme="minorHAnsi"/>
          <w:sz w:val="22"/>
          <w:szCs w:val="22"/>
        </w:rPr>
        <w:t>fila</w:t>
      </w:r>
      <w:r w:rsidR="00364FFB" w:rsidRPr="003E4E65">
        <w:rPr>
          <w:rFonts w:ascii="CorpoA" w:hAnsi="CorpoA" w:cstheme="minorHAnsi"/>
          <w:sz w:val="22"/>
          <w:szCs w:val="22"/>
        </w:rPr>
        <w:t xml:space="preserve"> </w:t>
      </w:r>
      <w:r w:rsidRPr="003E4E65">
        <w:rPr>
          <w:rFonts w:ascii="CorpoA" w:hAnsi="CorpoA" w:cstheme="minorHAnsi"/>
          <w:sz w:val="22"/>
          <w:szCs w:val="22"/>
        </w:rPr>
        <w:t xml:space="preserve">acomodam passageiros com uma altura de até 1.68 metros. Os bancos podem ser </w:t>
      </w:r>
      <w:r w:rsidR="00364FFB">
        <w:rPr>
          <w:rFonts w:ascii="CorpoA" w:hAnsi="CorpoA" w:cstheme="minorHAnsi"/>
          <w:sz w:val="22"/>
          <w:szCs w:val="22"/>
        </w:rPr>
        <w:t xml:space="preserve">arrumados quando não utilizados </w:t>
      </w:r>
      <w:r w:rsidRPr="003E4E65">
        <w:rPr>
          <w:rFonts w:ascii="CorpoA" w:hAnsi="CorpoA" w:cstheme="minorHAnsi"/>
          <w:sz w:val="22"/>
          <w:szCs w:val="22"/>
        </w:rPr>
        <w:t xml:space="preserve">para ficarem </w:t>
      </w:r>
      <w:r w:rsidR="00364FFB">
        <w:rPr>
          <w:rFonts w:ascii="CorpoA" w:hAnsi="CorpoA" w:cstheme="minorHAnsi"/>
          <w:sz w:val="22"/>
          <w:szCs w:val="22"/>
        </w:rPr>
        <w:t>rebatidos ao nível do</w:t>
      </w:r>
      <w:r w:rsidRPr="003E4E65">
        <w:rPr>
          <w:rFonts w:ascii="CorpoA" w:hAnsi="CorpoA" w:cstheme="minorHAnsi"/>
          <w:sz w:val="22"/>
          <w:szCs w:val="22"/>
        </w:rPr>
        <w:t xml:space="preserve"> piso do compartimento de bagagens </w:t>
      </w:r>
      <w:r>
        <w:rPr>
          <w:rFonts w:ascii="CorpoA" w:hAnsi="CorpoA" w:cstheme="minorHAnsi"/>
          <w:sz w:val="22"/>
          <w:szCs w:val="22"/>
        </w:rPr>
        <w:t>de modo</w:t>
      </w:r>
      <w:r w:rsidRPr="003E4E65">
        <w:rPr>
          <w:rFonts w:ascii="CorpoA" w:hAnsi="CorpoA" w:cstheme="minorHAnsi"/>
          <w:sz w:val="22"/>
          <w:szCs w:val="22"/>
        </w:rPr>
        <w:t xml:space="preserve"> a permitirem um aumento da capacidade do compartimento de bagagens.</w:t>
      </w:r>
    </w:p>
    <w:p w:rsidR="003E4E65" w:rsidRPr="003E4E65" w:rsidRDefault="003E4E65" w:rsidP="003E4E65">
      <w:pPr>
        <w:spacing w:line="360" w:lineRule="auto"/>
        <w:jc w:val="both"/>
        <w:rPr>
          <w:rFonts w:ascii="CorpoA" w:hAnsi="CorpoA" w:cstheme="minorHAnsi"/>
          <w:sz w:val="22"/>
          <w:szCs w:val="22"/>
        </w:rPr>
      </w:pP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 xml:space="preserve">As funcionalidades de conforto na terceira </w:t>
      </w:r>
      <w:r w:rsidR="00364FFB">
        <w:rPr>
          <w:rFonts w:ascii="CorpoA" w:hAnsi="CorpoA" w:cstheme="minorHAnsi"/>
          <w:sz w:val="22"/>
          <w:szCs w:val="22"/>
        </w:rPr>
        <w:t>fila</w:t>
      </w:r>
      <w:r w:rsidR="00364FFB" w:rsidRPr="003E4E65">
        <w:rPr>
          <w:rFonts w:ascii="CorpoA" w:hAnsi="CorpoA" w:cstheme="minorHAnsi"/>
          <w:sz w:val="22"/>
          <w:szCs w:val="22"/>
        </w:rPr>
        <w:t xml:space="preserve"> </w:t>
      </w:r>
      <w:r w:rsidRPr="003E4E65">
        <w:rPr>
          <w:rFonts w:ascii="CorpoA" w:hAnsi="CorpoA" w:cstheme="minorHAnsi"/>
          <w:sz w:val="22"/>
          <w:szCs w:val="22"/>
        </w:rPr>
        <w:t xml:space="preserve">de bancos incluem dois suportes de bebidas entre os bancos e dois compartimentos de arrumação com aplicações revestidas em borracha nos lados esquerdo e direito dos painéis dos compartimentos. Cada um está equipado com uma entrada USB de carregamento. O extenso equipamento de segurança realça a elevada viabilidade para uma utilização no dia-a-dia. </w:t>
      </w:r>
      <w:r>
        <w:rPr>
          <w:rFonts w:ascii="CorpoA" w:hAnsi="CorpoA" w:cstheme="minorHAnsi"/>
          <w:sz w:val="22"/>
          <w:szCs w:val="22"/>
        </w:rPr>
        <w:t>Este é</w:t>
      </w:r>
      <w:r w:rsidRPr="003E4E65">
        <w:rPr>
          <w:rFonts w:ascii="CorpoA" w:hAnsi="CorpoA" w:cstheme="minorHAnsi"/>
          <w:sz w:val="22"/>
          <w:szCs w:val="22"/>
        </w:rPr>
        <w:t xml:space="preserve"> constituído por apoios de cabeça extensíveis, cintos de segurança com pré-tensores e limitadores de </w:t>
      </w:r>
      <w:r w:rsidR="00364FFB">
        <w:rPr>
          <w:rFonts w:ascii="CorpoA" w:hAnsi="CorpoA" w:cstheme="minorHAnsi"/>
          <w:sz w:val="22"/>
          <w:szCs w:val="22"/>
        </w:rPr>
        <w:t>força</w:t>
      </w:r>
      <w:r w:rsidRPr="003E4E65">
        <w:rPr>
          <w:rFonts w:ascii="CorpoA" w:hAnsi="CorpoA" w:cstheme="minorHAnsi"/>
          <w:sz w:val="22"/>
          <w:szCs w:val="22"/>
        </w:rPr>
        <w:t>, airbags de cortina que também protegem os passageiros na terceira linha de bancos, e sistema de retenção i-</w:t>
      </w:r>
      <w:proofErr w:type="spellStart"/>
      <w:r w:rsidRPr="003E4E65">
        <w:rPr>
          <w:rFonts w:ascii="CorpoA" w:hAnsi="CorpoA" w:cstheme="minorHAnsi"/>
          <w:sz w:val="22"/>
          <w:szCs w:val="22"/>
        </w:rPr>
        <w:t>Size</w:t>
      </w:r>
      <w:proofErr w:type="spellEnd"/>
      <w:r w:rsidRPr="003E4E65">
        <w:rPr>
          <w:rFonts w:ascii="CorpoA" w:hAnsi="CorpoA" w:cstheme="minorHAnsi"/>
          <w:sz w:val="22"/>
          <w:szCs w:val="22"/>
        </w:rPr>
        <w:t xml:space="preserve">/ISOFIX e </w:t>
      </w:r>
      <w:r w:rsidR="00364FFB">
        <w:rPr>
          <w:rFonts w:ascii="CorpoA" w:hAnsi="CorpoA" w:cstheme="minorHAnsi"/>
          <w:sz w:val="22"/>
          <w:szCs w:val="22"/>
        </w:rPr>
        <w:t>pontos</w:t>
      </w:r>
      <w:r w:rsidR="00364FFB" w:rsidRPr="003E4E65">
        <w:rPr>
          <w:rFonts w:ascii="CorpoA" w:hAnsi="CorpoA" w:cstheme="minorHAnsi"/>
          <w:sz w:val="22"/>
          <w:szCs w:val="22"/>
        </w:rPr>
        <w:t xml:space="preserve"> </w:t>
      </w:r>
      <w:r w:rsidRPr="003E4E65">
        <w:rPr>
          <w:rFonts w:ascii="CorpoA" w:hAnsi="CorpoA" w:cstheme="minorHAnsi"/>
          <w:sz w:val="22"/>
          <w:szCs w:val="22"/>
        </w:rPr>
        <w:t>de fixação Top-</w:t>
      </w:r>
      <w:proofErr w:type="spellStart"/>
      <w:r w:rsidRPr="003E4E65">
        <w:rPr>
          <w:rFonts w:ascii="CorpoA" w:hAnsi="CorpoA" w:cstheme="minorHAnsi"/>
          <w:sz w:val="22"/>
          <w:szCs w:val="22"/>
        </w:rPr>
        <w:t>Tether</w:t>
      </w:r>
      <w:proofErr w:type="spellEnd"/>
      <w:r w:rsidRPr="003E4E65">
        <w:rPr>
          <w:rFonts w:ascii="CorpoA" w:hAnsi="CorpoA" w:cstheme="minorHAnsi"/>
          <w:sz w:val="22"/>
          <w:szCs w:val="22"/>
        </w:rPr>
        <w:t xml:space="preserve"> para cadeiras de crianças adequadas.</w:t>
      </w:r>
    </w:p>
    <w:p w:rsidR="003E4E65" w:rsidRDefault="003E4E65" w:rsidP="003E4E65">
      <w:pPr>
        <w:spacing w:line="360" w:lineRule="auto"/>
        <w:jc w:val="both"/>
        <w:rPr>
          <w:rFonts w:ascii="CorpoA" w:hAnsi="CorpoA" w:cstheme="minorHAnsi"/>
          <w:sz w:val="22"/>
          <w:szCs w:val="22"/>
        </w:rPr>
      </w:pPr>
    </w:p>
    <w:p w:rsidR="00DD7CF0" w:rsidRDefault="00DD7CF0" w:rsidP="003E4E65">
      <w:pPr>
        <w:spacing w:line="360" w:lineRule="auto"/>
        <w:jc w:val="both"/>
        <w:rPr>
          <w:rFonts w:ascii="CorpoA" w:hAnsi="CorpoA" w:cstheme="minorHAnsi"/>
          <w:sz w:val="22"/>
          <w:szCs w:val="22"/>
        </w:rPr>
      </w:pPr>
      <w:bookmarkStart w:id="0" w:name="_GoBack"/>
      <w:bookmarkEnd w:id="0"/>
    </w:p>
    <w:p w:rsidR="003E4E65" w:rsidRDefault="003E4E65" w:rsidP="003E4E65">
      <w:pPr>
        <w:spacing w:line="360" w:lineRule="auto"/>
        <w:jc w:val="both"/>
        <w:rPr>
          <w:rFonts w:ascii="CorpoA" w:hAnsi="CorpoA" w:cstheme="minorHAnsi"/>
          <w:b/>
          <w:sz w:val="22"/>
          <w:szCs w:val="22"/>
        </w:rPr>
      </w:pPr>
      <w:r w:rsidRPr="003E4E65">
        <w:rPr>
          <w:rFonts w:ascii="CorpoA" w:hAnsi="CorpoA" w:cstheme="minorHAnsi"/>
          <w:b/>
          <w:sz w:val="22"/>
          <w:szCs w:val="22"/>
        </w:rPr>
        <w:lastRenderedPageBreak/>
        <w:t>Ainda mais dinamismo: a suspensão AMG RIDE CONTROL</w:t>
      </w:r>
    </w:p>
    <w:p w:rsidR="003E4E65" w:rsidRDefault="003E4E65" w:rsidP="003E4E65">
      <w:pPr>
        <w:spacing w:line="360" w:lineRule="auto"/>
        <w:jc w:val="both"/>
        <w:rPr>
          <w:rFonts w:ascii="CorpoA" w:hAnsi="CorpoA" w:cstheme="minorHAnsi"/>
          <w:sz w:val="22"/>
          <w:szCs w:val="22"/>
        </w:rPr>
      </w:pPr>
      <w:r w:rsidRPr="003E4E65">
        <w:rPr>
          <w:rFonts w:ascii="CorpoA" w:hAnsi="CorpoA" w:cstheme="minorHAnsi"/>
          <w:sz w:val="22"/>
          <w:szCs w:val="22"/>
        </w:rPr>
        <w:t>A suspensão AMG RIDE CONTROL disponível como opção garante um desempenho superior. O amortecimento adaptativo controlado eletronicamente fornece uma ampla gama de configurações desde um nível particularmente confortável até um comportamento extremamente desportivo. O amortecimento é ajustado individualmente em cada roda e em função do estilo de condução, da superfície da estrada e da configuração selecionada para a suspensão. O melhor funcionamento possível é sempre selecionado com base em vários dados como a aceleração ou a velocidade do veículo. As características da suspensão são modificadas através da seleção de um dos programas da transmissão Comfort, Sport ou Sport</w:t>
      </w:r>
      <w:proofErr w:type="gramStart"/>
      <w:r w:rsidRPr="003E4E65">
        <w:rPr>
          <w:rFonts w:ascii="CorpoA" w:hAnsi="CorpoA" w:cstheme="minorHAnsi"/>
          <w:sz w:val="22"/>
          <w:szCs w:val="22"/>
        </w:rPr>
        <w:t>+</w:t>
      </w:r>
      <w:proofErr w:type="gramEnd"/>
      <w:r w:rsidRPr="003E4E65">
        <w:rPr>
          <w:rFonts w:ascii="CorpoA" w:hAnsi="CorpoA" w:cstheme="minorHAnsi"/>
          <w:sz w:val="22"/>
          <w:szCs w:val="22"/>
        </w:rPr>
        <w:t>.</w:t>
      </w:r>
    </w:p>
    <w:p w:rsidR="003E4E65" w:rsidRDefault="003E4E65" w:rsidP="003E4E65">
      <w:pPr>
        <w:spacing w:line="360" w:lineRule="auto"/>
        <w:jc w:val="both"/>
        <w:rPr>
          <w:rFonts w:ascii="CorpoA" w:hAnsi="CorpoA" w:cstheme="minorHAnsi"/>
          <w:sz w:val="22"/>
          <w:szCs w:val="22"/>
        </w:rPr>
      </w:pPr>
    </w:p>
    <w:p w:rsidR="003E4E65" w:rsidRPr="003E4E65" w:rsidRDefault="003E4E65" w:rsidP="003E4E65">
      <w:pPr>
        <w:pStyle w:val="40Continoustext11pt"/>
        <w:tabs>
          <w:tab w:val="left" w:pos="3402"/>
        </w:tabs>
        <w:rPr>
          <w:rStyle w:val="40Continoustext11ptZchn"/>
          <w:b/>
        </w:rPr>
      </w:pPr>
      <w:proofErr w:type="spellStart"/>
      <w:r w:rsidRPr="003E4E65">
        <w:rPr>
          <w:rStyle w:val="40Continoustext11ptZchn"/>
          <w:b/>
        </w:rPr>
        <w:t>Resumo</w:t>
      </w:r>
      <w:proofErr w:type="spellEnd"/>
      <w:r w:rsidRPr="003E4E65">
        <w:rPr>
          <w:rStyle w:val="40Continoustext11ptZchn"/>
          <w:b/>
        </w:rPr>
        <w:t xml:space="preserve"> dos dados </w:t>
      </w:r>
      <w:proofErr w:type="spellStart"/>
      <w:r w:rsidRPr="003E4E65">
        <w:rPr>
          <w:rStyle w:val="40Continoustext11ptZchn"/>
          <w:b/>
        </w:rPr>
        <w:t>técnicos</w:t>
      </w:r>
      <w:proofErr w:type="spellEnd"/>
    </w:p>
    <w:tbl>
      <w:tblPr>
        <w:tblW w:w="7074"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388"/>
        <w:gridCol w:w="3686"/>
      </w:tblGrid>
      <w:tr w:rsidR="003E4E65" w:rsidRPr="003E4E65" w:rsidTr="000921B6">
        <w:trPr>
          <w:trHeight w:hRule="exact" w:val="474"/>
        </w:trPr>
        <w:tc>
          <w:tcPr>
            <w:tcW w:w="3388" w:type="dxa"/>
            <w:tcMar>
              <w:left w:w="28" w:type="dxa"/>
              <w:right w:w="28" w:type="dxa"/>
            </w:tcMar>
          </w:tcPr>
          <w:p w:rsidR="003E4E65" w:rsidRPr="003E4E65" w:rsidRDefault="003E4E65" w:rsidP="000921B6">
            <w:pPr>
              <w:pStyle w:val="DCNormal"/>
              <w:spacing w:after="0" w:line="240" w:lineRule="auto"/>
              <w:ind w:left="14" w:right="-35"/>
              <w:rPr>
                <w:b/>
                <w:kern w:val="16"/>
                <w:sz w:val="20"/>
              </w:rPr>
            </w:pPr>
          </w:p>
        </w:tc>
        <w:tc>
          <w:tcPr>
            <w:tcW w:w="3686" w:type="dxa"/>
            <w:tcMar>
              <w:left w:w="28" w:type="dxa"/>
              <w:right w:w="28" w:type="dxa"/>
            </w:tcMar>
          </w:tcPr>
          <w:p w:rsidR="003E4E65" w:rsidRPr="003E4E65" w:rsidRDefault="003E4E65" w:rsidP="000921B6">
            <w:pPr>
              <w:pStyle w:val="DCNormal"/>
              <w:spacing w:after="0" w:line="240" w:lineRule="auto"/>
              <w:ind w:right="-43"/>
              <w:rPr>
                <w:b/>
                <w:kern w:val="16"/>
                <w:sz w:val="20"/>
              </w:rPr>
            </w:pPr>
            <w:r w:rsidRPr="003E4E65">
              <w:rPr>
                <w:b/>
                <w:spacing w:val="-4"/>
                <w:kern w:val="16"/>
                <w:sz w:val="20"/>
              </w:rPr>
              <w:t>Mercedes-AMG GLB 35 4MATIC</w:t>
            </w:r>
          </w:p>
        </w:tc>
      </w:tr>
      <w:tr w:rsidR="003E4E65" w:rsidRPr="003E4E65" w:rsidTr="003E4E65">
        <w:trPr>
          <w:trHeight w:hRule="exact" w:val="590"/>
        </w:trPr>
        <w:tc>
          <w:tcPr>
            <w:tcW w:w="3388" w:type="dxa"/>
            <w:tcMar>
              <w:left w:w="28" w:type="dxa"/>
              <w:right w:w="28" w:type="dxa"/>
            </w:tcMar>
          </w:tcPr>
          <w:p w:rsidR="003E4E65" w:rsidRPr="003E4E65" w:rsidRDefault="003E4E65" w:rsidP="000921B6">
            <w:pPr>
              <w:pStyle w:val="DCNormal"/>
              <w:spacing w:after="0" w:line="240" w:lineRule="auto"/>
              <w:ind w:left="14" w:right="-35"/>
              <w:rPr>
                <w:kern w:val="16"/>
                <w:sz w:val="20"/>
              </w:rPr>
            </w:pPr>
            <w:r w:rsidRPr="003E4E65">
              <w:rPr>
                <w:kern w:val="16"/>
                <w:sz w:val="20"/>
              </w:rPr>
              <w:t>Motor</w:t>
            </w:r>
          </w:p>
        </w:tc>
        <w:tc>
          <w:tcPr>
            <w:tcW w:w="3686" w:type="dxa"/>
            <w:tcMar>
              <w:left w:w="28" w:type="dxa"/>
              <w:right w:w="28" w:type="dxa"/>
            </w:tcMar>
          </w:tcPr>
          <w:p w:rsidR="003E4E65" w:rsidRPr="003E4E65" w:rsidRDefault="003E4E65" w:rsidP="000921B6">
            <w:pPr>
              <w:pStyle w:val="DCNormal"/>
              <w:spacing w:after="0" w:line="240" w:lineRule="auto"/>
              <w:ind w:right="-43"/>
              <w:rPr>
                <w:kern w:val="16"/>
                <w:sz w:val="20"/>
                <w:lang w:val="pt-PT"/>
              </w:rPr>
            </w:pPr>
            <w:r w:rsidRPr="003E4E65">
              <w:rPr>
                <w:kern w:val="16"/>
                <w:sz w:val="20"/>
                <w:lang w:val="pt-PT"/>
              </w:rPr>
              <w:t>2.0 litros, 4 cilindros em linha com turbocompressor de gases de escape</w:t>
            </w:r>
          </w:p>
        </w:tc>
      </w:tr>
      <w:tr w:rsidR="003E4E65" w:rsidRPr="003E4E65" w:rsidTr="000921B6">
        <w:trPr>
          <w:trHeight w:hRule="exact" w:val="298"/>
        </w:trPr>
        <w:tc>
          <w:tcPr>
            <w:tcW w:w="3388" w:type="dxa"/>
            <w:tcMar>
              <w:left w:w="28" w:type="dxa"/>
              <w:right w:w="28" w:type="dxa"/>
            </w:tcMar>
          </w:tcPr>
          <w:p w:rsidR="003E4E65" w:rsidRPr="003E4E65" w:rsidRDefault="003E4E65" w:rsidP="000921B6">
            <w:pPr>
              <w:pStyle w:val="DCNormal"/>
              <w:spacing w:after="0" w:line="240" w:lineRule="auto"/>
              <w:ind w:left="14" w:right="-35"/>
              <w:rPr>
                <w:kern w:val="16"/>
                <w:sz w:val="20"/>
              </w:rPr>
            </w:pPr>
            <w:proofErr w:type="spellStart"/>
            <w:r w:rsidRPr="003E4E65">
              <w:rPr>
                <w:kern w:val="16"/>
                <w:sz w:val="20"/>
              </w:rPr>
              <w:t>Cilindrada</w:t>
            </w:r>
            <w:proofErr w:type="spellEnd"/>
          </w:p>
        </w:tc>
        <w:tc>
          <w:tcPr>
            <w:tcW w:w="3686" w:type="dxa"/>
            <w:tcMar>
              <w:left w:w="28" w:type="dxa"/>
              <w:right w:w="28" w:type="dxa"/>
            </w:tcMar>
          </w:tcPr>
          <w:p w:rsidR="003E4E65" w:rsidRPr="003E4E65" w:rsidRDefault="003E4E65" w:rsidP="000921B6">
            <w:pPr>
              <w:pStyle w:val="DCNormal"/>
              <w:spacing w:after="0" w:line="240" w:lineRule="auto"/>
              <w:ind w:right="-43"/>
              <w:rPr>
                <w:kern w:val="16"/>
                <w:sz w:val="20"/>
              </w:rPr>
            </w:pPr>
            <w:r w:rsidRPr="003E4E65">
              <w:rPr>
                <w:kern w:val="16"/>
                <w:sz w:val="20"/>
              </w:rPr>
              <w:t>1991</w:t>
            </w:r>
            <w:r w:rsidRPr="003E4E65">
              <w:rPr>
                <w:kern w:val="16"/>
                <w:sz w:val="20"/>
                <w:vertAlign w:val="superscript"/>
              </w:rPr>
              <w:t xml:space="preserve"> </w:t>
            </w:r>
            <w:r w:rsidRPr="003E4E65">
              <w:rPr>
                <w:kern w:val="16"/>
                <w:sz w:val="20"/>
              </w:rPr>
              <w:t>cc</w:t>
            </w:r>
          </w:p>
        </w:tc>
      </w:tr>
      <w:tr w:rsidR="003E4E65" w:rsidRPr="003E4E65" w:rsidTr="000921B6">
        <w:trPr>
          <w:trHeight w:hRule="exact" w:val="491"/>
        </w:trPr>
        <w:tc>
          <w:tcPr>
            <w:tcW w:w="3388" w:type="dxa"/>
            <w:tcMar>
              <w:left w:w="28" w:type="dxa"/>
              <w:right w:w="28" w:type="dxa"/>
            </w:tcMar>
          </w:tcPr>
          <w:p w:rsidR="003E4E65" w:rsidRPr="003E4E65" w:rsidRDefault="003E4E65" w:rsidP="000921B6">
            <w:pPr>
              <w:pStyle w:val="DCNormal"/>
              <w:spacing w:after="0" w:line="240" w:lineRule="auto"/>
              <w:ind w:left="14" w:right="-35"/>
              <w:rPr>
                <w:kern w:val="16"/>
                <w:sz w:val="20"/>
              </w:rPr>
            </w:pPr>
            <w:proofErr w:type="spellStart"/>
            <w:r w:rsidRPr="003E4E65">
              <w:rPr>
                <w:kern w:val="16"/>
                <w:sz w:val="20"/>
              </w:rPr>
              <w:t>Potência</w:t>
            </w:r>
            <w:proofErr w:type="spellEnd"/>
          </w:p>
        </w:tc>
        <w:tc>
          <w:tcPr>
            <w:tcW w:w="3686" w:type="dxa"/>
            <w:tcMar>
              <w:left w:w="28" w:type="dxa"/>
              <w:right w:w="28" w:type="dxa"/>
            </w:tcMar>
          </w:tcPr>
          <w:p w:rsidR="003E4E65" w:rsidRPr="003E4E65" w:rsidRDefault="003E4E65" w:rsidP="000921B6">
            <w:pPr>
              <w:pStyle w:val="DCNormal"/>
              <w:spacing w:after="0" w:line="240" w:lineRule="auto"/>
              <w:ind w:right="-43"/>
              <w:rPr>
                <w:kern w:val="16"/>
                <w:sz w:val="20"/>
              </w:rPr>
            </w:pPr>
            <w:r w:rsidRPr="003E4E65">
              <w:rPr>
                <w:kern w:val="16"/>
                <w:sz w:val="20"/>
              </w:rPr>
              <w:t xml:space="preserve">225 kW (306 CV) </w:t>
            </w:r>
            <w:proofErr w:type="spellStart"/>
            <w:r w:rsidRPr="003E4E65">
              <w:rPr>
                <w:kern w:val="16"/>
                <w:sz w:val="20"/>
              </w:rPr>
              <w:t>às</w:t>
            </w:r>
            <w:proofErr w:type="spellEnd"/>
            <w:r w:rsidRPr="003E4E65">
              <w:rPr>
                <w:kern w:val="16"/>
                <w:sz w:val="20"/>
              </w:rPr>
              <w:t xml:space="preserve"> 5800-6100 rpm</w:t>
            </w:r>
          </w:p>
        </w:tc>
      </w:tr>
      <w:tr w:rsidR="003E4E65" w:rsidRPr="003E4E65" w:rsidTr="000921B6">
        <w:trPr>
          <w:trHeight w:hRule="exact" w:val="284"/>
        </w:trPr>
        <w:tc>
          <w:tcPr>
            <w:tcW w:w="3388" w:type="dxa"/>
            <w:tcMar>
              <w:left w:w="28" w:type="dxa"/>
              <w:right w:w="28" w:type="dxa"/>
            </w:tcMar>
          </w:tcPr>
          <w:p w:rsidR="003E4E65" w:rsidRPr="003E4E65" w:rsidRDefault="003E4E65" w:rsidP="000921B6">
            <w:pPr>
              <w:pStyle w:val="DCNormal"/>
              <w:spacing w:after="0" w:line="240" w:lineRule="auto"/>
              <w:ind w:left="14" w:right="-35"/>
              <w:rPr>
                <w:kern w:val="16"/>
                <w:sz w:val="20"/>
              </w:rPr>
            </w:pPr>
            <w:proofErr w:type="spellStart"/>
            <w:r w:rsidRPr="003E4E65">
              <w:rPr>
                <w:kern w:val="16"/>
                <w:sz w:val="20"/>
              </w:rPr>
              <w:t>Binário</w:t>
            </w:r>
            <w:proofErr w:type="spellEnd"/>
            <w:r w:rsidRPr="003E4E65">
              <w:rPr>
                <w:kern w:val="16"/>
                <w:sz w:val="20"/>
              </w:rPr>
              <w:t xml:space="preserve"> </w:t>
            </w:r>
            <w:proofErr w:type="spellStart"/>
            <w:r w:rsidRPr="003E4E65">
              <w:rPr>
                <w:kern w:val="16"/>
                <w:sz w:val="20"/>
              </w:rPr>
              <w:t>máximo</w:t>
            </w:r>
            <w:proofErr w:type="spellEnd"/>
          </w:p>
        </w:tc>
        <w:tc>
          <w:tcPr>
            <w:tcW w:w="3686" w:type="dxa"/>
            <w:tcMar>
              <w:left w:w="28" w:type="dxa"/>
              <w:right w:w="28" w:type="dxa"/>
            </w:tcMar>
          </w:tcPr>
          <w:p w:rsidR="003E4E65" w:rsidRPr="003E4E65" w:rsidRDefault="003E4E65" w:rsidP="000921B6">
            <w:pPr>
              <w:pStyle w:val="DCNormal"/>
              <w:spacing w:after="0" w:line="240" w:lineRule="auto"/>
              <w:ind w:right="-43"/>
              <w:rPr>
                <w:kern w:val="16"/>
                <w:sz w:val="20"/>
              </w:rPr>
            </w:pPr>
            <w:r w:rsidRPr="003E4E65">
              <w:rPr>
                <w:kern w:val="16"/>
                <w:sz w:val="20"/>
              </w:rPr>
              <w:t xml:space="preserve">400 Nm </w:t>
            </w:r>
            <w:proofErr w:type="spellStart"/>
            <w:r w:rsidRPr="003E4E65">
              <w:rPr>
                <w:kern w:val="16"/>
                <w:sz w:val="20"/>
              </w:rPr>
              <w:t>às</w:t>
            </w:r>
            <w:proofErr w:type="spellEnd"/>
            <w:r w:rsidRPr="003E4E65">
              <w:rPr>
                <w:kern w:val="16"/>
                <w:sz w:val="20"/>
              </w:rPr>
              <w:t xml:space="preserve"> 3000-4000 rpm</w:t>
            </w:r>
          </w:p>
        </w:tc>
      </w:tr>
      <w:tr w:rsidR="003E4E65" w:rsidRPr="003E4E65" w:rsidTr="000921B6">
        <w:trPr>
          <w:trHeight w:hRule="exact" w:val="606"/>
        </w:trPr>
        <w:tc>
          <w:tcPr>
            <w:tcW w:w="3388" w:type="dxa"/>
            <w:tcMar>
              <w:left w:w="28" w:type="dxa"/>
              <w:right w:w="28" w:type="dxa"/>
            </w:tcMar>
          </w:tcPr>
          <w:p w:rsidR="003E4E65" w:rsidRPr="003E4E65" w:rsidRDefault="003E4E65" w:rsidP="000921B6">
            <w:pPr>
              <w:pStyle w:val="DCNormal"/>
              <w:spacing w:after="0" w:line="240" w:lineRule="auto"/>
              <w:ind w:left="14" w:right="-35"/>
              <w:rPr>
                <w:kern w:val="16"/>
                <w:sz w:val="20"/>
              </w:rPr>
            </w:pPr>
            <w:r w:rsidRPr="003E4E65">
              <w:rPr>
                <w:kern w:val="16"/>
                <w:sz w:val="20"/>
              </w:rPr>
              <w:t xml:space="preserve">Sistema de </w:t>
            </w:r>
            <w:proofErr w:type="spellStart"/>
            <w:r w:rsidRPr="003E4E65">
              <w:rPr>
                <w:kern w:val="16"/>
                <w:sz w:val="20"/>
              </w:rPr>
              <w:t>transmissão</w:t>
            </w:r>
            <w:proofErr w:type="spellEnd"/>
          </w:p>
        </w:tc>
        <w:tc>
          <w:tcPr>
            <w:tcW w:w="3686" w:type="dxa"/>
            <w:tcMar>
              <w:left w:w="28" w:type="dxa"/>
              <w:right w:w="28" w:type="dxa"/>
            </w:tcMar>
          </w:tcPr>
          <w:p w:rsidR="003E4E65" w:rsidRPr="003E4E65" w:rsidRDefault="003E4E65" w:rsidP="000921B6">
            <w:pPr>
              <w:pStyle w:val="DCNormal"/>
              <w:spacing w:after="0" w:line="240" w:lineRule="auto"/>
              <w:ind w:right="-43"/>
              <w:rPr>
                <w:kern w:val="16"/>
                <w:sz w:val="20"/>
                <w:lang w:val="pt-PT"/>
              </w:rPr>
            </w:pPr>
            <w:r w:rsidRPr="003E4E65">
              <w:rPr>
                <w:kern w:val="16"/>
                <w:sz w:val="20"/>
                <w:lang w:val="pt-PT"/>
              </w:rPr>
              <w:t>Tração integral totalmente variável AMG Performance 4MATIC</w:t>
            </w:r>
          </w:p>
        </w:tc>
      </w:tr>
      <w:tr w:rsidR="003E4E65" w:rsidRPr="003E4E65" w:rsidTr="000921B6">
        <w:trPr>
          <w:trHeight w:hRule="exact" w:val="637"/>
        </w:trPr>
        <w:tc>
          <w:tcPr>
            <w:tcW w:w="3388" w:type="dxa"/>
            <w:tcMar>
              <w:left w:w="28" w:type="dxa"/>
              <w:right w:w="28" w:type="dxa"/>
            </w:tcMar>
          </w:tcPr>
          <w:p w:rsidR="003E4E65" w:rsidRPr="003E4E65" w:rsidRDefault="003E4E65" w:rsidP="000921B6">
            <w:pPr>
              <w:pStyle w:val="DCNormal"/>
              <w:spacing w:after="0" w:line="240" w:lineRule="auto"/>
              <w:ind w:left="14" w:right="-35"/>
              <w:rPr>
                <w:kern w:val="16"/>
                <w:sz w:val="20"/>
              </w:rPr>
            </w:pPr>
            <w:proofErr w:type="spellStart"/>
            <w:r w:rsidRPr="003E4E65">
              <w:rPr>
                <w:kern w:val="16"/>
                <w:sz w:val="20"/>
              </w:rPr>
              <w:t>Caixa</w:t>
            </w:r>
            <w:proofErr w:type="spellEnd"/>
            <w:r w:rsidRPr="003E4E65">
              <w:rPr>
                <w:kern w:val="16"/>
                <w:sz w:val="20"/>
              </w:rPr>
              <w:t xml:space="preserve"> de </w:t>
            </w:r>
            <w:proofErr w:type="spellStart"/>
            <w:r w:rsidRPr="003E4E65">
              <w:rPr>
                <w:kern w:val="16"/>
                <w:sz w:val="20"/>
              </w:rPr>
              <w:t>velocidades</w:t>
            </w:r>
            <w:proofErr w:type="spellEnd"/>
          </w:p>
        </w:tc>
        <w:tc>
          <w:tcPr>
            <w:tcW w:w="3686" w:type="dxa"/>
            <w:tcMar>
              <w:left w:w="28" w:type="dxa"/>
              <w:right w:w="28" w:type="dxa"/>
            </w:tcMar>
          </w:tcPr>
          <w:p w:rsidR="003E4E65" w:rsidRPr="003E4E65" w:rsidRDefault="003E4E65" w:rsidP="000921B6">
            <w:pPr>
              <w:pStyle w:val="DCNormal"/>
              <w:spacing w:after="0" w:line="240" w:lineRule="auto"/>
              <w:ind w:right="-43"/>
              <w:rPr>
                <w:kern w:val="16"/>
                <w:sz w:val="20"/>
                <w:lang w:val="pt-PT"/>
              </w:rPr>
            </w:pPr>
            <w:r w:rsidRPr="003E4E65">
              <w:rPr>
                <w:kern w:val="16"/>
                <w:sz w:val="20"/>
                <w:lang w:val="pt-PT"/>
              </w:rPr>
              <w:t>Caixa de velocidades de dupla embraiagem AMG SPEEDSHIFT DCT 8G</w:t>
            </w:r>
          </w:p>
        </w:tc>
      </w:tr>
      <w:tr w:rsidR="003E4E65" w:rsidRPr="003E4E65" w:rsidTr="000921B6">
        <w:trPr>
          <w:trHeight w:hRule="exact" w:val="537"/>
        </w:trPr>
        <w:tc>
          <w:tcPr>
            <w:tcW w:w="3388" w:type="dxa"/>
            <w:tcMar>
              <w:left w:w="28" w:type="dxa"/>
              <w:right w:w="28" w:type="dxa"/>
            </w:tcMar>
          </w:tcPr>
          <w:p w:rsidR="003E4E65" w:rsidRPr="00E3390B" w:rsidRDefault="003E4E65" w:rsidP="000921B6">
            <w:pPr>
              <w:pStyle w:val="DCNormal"/>
              <w:spacing w:after="0" w:line="240" w:lineRule="auto"/>
              <w:ind w:left="14" w:right="-35"/>
              <w:rPr>
                <w:kern w:val="16"/>
                <w:sz w:val="20"/>
                <w:lang w:val="pt-PT"/>
              </w:rPr>
            </w:pPr>
            <w:r w:rsidRPr="00E3390B">
              <w:rPr>
                <w:kern w:val="16"/>
                <w:sz w:val="20"/>
                <w:lang w:val="pt-PT"/>
              </w:rPr>
              <w:t>Consumo de combustível -</w:t>
            </w:r>
          </w:p>
          <w:p w:rsidR="003E4E65" w:rsidRPr="00E3390B" w:rsidRDefault="003E4E65" w:rsidP="000921B6">
            <w:pPr>
              <w:pStyle w:val="DCNormal"/>
              <w:spacing w:after="0" w:line="240" w:lineRule="auto"/>
              <w:ind w:left="14" w:right="-35"/>
              <w:rPr>
                <w:kern w:val="16"/>
                <w:sz w:val="20"/>
                <w:lang w:val="pt-PT"/>
              </w:rPr>
            </w:pPr>
            <w:r w:rsidRPr="00E3390B">
              <w:rPr>
                <w:kern w:val="16"/>
                <w:sz w:val="20"/>
                <w:lang w:val="pt-PT"/>
              </w:rPr>
              <w:t>em ciclo combinado</w:t>
            </w:r>
          </w:p>
        </w:tc>
        <w:tc>
          <w:tcPr>
            <w:tcW w:w="3686" w:type="dxa"/>
            <w:tcMar>
              <w:left w:w="28" w:type="dxa"/>
              <w:right w:w="28" w:type="dxa"/>
            </w:tcMar>
          </w:tcPr>
          <w:p w:rsidR="003E4E65" w:rsidRPr="00E3390B" w:rsidRDefault="003E4E65" w:rsidP="000921B6">
            <w:pPr>
              <w:pStyle w:val="DCNormal"/>
              <w:spacing w:after="0" w:line="240" w:lineRule="auto"/>
              <w:ind w:right="-43"/>
              <w:rPr>
                <w:kern w:val="16"/>
                <w:sz w:val="20"/>
                <w:lang w:val="pt-PT"/>
              </w:rPr>
            </w:pPr>
          </w:p>
          <w:p w:rsidR="003E4E65" w:rsidRPr="00E3390B" w:rsidRDefault="00E3390B" w:rsidP="000921B6">
            <w:pPr>
              <w:pStyle w:val="DCNormal"/>
              <w:spacing w:after="0" w:line="240" w:lineRule="auto"/>
              <w:ind w:right="-43"/>
              <w:rPr>
                <w:kern w:val="16"/>
                <w:sz w:val="20"/>
              </w:rPr>
            </w:pPr>
            <w:r w:rsidRPr="00E3390B">
              <w:rPr>
                <w:kern w:val="16"/>
                <w:sz w:val="20"/>
              </w:rPr>
              <w:t xml:space="preserve">7.6-7.5 l </w:t>
            </w:r>
            <w:r w:rsidR="003E4E65" w:rsidRPr="00E3390B">
              <w:rPr>
                <w:kern w:val="16"/>
                <w:sz w:val="20"/>
              </w:rPr>
              <w:t>l/100 km*</w:t>
            </w:r>
          </w:p>
        </w:tc>
      </w:tr>
      <w:tr w:rsidR="003E4E65" w:rsidRPr="003E4E65" w:rsidTr="000921B6">
        <w:trPr>
          <w:trHeight w:hRule="exact" w:val="288"/>
        </w:trPr>
        <w:tc>
          <w:tcPr>
            <w:tcW w:w="3388" w:type="dxa"/>
            <w:tcMar>
              <w:left w:w="28" w:type="dxa"/>
              <w:right w:w="28" w:type="dxa"/>
            </w:tcMar>
          </w:tcPr>
          <w:p w:rsidR="003E4E65" w:rsidRPr="00E3390B" w:rsidRDefault="003E4E65" w:rsidP="000921B6">
            <w:pPr>
              <w:pStyle w:val="DCNormal"/>
              <w:spacing w:after="0" w:line="240" w:lineRule="auto"/>
              <w:ind w:left="14" w:right="-35"/>
              <w:rPr>
                <w:kern w:val="16"/>
                <w:sz w:val="20"/>
                <w:lang w:val="pt-PT"/>
              </w:rPr>
            </w:pPr>
            <w:r w:rsidRPr="00E3390B">
              <w:rPr>
                <w:kern w:val="16"/>
                <w:sz w:val="20"/>
                <w:lang w:val="pt-PT"/>
              </w:rPr>
              <w:t>Emissões de CO</w:t>
            </w:r>
            <w:r w:rsidRPr="00E3390B">
              <w:rPr>
                <w:kern w:val="16"/>
                <w:sz w:val="20"/>
                <w:vertAlign w:val="subscript"/>
                <w:lang w:val="pt-PT"/>
              </w:rPr>
              <w:t>2</w:t>
            </w:r>
            <w:r w:rsidRPr="00E3390B">
              <w:rPr>
                <w:kern w:val="16"/>
                <w:sz w:val="20"/>
                <w:lang w:val="pt-PT"/>
              </w:rPr>
              <w:t xml:space="preserve"> em ciclo combinado</w:t>
            </w:r>
          </w:p>
        </w:tc>
        <w:tc>
          <w:tcPr>
            <w:tcW w:w="3686" w:type="dxa"/>
            <w:tcMar>
              <w:left w:w="28" w:type="dxa"/>
              <w:right w:w="28" w:type="dxa"/>
            </w:tcMar>
          </w:tcPr>
          <w:p w:rsidR="003E4E65" w:rsidRPr="00E3390B" w:rsidRDefault="00E3390B" w:rsidP="000921B6">
            <w:pPr>
              <w:pStyle w:val="DCNormal"/>
              <w:spacing w:after="0" w:line="240" w:lineRule="auto"/>
              <w:ind w:right="-43"/>
              <w:rPr>
                <w:kern w:val="16"/>
                <w:sz w:val="20"/>
              </w:rPr>
            </w:pPr>
            <w:r w:rsidRPr="00E3390B">
              <w:rPr>
                <w:sz w:val="20"/>
              </w:rPr>
              <w:t xml:space="preserve">173-171 </w:t>
            </w:r>
            <w:r w:rsidR="003E4E65" w:rsidRPr="00E3390B">
              <w:rPr>
                <w:kern w:val="16"/>
                <w:sz w:val="20"/>
              </w:rPr>
              <w:t>g/km*</w:t>
            </w:r>
          </w:p>
        </w:tc>
      </w:tr>
      <w:tr w:rsidR="003E4E65" w:rsidRPr="003E4E65" w:rsidTr="000921B6">
        <w:trPr>
          <w:trHeight w:hRule="exact" w:val="279"/>
        </w:trPr>
        <w:tc>
          <w:tcPr>
            <w:tcW w:w="3388" w:type="dxa"/>
            <w:tcMar>
              <w:left w:w="28" w:type="dxa"/>
              <w:right w:w="28" w:type="dxa"/>
            </w:tcMar>
          </w:tcPr>
          <w:p w:rsidR="003E4E65" w:rsidRPr="00E3390B" w:rsidRDefault="003E4E65" w:rsidP="000921B6">
            <w:pPr>
              <w:pStyle w:val="DCNormal"/>
              <w:spacing w:after="0" w:line="240" w:lineRule="auto"/>
              <w:ind w:left="14" w:right="-35"/>
              <w:rPr>
                <w:kern w:val="16"/>
                <w:sz w:val="20"/>
              </w:rPr>
            </w:pPr>
            <w:proofErr w:type="spellStart"/>
            <w:r w:rsidRPr="00E3390B">
              <w:rPr>
                <w:kern w:val="16"/>
                <w:sz w:val="20"/>
              </w:rPr>
              <w:t>Classe</w:t>
            </w:r>
            <w:proofErr w:type="spellEnd"/>
            <w:r w:rsidRPr="00E3390B">
              <w:rPr>
                <w:kern w:val="16"/>
                <w:sz w:val="20"/>
              </w:rPr>
              <w:t xml:space="preserve"> de </w:t>
            </w:r>
            <w:proofErr w:type="spellStart"/>
            <w:r w:rsidRPr="00E3390B">
              <w:rPr>
                <w:kern w:val="16"/>
                <w:sz w:val="20"/>
              </w:rPr>
              <w:t>eficiência</w:t>
            </w:r>
            <w:proofErr w:type="spellEnd"/>
          </w:p>
        </w:tc>
        <w:tc>
          <w:tcPr>
            <w:tcW w:w="3686" w:type="dxa"/>
            <w:tcMar>
              <w:left w:w="28" w:type="dxa"/>
              <w:right w:w="28" w:type="dxa"/>
            </w:tcMar>
          </w:tcPr>
          <w:p w:rsidR="003E4E65" w:rsidRPr="00E3390B" w:rsidRDefault="00E3390B" w:rsidP="000921B6">
            <w:pPr>
              <w:pStyle w:val="DCNormal"/>
              <w:spacing w:after="0" w:line="240" w:lineRule="auto"/>
              <w:ind w:right="-43"/>
              <w:rPr>
                <w:kern w:val="16"/>
                <w:sz w:val="20"/>
              </w:rPr>
            </w:pPr>
            <w:r w:rsidRPr="00E3390B">
              <w:rPr>
                <w:kern w:val="16"/>
                <w:sz w:val="20"/>
              </w:rPr>
              <w:t>C</w:t>
            </w:r>
          </w:p>
        </w:tc>
      </w:tr>
      <w:tr w:rsidR="003E4E65" w:rsidRPr="003E4E65" w:rsidTr="000921B6">
        <w:trPr>
          <w:trHeight w:hRule="exact" w:val="288"/>
        </w:trPr>
        <w:tc>
          <w:tcPr>
            <w:tcW w:w="3388" w:type="dxa"/>
            <w:tcMar>
              <w:left w:w="28" w:type="dxa"/>
              <w:right w:w="28" w:type="dxa"/>
            </w:tcMar>
          </w:tcPr>
          <w:p w:rsidR="003E4E65" w:rsidRPr="00E3390B" w:rsidRDefault="003E4E65" w:rsidP="000921B6">
            <w:pPr>
              <w:pStyle w:val="DCNormal"/>
              <w:spacing w:after="0" w:line="240" w:lineRule="auto"/>
              <w:ind w:left="14" w:right="-35"/>
              <w:rPr>
                <w:kern w:val="16"/>
                <w:sz w:val="20"/>
              </w:rPr>
            </w:pPr>
            <w:proofErr w:type="spellStart"/>
            <w:r w:rsidRPr="00E3390B">
              <w:rPr>
                <w:kern w:val="16"/>
                <w:sz w:val="20"/>
              </w:rPr>
              <w:t>Aceleração</w:t>
            </w:r>
            <w:proofErr w:type="spellEnd"/>
            <w:r w:rsidRPr="00E3390B">
              <w:rPr>
                <w:kern w:val="16"/>
                <w:sz w:val="20"/>
              </w:rPr>
              <w:t xml:space="preserve"> 0-100 km/h </w:t>
            </w:r>
          </w:p>
        </w:tc>
        <w:tc>
          <w:tcPr>
            <w:tcW w:w="3686" w:type="dxa"/>
            <w:tcMar>
              <w:left w:w="28" w:type="dxa"/>
              <w:right w:w="28" w:type="dxa"/>
            </w:tcMar>
          </w:tcPr>
          <w:p w:rsidR="003E4E65" w:rsidRPr="00E3390B" w:rsidRDefault="003E4E65" w:rsidP="000921B6">
            <w:pPr>
              <w:pStyle w:val="DCNormal"/>
              <w:spacing w:after="0" w:line="240" w:lineRule="auto"/>
              <w:ind w:right="-43"/>
              <w:rPr>
                <w:kern w:val="16"/>
                <w:sz w:val="20"/>
              </w:rPr>
            </w:pPr>
            <w:r w:rsidRPr="00E3390B">
              <w:rPr>
                <w:kern w:val="16"/>
                <w:sz w:val="20"/>
              </w:rPr>
              <w:t>5.2 s</w:t>
            </w:r>
          </w:p>
        </w:tc>
      </w:tr>
      <w:tr w:rsidR="003E4E65" w:rsidRPr="003E4E65" w:rsidTr="000921B6">
        <w:trPr>
          <w:trHeight w:hRule="exact" w:val="287"/>
        </w:trPr>
        <w:tc>
          <w:tcPr>
            <w:tcW w:w="3388" w:type="dxa"/>
            <w:tcMar>
              <w:left w:w="28" w:type="dxa"/>
              <w:right w:w="28" w:type="dxa"/>
            </w:tcMar>
          </w:tcPr>
          <w:p w:rsidR="003E4E65" w:rsidRPr="003E4E65" w:rsidRDefault="003E4E65" w:rsidP="000921B6">
            <w:pPr>
              <w:pStyle w:val="DCNormal"/>
              <w:spacing w:after="0" w:line="240" w:lineRule="auto"/>
              <w:ind w:left="14" w:right="-35"/>
              <w:rPr>
                <w:spacing w:val="-2"/>
                <w:kern w:val="16"/>
                <w:sz w:val="20"/>
              </w:rPr>
            </w:pPr>
            <w:proofErr w:type="spellStart"/>
            <w:r w:rsidRPr="003E4E65">
              <w:rPr>
                <w:spacing w:val="-2"/>
                <w:kern w:val="16"/>
                <w:sz w:val="20"/>
              </w:rPr>
              <w:t>Velocidade</w:t>
            </w:r>
            <w:proofErr w:type="spellEnd"/>
            <w:r w:rsidRPr="003E4E65">
              <w:rPr>
                <w:spacing w:val="-2"/>
                <w:kern w:val="16"/>
                <w:sz w:val="20"/>
              </w:rPr>
              <w:t xml:space="preserve"> </w:t>
            </w:r>
            <w:proofErr w:type="spellStart"/>
            <w:r w:rsidRPr="003E4E65">
              <w:rPr>
                <w:spacing w:val="-2"/>
                <w:kern w:val="16"/>
                <w:sz w:val="20"/>
              </w:rPr>
              <w:t>máxima</w:t>
            </w:r>
            <w:proofErr w:type="spellEnd"/>
          </w:p>
        </w:tc>
        <w:tc>
          <w:tcPr>
            <w:tcW w:w="3686" w:type="dxa"/>
            <w:tcMar>
              <w:left w:w="28" w:type="dxa"/>
              <w:right w:w="28" w:type="dxa"/>
            </w:tcMar>
          </w:tcPr>
          <w:p w:rsidR="003E4E65" w:rsidRPr="003E4E65" w:rsidRDefault="003E4E65" w:rsidP="000921B6">
            <w:pPr>
              <w:pStyle w:val="DCNormal"/>
              <w:spacing w:after="0" w:line="240" w:lineRule="auto"/>
              <w:jc w:val="both"/>
              <w:rPr>
                <w:kern w:val="16"/>
                <w:sz w:val="20"/>
              </w:rPr>
            </w:pPr>
            <w:r w:rsidRPr="003E4E65">
              <w:rPr>
                <w:kern w:val="16"/>
                <w:sz w:val="20"/>
              </w:rPr>
              <w:t>250 km/h**</w:t>
            </w:r>
          </w:p>
        </w:tc>
      </w:tr>
    </w:tbl>
    <w:p w:rsidR="003E4E65" w:rsidRDefault="003E4E65" w:rsidP="003E4E65">
      <w:pPr>
        <w:ind w:right="-1022"/>
        <w:rPr>
          <w:rFonts w:ascii="CorpoA" w:hAnsi="CorpoA"/>
          <w:sz w:val="18"/>
        </w:rPr>
      </w:pPr>
    </w:p>
    <w:p w:rsidR="003E4E65" w:rsidRPr="003E4E65" w:rsidRDefault="003E4E65" w:rsidP="003E4E65">
      <w:pPr>
        <w:ind w:right="-1022"/>
        <w:rPr>
          <w:rFonts w:ascii="CorpoA" w:hAnsi="CorpoA"/>
          <w:kern w:val="16"/>
          <w:sz w:val="18"/>
          <w:szCs w:val="18"/>
        </w:rPr>
      </w:pPr>
      <w:r w:rsidRPr="003E4E65">
        <w:rPr>
          <w:rFonts w:ascii="CorpoA" w:hAnsi="CorpoA"/>
          <w:sz w:val="18"/>
        </w:rPr>
        <w:t xml:space="preserve">* Os valores declarados foram determinados de acordo com o método de cálculo prescrito. </w:t>
      </w:r>
      <w:r w:rsidRPr="003E4E65">
        <w:rPr>
          <w:rFonts w:ascii="CorpoA" w:hAnsi="CorpoA"/>
          <w:sz w:val="18"/>
        </w:rPr>
        <w:br/>
        <w:t>Estes são os valores "NEDC de CO</w:t>
      </w:r>
      <w:r w:rsidRPr="003E4E65">
        <w:rPr>
          <w:rFonts w:ascii="CorpoA" w:hAnsi="CorpoA"/>
          <w:sz w:val="18"/>
          <w:vertAlign w:val="subscript"/>
        </w:rPr>
        <w:t>2</w:t>
      </w:r>
      <w:r w:rsidRPr="003E4E65">
        <w:rPr>
          <w:rFonts w:ascii="CorpoA" w:hAnsi="CorpoA"/>
          <w:sz w:val="18"/>
        </w:rPr>
        <w:t xml:space="preserve">" de acordo com o Nº 1 do Artigo 2 do Regulamento de Implementação (UE) 2017/1153. </w:t>
      </w:r>
      <w:r w:rsidRPr="003E4E65">
        <w:rPr>
          <w:rFonts w:ascii="CorpoA" w:hAnsi="CorpoA"/>
          <w:sz w:val="18"/>
        </w:rPr>
        <w:br/>
        <w:t>O consumo de combustível foi calculado tendo por base estes valores.</w:t>
      </w:r>
      <w:r w:rsidRPr="003E4E65">
        <w:rPr>
          <w:rFonts w:ascii="CorpoA" w:hAnsi="CorpoA"/>
          <w:sz w:val="18"/>
        </w:rPr>
        <w:br/>
        <w:t>** Limitada eletronicamente</w:t>
      </w:r>
    </w:p>
    <w:p w:rsidR="003E4E65" w:rsidRPr="00891DDA" w:rsidRDefault="003E4E65" w:rsidP="003E4E65">
      <w:pPr>
        <w:pStyle w:val="40Continoustext11pt"/>
        <w:tabs>
          <w:tab w:val="left" w:pos="3402"/>
        </w:tabs>
        <w:rPr>
          <w:rStyle w:val="40Continoustext11ptZchn"/>
          <w:rFonts w:ascii="Daimler CS" w:hAnsi="Daimler CS"/>
        </w:rPr>
      </w:pPr>
    </w:p>
    <w:p w:rsidR="003E4E65" w:rsidRPr="003E4E65" w:rsidRDefault="003E4E65" w:rsidP="003E4E65">
      <w:pPr>
        <w:spacing w:line="360" w:lineRule="auto"/>
        <w:jc w:val="both"/>
        <w:rPr>
          <w:rFonts w:ascii="CorpoA" w:hAnsi="CorpoA" w:cstheme="minorHAnsi"/>
          <w:sz w:val="22"/>
          <w:szCs w:val="22"/>
        </w:rPr>
      </w:pPr>
    </w:p>
    <w:p w:rsidR="003E4E65" w:rsidRPr="003E4E65" w:rsidRDefault="003E4E65" w:rsidP="003E4E65">
      <w:pPr>
        <w:spacing w:line="360" w:lineRule="auto"/>
        <w:jc w:val="both"/>
        <w:rPr>
          <w:rFonts w:ascii="CorpoA" w:hAnsi="CorpoA" w:cstheme="minorHAnsi"/>
          <w:sz w:val="22"/>
          <w:szCs w:val="22"/>
        </w:rPr>
      </w:pPr>
    </w:p>
    <w:p w:rsidR="003E4E65" w:rsidRPr="003E4E65" w:rsidRDefault="003E4E65" w:rsidP="003E4E65">
      <w:pPr>
        <w:spacing w:line="360" w:lineRule="auto"/>
        <w:jc w:val="both"/>
        <w:rPr>
          <w:rFonts w:ascii="CorpoA" w:hAnsi="CorpoA" w:cstheme="minorHAnsi"/>
          <w:sz w:val="22"/>
          <w:szCs w:val="22"/>
        </w:rPr>
      </w:pPr>
    </w:p>
    <w:sectPr w:rsidR="003E4E65" w:rsidRPr="003E4E65">
      <w:headerReference w:type="default" r:id="rId8"/>
      <w:footerReference w:type="default" r:id="rId9"/>
      <w:headerReference w:type="first" r:id="rId10"/>
      <w:footerReference w:type="first" r:id="rId11"/>
      <w:pgSz w:w="11906" w:h="16838"/>
      <w:pgMar w:top="2098" w:right="2041" w:bottom="1701" w:left="1928" w:header="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A4" w:rsidRDefault="008B15A4" w:rsidP="00206192">
      <w:r>
        <w:separator/>
      </w:r>
    </w:p>
  </w:endnote>
  <w:endnote w:type="continuationSeparator" w:id="0">
    <w:p w:rsidR="008B15A4" w:rsidRDefault="008B15A4" w:rsidP="0020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Calibri">
    <w:panose1 w:val="020F0502020204030204"/>
    <w:charset w:val="00"/>
    <w:family w:val="swiss"/>
    <w:pitch w:val="variable"/>
    <w:sig w:usb0="E0002AFF" w:usb1="C000247B" w:usb2="00000009" w:usb3="00000000" w:csb0="000001FF" w:csb1="00000000"/>
  </w:font>
  <w:font w:name="Daimler CS Demi">
    <w:altName w:val="Daimler CSPro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imler CS Light">
    <w:altName w:val="Daimler CSPro Light"/>
    <w:panose1 w:val="00000000000000000000"/>
    <w:charset w:val="00"/>
    <w:family w:val="auto"/>
    <w:pitch w:val="variable"/>
    <w:sig w:usb0="A00002BF" w:usb1="000060FB" w:usb2="00000000" w:usb3="00000000" w:csb0="0000019F" w:csb1="00000000"/>
  </w:font>
  <w:font w:name="Daimler CS">
    <w:panose1 w:val="00000000000000000000"/>
    <w:charset w:val="00"/>
    <w:family w:val="auto"/>
    <w:pitch w:val="variable"/>
    <w:sig w:usb0="A00002BF" w:usb1="000060F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w:t>
    </w:r>
    <w:proofErr w:type="spellStart"/>
    <w:r>
      <w:rPr>
        <w:rFonts w:ascii="CorpoSLig" w:hAnsi="CorpoSLig"/>
        <w:sz w:val="19"/>
      </w:rPr>
      <w:t>Daimler</w:t>
    </w:r>
    <w:proofErr w:type="spellEnd"/>
  </w:p>
  <w:p w:rsidR="00B76863" w:rsidRDefault="00DD7CF0">
    <w:pPr>
      <w:pStyle w:val="Footer"/>
      <w:spacing w:after="0"/>
      <w:rPr>
        <w:rFonts w:ascii="CorpoSLig" w:hAnsi="CorpoSLig"/>
        <w:sz w:val="19"/>
      </w:rPr>
    </w:pPr>
  </w:p>
  <w:p w:rsidR="00B76863" w:rsidRDefault="00DD7CF0">
    <w:pPr>
      <w:pStyle w:val="Footer"/>
      <w:spacing w:after="0"/>
      <w:rPr>
        <w:rFonts w:ascii="CorpoSLig" w:hAnsi="CorpoSLig"/>
        <w:sz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w:t>
    </w:r>
    <w:proofErr w:type="spellStart"/>
    <w:r>
      <w:rPr>
        <w:rFonts w:ascii="CorpoSLig" w:hAnsi="CorpoSLig"/>
        <w:sz w:val="19"/>
      </w:rPr>
      <w:t>Daimler</w:t>
    </w:r>
    <w:proofErr w:type="spellEnd"/>
  </w:p>
  <w:p w:rsidR="00B76863" w:rsidRDefault="00DD7CF0">
    <w:pPr>
      <w:pStyle w:val="Footer"/>
      <w:spacing w:after="0"/>
      <w:rPr>
        <w:rFonts w:ascii="CorpoSLig" w:hAnsi="CorpoSLig"/>
        <w:color w:val="000080"/>
        <w:sz w:val="19"/>
      </w:rPr>
    </w:pPr>
  </w:p>
  <w:p w:rsidR="00B76863" w:rsidRDefault="00DD7CF0">
    <w:pPr>
      <w:pStyle w:val="Footer"/>
      <w:spacing w:after="0"/>
      <w:rPr>
        <w:rFonts w:ascii="CorpoSLig" w:hAnsi="CorpoSLig"/>
        <w:color w:val="000080"/>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A4" w:rsidRDefault="008B15A4" w:rsidP="00206192">
      <w:r>
        <w:separator/>
      </w:r>
    </w:p>
  </w:footnote>
  <w:footnote w:type="continuationSeparator" w:id="0">
    <w:p w:rsidR="008B15A4" w:rsidRDefault="008B15A4" w:rsidP="0020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206192">
    <w:pPr>
      <w:pStyle w:val="Header"/>
    </w:pPr>
    <w:r>
      <w:rPr>
        <w:noProof/>
        <w:lang w:val="en-US" w:eastAsia="en-US"/>
      </w:rPr>
      <mc:AlternateContent>
        <mc:Choice Requires="wps">
          <w:drawing>
            <wp:anchor distT="0" distB="0" distL="0" distR="90170" simplePos="0" relativeHeight="251659264" behindDoc="0" locked="0" layoutInCell="1" allowOverlap="1" wp14:anchorId="4B34A195" wp14:editId="3D27A26D">
              <wp:simplePos x="0" y="0"/>
              <wp:positionH relativeFrom="page">
                <wp:posOffset>1224280</wp:posOffset>
              </wp:positionH>
              <wp:positionV relativeFrom="page">
                <wp:posOffset>587375</wp:posOffset>
              </wp:positionV>
              <wp:extent cx="91440" cy="2768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63" w:rsidRDefault="00DD7CF0">
                          <w:pPr>
                            <w:rPr>
                              <w:sz w:val="2"/>
                            </w:rPr>
                          </w:pP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DD7CF0">
                            <w:rPr>
                              <w:rStyle w:val="PageNumber"/>
                              <w:noProof/>
                            </w:rPr>
                            <w:t>7</w:t>
                          </w:r>
                          <w:r>
                            <w:rPr>
                              <w:rStyle w:val="PageNumber"/>
                            </w:rPr>
                            <w:fldChar w:fldCharType="end"/>
                          </w:r>
                        </w:p>
                        <w:p w:rsidR="00B76863" w:rsidRDefault="00DD7CF0">
                          <w:pP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4A195" id="_x0000_t202" coordsize="21600,21600" o:spt="202" path="m,l,21600r21600,l21600,xe">
              <v:stroke joinstyle="miter"/>
              <v:path gradientshapeok="t" o:connecttype="rect"/>
            </v:shapetype>
            <v:shape id="Text Box 1" o:spid="_x0000_s1026" type="#_x0000_t202" style="position:absolute;margin-left:96.4pt;margin-top:46.25pt;width:7.2pt;height:21.8pt;z-index:251659264;visibility:visible;mso-wrap-style:square;mso-width-percent:0;mso-height-percent:0;mso-wrap-distance-left:0;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" stroked="f">
              <v:fill opacity="0"/>
              <v:textbox inset="0,0,0,0">
                <w:txbxContent>
                  <w:p w:rsidR="00B76863" w:rsidRDefault="00DD7CF0">
                    <w:pPr>
                      <w:rPr>
                        <w:sz w:val="2"/>
                      </w:rPr>
                    </w:pP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DD7CF0">
                      <w:rPr>
                        <w:rStyle w:val="PageNumber"/>
                        <w:noProof/>
                      </w:rPr>
                      <w:t>7</w:t>
                    </w:r>
                    <w:r>
                      <w:rPr>
                        <w:rStyle w:val="PageNumber"/>
                      </w:rPr>
                      <w:fldChar w:fldCharType="end"/>
                    </w:r>
                  </w:p>
                  <w:p w:rsidR="00B76863" w:rsidRDefault="00DD7CF0">
                    <w:pPr>
                      <w:rPr>
                        <w:sz w:val="2"/>
                      </w:rPr>
                    </w:pPr>
                  </w:p>
                </w:txbxContent>
              </v:textbox>
              <w10:wrap type="topAndBottom"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DD7CF0">
    <w:pPr>
      <w:widowControl w:val="0"/>
      <w:jc w:val="center"/>
      <w:rPr>
        <w:sz w:val="2"/>
      </w:rPr>
    </w:pPr>
  </w:p>
  <w:p w:rsidR="00B76863" w:rsidRDefault="00DD7CF0">
    <w:pPr>
      <w:widowControl w:val="0"/>
      <w:jc w:val="center"/>
      <w:rPr>
        <w:rFonts w:ascii="Arial" w:hAnsi="Arial"/>
        <w:vanish/>
        <w:sz w:val="2"/>
      </w:rPr>
    </w:pPr>
  </w:p>
  <w:tbl>
    <w:tblPr>
      <w:tblW w:w="0" w:type="auto"/>
      <w:tblLayout w:type="fixed"/>
      <w:tblCellMar>
        <w:left w:w="70" w:type="dxa"/>
        <w:right w:w="70" w:type="dxa"/>
      </w:tblCellMar>
      <w:tblLook w:val="0000" w:firstRow="0" w:lastRow="0" w:firstColumn="0" w:lastColumn="0" w:noHBand="0" w:noVBand="0"/>
    </w:tblPr>
    <w:tblGrid>
      <w:gridCol w:w="3047"/>
    </w:tblGrid>
    <w:tr w:rsidR="003338CC" w:rsidTr="0085446B">
      <w:trPr>
        <w:trHeight w:hRule="exact" w:val="680"/>
      </w:trPr>
      <w:tc>
        <w:tcPr>
          <w:tcW w:w="3047" w:type="dxa"/>
          <w:vAlign w:val="center"/>
        </w:tcPr>
        <w:p w:rsidR="003338CC" w:rsidRPr="00542A94" w:rsidRDefault="009B74E9" w:rsidP="0085446B">
          <w:pPr>
            <w:framePr w:w="3402" w:wrap="notBeside" w:vAnchor="page" w:hAnchor="page" w:x="8140" w:y="2737"/>
            <w:spacing w:line="260" w:lineRule="exact"/>
            <w:jc w:val="center"/>
            <w:rPr>
              <w:rFonts w:ascii="CorpoA" w:hAnsi="CorpoA"/>
              <w:noProof/>
              <w:spacing w:val="2"/>
              <w:sz w:val="28"/>
            </w:rPr>
          </w:pPr>
          <w:r w:rsidRPr="00542A94">
            <w:rPr>
              <w:rFonts w:ascii="CorpoA" w:hAnsi="CorpoA"/>
              <w:noProof/>
              <w:spacing w:val="2"/>
              <w:sz w:val="28"/>
            </w:rPr>
            <w:t>Informação de Imprensa</w:t>
          </w:r>
        </w:p>
      </w:tc>
    </w:tr>
    <w:tr w:rsidR="003338CC" w:rsidTr="0085446B">
      <w:tc>
        <w:tcPr>
          <w:tcW w:w="3047" w:type="dxa"/>
        </w:tcPr>
        <w:p w:rsidR="003338CC" w:rsidRDefault="00DD7CF0" w:rsidP="0085446B">
          <w:pPr>
            <w:framePr w:w="3402" w:wrap="notBeside" w:vAnchor="page" w:hAnchor="page" w:x="8140" w:y="2737"/>
            <w:spacing w:line="260" w:lineRule="exact"/>
            <w:rPr>
              <w:rFonts w:ascii="CorpoA" w:hAnsi="CorpoA"/>
              <w:sz w:val="24"/>
            </w:rPr>
          </w:pPr>
        </w:p>
        <w:p w:rsidR="003338CC" w:rsidRPr="00542A94" w:rsidRDefault="0042091C" w:rsidP="0085446B">
          <w:pPr>
            <w:framePr w:w="3402" w:wrap="notBeside" w:vAnchor="page" w:hAnchor="page" w:x="8140" w:y="2737"/>
            <w:spacing w:line="260" w:lineRule="exact"/>
            <w:rPr>
              <w:rFonts w:ascii="CorpoA" w:hAnsi="CorpoA"/>
              <w:sz w:val="24"/>
            </w:rPr>
          </w:pPr>
          <w:r>
            <w:rPr>
              <w:rFonts w:ascii="CorpoA" w:hAnsi="CorpoA"/>
              <w:sz w:val="24"/>
            </w:rPr>
            <w:t>Agosto</w:t>
          </w:r>
          <w:r w:rsidR="007D15E0">
            <w:rPr>
              <w:rFonts w:ascii="CorpoA" w:hAnsi="CorpoA"/>
              <w:sz w:val="24"/>
            </w:rPr>
            <w:t xml:space="preserve"> de 2019</w:t>
          </w:r>
        </w:p>
      </w:tc>
    </w:tr>
  </w:tbl>
  <w:p w:rsidR="00B76863" w:rsidRDefault="00206192">
    <w:pPr>
      <w:pStyle w:val="Header"/>
    </w:pPr>
    <w:r>
      <w:rPr>
        <w:noProof/>
        <w:lang w:val="en-US" w:eastAsia="en-US"/>
      </w:rPr>
      <w:drawing>
        <wp:anchor distT="0" distB="0" distL="114935" distR="114935" simplePos="0" relativeHeight="251661312" behindDoc="1" locked="0" layoutInCell="1" allowOverlap="1" wp14:anchorId="348F0C82" wp14:editId="6EDFBA0E">
          <wp:simplePos x="0" y="0"/>
          <wp:positionH relativeFrom="page">
            <wp:posOffset>3375660</wp:posOffset>
          </wp:positionH>
          <wp:positionV relativeFrom="page">
            <wp:posOffset>59690</wp:posOffset>
          </wp:positionV>
          <wp:extent cx="4138930" cy="893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9CC"/>
    <w:multiLevelType w:val="hybridMultilevel"/>
    <w:tmpl w:val="2E20CB72"/>
    <w:lvl w:ilvl="0" w:tplc="FFFFFFFF">
      <w:start w:val="1"/>
      <w:numFmt w:val="bullet"/>
      <w:lvlText w:val="·"/>
      <w:lvlJc w:val="left"/>
      <w:pPr>
        <w:ind w:left="720" w:hanging="360"/>
      </w:pPr>
      <w:rPr>
        <w:rFonts w:ascii="Vrinda" w:hAnsi="Vrind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9CD355E"/>
    <w:multiLevelType w:val="hybridMultilevel"/>
    <w:tmpl w:val="9BC2FA64"/>
    <w:lvl w:ilvl="0" w:tplc="FFFFFFFF">
      <w:start w:val="1"/>
      <w:numFmt w:val="bullet"/>
      <w:lvlText w:val="•"/>
      <w:lvlJc w:val="left"/>
      <w:pPr>
        <w:tabs>
          <w:tab w:val="num" w:pos="340"/>
        </w:tabs>
        <w:ind w:left="340" w:hanging="340"/>
      </w:pPr>
      <w:rPr>
        <w:rFonts w:ascii="CorpoA" w:hAnsi="CorpoA" w:hint="default"/>
        <w:b w:val="0"/>
        <w:i w:val="0"/>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051F"/>
    <w:multiLevelType w:val="hybridMultilevel"/>
    <w:tmpl w:val="4186222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 w15:restartNumberingAfterBreak="0">
    <w:nsid w:val="0BD93379"/>
    <w:multiLevelType w:val="hybridMultilevel"/>
    <w:tmpl w:val="042C71F0"/>
    <w:lvl w:ilvl="0" w:tplc="FFFFFFFF">
      <w:start w:val="1"/>
      <w:numFmt w:val="bullet"/>
      <w:pStyle w:val="Subhead"/>
      <w:lvlText w:val="•"/>
      <w:lvlJc w:val="left"/>
      <w:pPr>
        <w:tabs>
          <w:tab w:val="num" w:pos="227"/>
        </w:tabs>
        <w:ind w:left="227" w:hanging="227"/>
      </w:pPr>
      <w:rPr>
        <w:rFonts w:ascii="CorpoS" w:hAnsi="CorpoS" w:hint="default"/>
        <w:b/>
        <w:i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A2F54"/>
    <w:multiLevelType w:val="hybridMultilevel"/>
    <w:tmpl w:val="DA2C65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F477F1B"/>
    <w:multiLevelType w:val="hybridMultilevel"/>
    <w:tmpl w:val="A1466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2B2E59"/>
    <w:multiLevelType w:val="hybridMultilevel"/>
    <w:tmpl w:val="B0506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5D3E29"/>
    <w:multiLevelType w:val="hybridMultilevel"/>
    <w:tmpl w:val="C55CD29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8" w15:restartNumberingAfterBreak="0">
    <w:nsid w:val="40AB1955"/>
    <w:multiLevelType w:val="hybridMultilevel"/>
    <w:tmpl w:val="61EAC3FC"/>
    <w:lvl w:ilvl="0" w:tplc="FFFFFFFF">
      <w:start w:val="1"/>
      <w:numFmt w:val="bullet"/>
      <w:lvlText w:val="·"/>
      <w:lvlJc w:val="left"/>
      <w:pPr>
        <w:ind w:left="780" w:hanging="360"/>
      </w:pPr>
      <w:rPr>
        <w:rFonts w:ascii="Vrinda" w:hAnsi="Vrinda"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9" w15:restartNumberingAfterBreak="0">
    <w:nsid w:val="477B7908"/>
    <w:multiLevelType w:val="hybridMultilevel"/>
    <w:tmpl w:val="DDF0F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4C0458"/>
    <w:multiLevelType w:val="hybridMultilevel"/>
    <w:tmpl w:val="D750D5C0"/>
    <w:lvl w:ilvl="0" w:tplc="04090001">
      <w:start w:val="1"/>
      <w:numFmt w:val="bullet"/>
      <w:lvlText w:val=""/>
      <w:lvlJc w:val="left"/>
      <w:pPr>
        <w:ind w:left="720" w:hanging="360"/>
      </w:pPr>
      <w:rPr>
        <w:rFonts w:ascii="Symbol" w:hAnsi="Symbol" w:hint="default"/>
      </w:rPr>
    </w:lvl>
    <w:lvl w:ilvl="1" w:tplc="CDB402B0">
      <w:numFmt w:val="bullet"/>
      <w:lvlText w:val="•"/>
      <w:lvlJc w:val="left"/>
      <w:pPr>
        <w:ind w:left="1789" w:hanging="709"/>
      </w:pPr>
      <w:rPr>
        <w:rFonts w:ascii="CorpoA" w:eastAsia="Times New Roman" w:hAnsi="CorpoA"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35C75"/>
    <w:multiLevelType w:val="multilevel"/>
    <w:tmpl w:val="739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C759F"/>
    <w:multiLevelType w:val="hybridMultilevel"/>
    <w:tmpl w:val="2BA827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52A11E69"/>
    <w:multiLevelType w:val="hybridMultilevel"/>
    <w:tmpl w:val="CB52A8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53662F98"/>
    <w:multiLevelType w:val="hybridMultilevel"/>
    <w:tmpl w:val="EAD8ED8E"/>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15" w15:restartNumberingAfterBreak="0">
    <w:nsid w:val="68F67822"/>
    <w:multiLevelType w:val="hybridMultilevel"/>
    <w:tmpl w:val="16A04A5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6A215408"/>
    <w:multiLevelType w:val="hybridMultilevel"/>
    <w:tmpl w:val="D372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B71DF"/>
    <w:multiLevelType w:val="hybridMultilevel"/>
    <w:tmpl w:val="6CBCD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num>
  <w:num w:numId="4">
    <w:abstractNumId w:val="14"/>
  </w:num>
  <w:num w:numId="5">
    <w:abstractNumId w:val="3"/>
  </w:num>
  <w:num w:numId="6">
    <w:abstractNumId w:val="1"/>
  </w:num>
  <w:num w:numId="7">
    <w:abstractNumId w:val="15"/>
  </w:num>
  <w:num w:numId="8">
    <w:abstractNumId w:val="3"/>
  </w:num>
  <w:num w:numId="9">
    <w:abstractNumId w:val="14"/>
  </w:num>
  <w:num w:numId="10">
    <w:abstractNumId w:val="14"/>
  </w:num>
  <w:num w:numId="11">
    <w:abstractNumId w:val="3"/>
  </w:num>
  <w:num w:numId="12">
    <w:abstractNumId w:val="4"/>
  </w:num>
  <w:num w:numId="13">
    <w:abstractNumId w:val="14"/>
  </w:num>
  <w:num w:numId="14">
    <w:abstractNumId w:val="11"/>
  </w:num>
  <w:num w:numId="15">
    <w:abstractNumId w:val="0"/>
  </w:num>
  <w:num w:numId="16">
    <w:abstractNumId w:val="8"/>
  </w:num>
  <w:num w:numId="17">
    <w:abstractNumId w:val="0"/>
  </w:num>
  <w:num w:numId="18">
    <w:abstractNumId w:val="8"/>
  </w:num>
  <w:num w:numId="19">
    <w:abstractNumId w:val="3"/>
  </w:num>
  <w:num w:numId="20">
    <w:abstractNumId w:val="7"/>
  </w:num>
  <w:num w:numId="21">
    <w:abstractNumId w:val="2"/>
  </w:num>
  <w:num w:numId="22">
    <w:abstractNumId w:val="12"/>
  </w:num>
  <w:num w:numId="23">
    <w:abstractNumId w:val="3"/>
  </w:num>
  <w:num w:numId="24">
    <w:abstractNumId w:val="17"/>
  </w:num>
  <w:num w:numId="25">
    <w:abstractNumId w:val="5"/>
  </w:num>
  <w:num w:numId="26">
    <w:abstractNumId w:val="9"/>
  </w:num>
  <w:num w:numId="27">
    <w:abstractNumId w:val="6"/>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2"/>
    <w:rsid w:val="00001949"/>
    <w:rsid w:val="00052CB7"/>
    <w:rsid w:val="000571D8"/>
    <w:rsid w:val="0006022B"/>
    <w:rsid w:val="00066E2F"/>
    <w:rsid w:val="000808F3"/>
    <w:rsid w:val="00086ED2"/>
    <w:rsid w:val="000B2869"/>
    <w:rsid w:val="000C0D10"/>
    <w:rsid w:val="000D7A86"/>
    <w:rsid w:val="000E66E0"/>
    <w:rsid w:val="000F5636"/>
    <w:rsid w:val="0010162F"/>
    <w:rsid w:val="00111BE9"/>
    <w:rsid w:val="00111FBE"/>
    <w:rsid w:val="001276B4"/>
    <w:rsid w:val="00141D62"/>
    <w:rsid w:val="0014348A"/>
    <w:rsid w:val="001460BC"/>
    <w:rsid w:val="00146B0A"/>
    <w:rsid w:val="001740C1"/>
    <w:rsid w:val="001A749E"/>
    <w:rsid w:val="001C1E29"/>
    <w:rsid w:val="001C56A4"/>
    <w:rsid w:val="001E1A02"/>
    <w:rsid w:val="001E2D73"/>
    <w:rsid w:val="001F3E2E"/>
    <w:rsid w:val="00206192"/>
    <w:rsid w:val="002100A2"/>
    <w:rsid w:val="00212B66"/>
    <w:rsid w:val="00215328"/>
    <w:rsid w:val="00224813"/>
    <w:rsid w:val="00226005"/>
    <w:rsid w:val="00235748"/>
    <w:rsid w:val="00237422"/>
    <w:rsid w:val="00252A47"/>
    <w:rsid w:val="00256868"/>
    <w:rsid w:val="00262ECA"/>
    <w:rsid w:val="002642B6"/>
    <w:rsid w:val="00264415"/>
    <w:rsid w:val="00276FBE"/>
    <w:rsid w:val="00277015"/>
    <w:rsid w:val="00293CED"/>
    <w:rsid w:val="002A3133"/>
    <w:rsid w:val="002A3351"/>
    <w:rsid w:val="002D2DE2"/>
    <w:rsid w:val="0033455B"/>
    <w:rsid w:val="003614EC"/>
    <w:rsid w:val="00364FFB"/>
    <w:rsid w:val="00366E38"/>
    <w:rsid w:val="00373238"/>
    <w:rsid w:val="003835C8"/>
    <w:rsid w:val="003949A5"/>
    <w:rsid w:val="003A7A7C"/>
    <w:rsid w:val="003C368B"/>
    <w:rsid w:val="003E3D2B"/>
    <w:rsid w:val="003E4E65"/>
    <w:rsid w:val="004006A9"/>
    <w:rsid w:val="004041DF"/>
    <w:rsid w:val="0041495E"/>
    <w:rsid w:val="0042091C"/>
    <w:rsid w:val="004231DE"/>
    <w:rsid w:val="0043453E"/>
    <w:rsid w:val="00445E8E"/>
    <w:rsid w:val="00446D00"/>
    <w:rsid w:val="00450451"/>
    <w:rsid w:val="00457ADB"/>
    <w:rsid w:val="00464B61"/>
    <w:rsid w:val="00482583"/>
    <w:rsid w:val="004911EA"/>
    <w:rsid w:val="00492AC1"/>
    <w:rsid w:val="004963A3"/>
    <w:rsid w:val="00497524"/>
    <w:rsid w:val="004B2F79"/>
    <w:rsid w:val="004C205C"/>
    <w:rsid w:val="004C74D5"/>
    <w:rsid w:val="004D6885"/>
    <w:rsid w:val="004D6AD0"/>
    <w:rsid w:val="004D71F4"/>
    <w:rsid w:val="004F00F5"/>
    <w:rsid w:val="004F0B36"/>
    <w:rsid w:val="00510A46"/>
    <w:rsid w:val="00533DFC"/>
    <w:rsid w:val="00542950"/>
    <w:rsid w:val="00542B7D"/>
    <w:rsid w:val="00552056"/>
    <w:rsid w:val="005522A3"/>
    <w:rsid w:val="005548A9"/>
    <w:rsid w:val="00555C2E"/>
    <w:rsid w:val="00565808"/>
    <w:rsid w:val="00566B56"/>
    <w:rsid w:val="00570FD0"/>
    <w:rsid w:val="00571CB8"/>
    <w:rsid w:val="005906D8"/>
    <w:rsid w:val="005910B9"/>
    <w:rsid w:val="005A0828"/>
    <w:rsid w:val="005B1B82"/>
    <w:rsid w:val="005B2A23"/>
    <w:rsid w:val="005B7E38"/>
    <w:rsid w:val="005C30E4"/>
    <w:rsid w:val="005C5BAB"/>
    <w:rsid w:val="005E6031"/>
    <w:rsid w:val="005F19E3"/>
    <w:rsid w:val="005F46E0"/>
    <w:rsid w:val="005F7BF1"/>
    <w:rsid w:val="00600EDB"/>
    <w:rsid w:val="006131AD"/>
    <w:rsid w:val="00625E6F"/>
    <w:rsid w:val="006278A9"/>
    <w:rsid w:val="00631939"/>
    <w:rsid w:val="00632ABB"/>
    <w:rsid w:val="00637EA1"/>
    <w:rsid w:val="00657059"/>
    <w:rsid w:val="0066323C"/>
    <w:rsid w:val="00672091"/>
    <w:rsid w:val="00692E5C"/>
    <w:rsid w:val="0069600A"/>
    <w:rsid w:val="00696949"/>
    <w:rsid w:val="006B6C6C"/>
    <w:rsid w:val="006C0784"/>
    <w:rsid w:val="006C2662"/>
    <w:rsid w:val="006D0BFA"/>
    <w:rsid w:val="006D3FA8"/>
    <w:rsid w:val="006D76D6"/>
    <w:rsid w:val="006E5100"/>
    <w:rsid w:val="00701D68"/>
    <w:rsid w:val="0070346A"/>
    <w:rsid w:val="00703FDB"/>
    <w:rsid w:val="00715B84"/>
    <w:rsid w:val="00730DC0"/>
    <w:rsid w:val="0077454F"/>
    <w:rsid w:val="00781DDF"/>
    <w:rsid w:val="007A042E"/>
    <w:rsid w:val="007B7407"/>
    <w:rsid w:val="007D15E0"/>
    <w:rsid w:val="007D1B3A"/>
    <w:rsid w:val="007D5FE7"/>
    <w:rsid w:val="007E7257"/>
    <w:rsid w:val="008060ED"/>
    <w:rsid w:val="008514EF"/>
    <w:rsid w:val="008542D4"/>
    <w:rsid w:val="00865843"/>
    <w:rsid w:val="00874B45"/>
    <w:rsid w:val="00891289"/>
    <w:rsid w:val="00893CF5"/>
    <w:rsid w:val="008A3FE8"/>
    <w:rsid w:val="008A782E"/>
    <w:rsid w:val="008B15A4"/>
    <w:rsid w:val="008B4C26"/>
    <w:rsid w:val="008B58FA"/>
    <w:rsid w:val="008B7952"/>
    <w:rsid w:val="008C0FAE"/>
    <w:rsid w:val="008D1095"/>
    <w:rsid w:val="008E6A70"/>
    <w:rsid w:val="008F45B2"/>
    <w:rsid w:val="00901FDB"/>
    <w:rsid w:val="00902CA6"/>
    <w:rsid w:val="00907161"/>
    <w:rsid w:val="009154AF"/>
    <w:rsid w:val="00924708"/>
    <w:rsid w:val="00925A97"/>
    <w:rsid w:val="00930811"/>
    <w:rsid w:val="00940C2D"/>
    <w:rsid w:val="00943916"/>
    <w:rsid w:val="00954B08"/>
    <w:rsid w:val="0098495C"/>
    <w:rsid w:val="0099285B"/>
    <w:rsid w:val="00995B38"/>
    <w:rsid w:val="009B273B"/>
    <w:rsid w:val="009B37AC"/>
    <w:rsid w:val="009B74E9"/>
    <w:rsid w:val="009C5882"/>
    <w:rsid w:val="009D6518"/>
    <w:rsid w:val="00A07D33"/>
    <w:rsid w:val="00A25D1E"/>
    <w:rsid w:val="00A271AE"/>
    <w:rsid w:val="00A3589D"/>
    <w:rsid w:val="00A4017B"/>
    <w:rsid w:val="00A52871"/>
    <w:rsid w:val="00A73A1A"/>
    <w:rsid w:val="00A75FA0"/>
    <w:rsid w:val="00A76DB6"/>
    <w:rsid w:val="00A81C39"/>
    <w:rsid w:val="00A82289"/>
    <w:rsid w:val="00A83AE0"/>
    <w:rsid w:val="00A849C4"/>
    <w:rsid w:val="00A86613"/>
    <w:rsid w:val="00A91025"/>
    <w:rsid w:val="00AA69FB"/>
    <w:rsid w:val="00AB45B6"/>
    <w:rsid w:val="00AC351A"/>
    <w:rsid w:val="00AC494E"/>
    <w:rsid w:val="00AC64F2"/>
    <w:rsid w:val="00AC7BCF"/>
    <w:rsid w:val="00AC7E2A"/>
    <w:rsid w:val="00AD1D3A"/>
    <w:rsid w:val="00AD4A0F"/>
    <w:rsid w:val="00AD7645"/>
    <w:rsid w:val="00AD7775"/>
    <w:rsid w:val="00AE26B3"/>
    <w:rsid w:val="00AE3017"/>
    <w:rsid w:val="00AE495D"/>
    <w:rsid w:val="00AE6C54"/>
    <w:rsid w:val="00B148D1"/>
    <w:rsid w:val="00B15020"/>
    <w:rsid w:val="00B17311"/>
    <w:rsid w:val="00B35D9F"/>
    <w:rsid w:val="00B5310B"/>
    <w:rsid w:val="00B537B7"/>
    <w:rsid w:val="00B6209B"/>
    <w:rsid w:val="00B6457F"/>
    <w:rsid w:val="00B67B94"/>
    <w:rsid w:val="00B67C75"/>
    <w:rsid w:val="00B83A1C"/>
    <w:rsid w:val="00B937CF"/>
    <w:rsid w:val="00BA47D6"/>
    <w:rsid w:val="00BC1B9A"/>
    <w:rsid w:val="00BC34E5"/>
    <w:rsid w:val="00C028CE"/>
    <w:rsid w:val="00C137B2"/>
    <w:rsid w:val="00C41026"/>
    <w:rsid w:val="00C67D76"/>
    <w:rsid w:val="00C71EEA"/>
    <w:rsid w:val="00C75D15"/>
    <w:rsid w:val="00C76E07"/>
    <w:rsid w:val="00C8050F"/>
    <w:rsid w:val="00CA1F50"/>
    <w:rsid w:val="00CC33E6"/>
    <w:rsid w:val="00CC440B"/>
    <w:rsid w:val="00CD31BA"/>
    <w:rsid w:val="00CD3B81"/>
    <w:rsid w:val="00CD6A99"/>
    <w:rsid w:val="00CD701F"/>
    <w:rsid w:val="00CE12F7"/>
    <w:rsid w:val="00CE50CB"/>
    <w:rsid w:val="00CE5DD1"/>
    <w:rsid w:val="00CF44D4"/>
    <w:rsid w:val="00D0000E"/>
    <w:rsid w:val="00D12639"/>
    <w:rsid w:val="00D207F9"/>
    <w:rsid w:val="00D30AE7"/>
    <w:rsid w:val="00D41958"/>
    <w:rsid w:val="00D466D7"/>
    <w:rsid w:val="00D47213"/>
    <w:rsid w:val="00D54E7E"/>
    <w:rsid w:val="00D5716C"/>
    <w:rsid w:val="00D64466"/>
    <w:rsid w:val="00D7387C"/>
    <w:rsid w:val="00D8370E"/>
    <w:rsid w:val="00D95FFC"/>
    <w:rsid w:val="00DA0C0E"/>
    <w:rsid w:val="00DB7A53"/>
    <w:rsid w:val="00DD7CF0"/>
    <w:rsid w:val="00DE2346"/>
    <w:rsid w:val="00DF671B"/>
    <w:rsid w:val="00E07DB0"/>
    <w:rsid w:val="00E129C3"/>
    <w:rsid w:val="00E26440"/>
    <w:rsid w:val="00E3390B"/>
    <w:rsid w:val="00E35B7E"/>
    <w:rsid w:val="00E408D5"/>
    <w:rsid w:val="00E469DD"/>
    <w:rsid w:val="00E514D1"/>
    <w:rsid w:val="00E53789"/>
    <w:rsid w:val="00E540E8"/>
    <w:rsid w:val="00E65A27"/>
    <w:rsid w:val="00E66182"/>
    <w:rsid w:val="00E767AD"/>
    <w:rsid w:val="00E94873"/>
    <w:rsid w:val="00EA52EB"/>
    <w:rsid w:val="00EB409E"/>
    <w:rsid w:val="00EC6D0F"/>
    <w:rsid w:val="00ED7900"/>
    <w:rsid w:val="00EE3F99"/>
    <w:rsid w:val="00EF4EE5"/>
    <w:rsid w:val="00EF59DA"/>
    <w:rsid w:val="00EF759C"/>
    <w:rsid w:val="00F0564F"/>
    <w:rsid w:val="00F11052"/>
    <w:rsid w:val="00F11310"/>
    <w:rsid w:val="00F12AE0"/>
    <w:rsid w:val="00F12AF3"/>
    <w:rsid w:val="00F1376F"/>
    <w:rsid w:val="00F22B95"/>
    <w:rsid w:val="00F24B9C"/>
    <w:rsid w:val="00F25664"/>
    <w:rsid w:val="00F26357"/>
    <w:rsid w:val="00F3160E"/>
    <w:rsid w:val="00F329C7"/>
    <w:rsid w:val="00F3305B"/>
    <w:rsid w:val="00F43928"/>
    <w:rsid w:val="00F533C0"/>
    <w:rsid w:val="00F56B13"/>
    <w:rsid w:val="00F64193"/>
    <w:rsid w:val="00F7206A"/>
    <w:rsid w:val="00F76B67"/>
    <w:rsid w:val="00F87130"/>
    <w:rsid w:val="00F96B7A"/>
    <w:rsid w:val="00FA1209"/>
    <w:rsid w:val="00FA12DD"/>
    <w:rsid w:val="00FA52BC"/>
    <w:rsid w:val="00FB2E8C"/>
    <w:rsid w:val="00FB39B3"/>
    <w:rsid w:val="00FC060B"/>
    <w:rsid w:val="00FE1ACE"/>
    <w:rsid w:val="00FE4798"/>
    <w:rsid w:val="00FF65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116F0"/>
  <w15:docId w15:val="{A9D34E95-B3B6-4F15-81E5-1072E057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92"/>
    <w:pPr>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uiPriority w:val="9"/>
    <w:unhideWhenUsed/>
    <w:qFormat/>
    <w:rsid w:val="003E4E65"/>
    <w:pPr>
      <w:keepNext/>
      <w:keepLines/>
      <w:suppressAutoHyphens w:val="0"/>
      <w:spacing w:line="259" w:lineRule="auto"/>
      <w:outlineLvl w:val="1"/>
    </w:pPr>
    <w:rPr>
      <w:rFonts w:ascii="Daimler CS Demi" w:eastAsiaTheme="majorEastAsia" w:hAnsi="Daimler CS Demi" w:cstheme="majorBidi"/>
      <w:sz w:val="21"/>
      <w:szCs w:val="26"/>
      <w:lang w:eastAsia="pt-PT" w:bidi="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6192"/>
  </w:style>
  <w:style w:type="character" w:styleId="Hyperlink">
    <w:name w:val="Hyperlink"/>
    <w:rsid w:val="00206192"/>
    <w:rPr>
      <w:color w:val="0000FF"/>
      <w:u w:val="single"/>
    </w:rPr>
  </w:style>
  <w:style w:type="paragraph" w:styleId="Header">
    <w:name w:val="header"/>
    <w:basedOn w:val="Normal"/>
    <w:link w:val="HeaderChar"/>
    <w:rsid w:val="00206192"/>
    <w:pPr>
      <w:tabs>
        <w:tab w:val="center" w:pos="4536"/>
        <w:tab w:val="right" w:pos="9072"/>
      </w:tabs>
      <w:spacing w:after="390" w:line="390" w:lineRule="exact"/>
    </w:pPr>
    <w:rPr>
      <w:rFonts w:ascii="CorpoS" w:hAnsi="CorpoS"/>
      <w:sz w:val="26"/>
    </w:rPr>
  </w:style>
  <w:style w:type="character" w:customStyle="1" w:styleId="HeaderChar">
    <w:name w:val="Header Char"/>
    <w:basedOn w:val="DefaultParagraphFont"/>
    <w:link w:val="Header"/>
    <w:rsid w:val="00206192"/>
    <w:rPr>
      <w:rFonts w:ascii="CorpoS" w:eastAsia="Times New Roman" w:hAnsi="CorpoS" w:cs="Times New Roman"/>
      <w:sz w:val="26"/>
      <w:szCs w:val="20"/>
      <w:lang w:eastAsia="ar-SA"/>
    </w:rPr>
  </w:style>
  <w:style w:type="paragraph" w:styleId="Footer">
    <w:name w:val="footer"/>
    <w:basedOn w:val="Normal"/>
    <w:link w:val="FooterChar"/>
    <w:rsid w:val="00206192"/>
    <w:pPr>
      <w:tabs>
        <w:tab w:val="center" w:pos="4536"/>
        <w:tab w:val="right" w:pos="9072"/>
      </w:tabs>
      <w:spacing w:after="390" w:line="390" w:lineRule="exact"/>
    </w:pPr>
    <w:rPr>
      <w:rFonts w:ascii="CorpoS" w:hAnsi="CorpoS"/>
      <w:sz w:val="26"/>
    </w:rPr>
  </w:style>
  <w:style w:type="character" w:customStyle="1" w:styleId="FooterChar">
    <w:name w:val="Footer Char"/>
    <w:basedOn w:val="DefaultParagraphFont"/>
    <w:link w:val="Footer"/>
    <w:rsid w:val="00206192"/>
    <w:rPr>
      <w:rFonts w:ascii="CorpoS" w:eastAsia="Times New Roman" w:hAnsi="CorpoS" w:cs="Times New Roman"/>
      <w:sz w:val="26"/>
      <w:szCs w:val="20"/>
      <w:lang w:eastAsia="ar-SA"/>
    </w:rPr>
  </w:style>
  <w:style w:type="paragraph" w:customStyle="1" w:styleId="dcHeadline">
    <w:name w:val="dcHeadline"/>
    <w:basedOn w:val="Normal"/>
    <w:next w:val="Normal"/>
    <w:rsid w:val="00206192"/>
    <w:pPr>
      <w:spacing w:before="780" w:after="390" w:line="480" w:lineRule="exact"/>
    </w:pPr>
    <w:rPr>
      <w:rFonts w:ascii="CorpoS" w:hAnsi="CorpoS"/>
      <w:b/>
      <w:sz w:val="32"/>
    </w:rPr>
  </w:style>
  <w:style w:type="paragraph" w:customStyle="1" w:styleId="dcLegalInfo">
    <w:name w:val="dcLegalInfo"/>
    <w:basedOn w:val="Normal"/>
    <w:rsid w:val="00206192"/>
    <w:pPr>
      <w:spacing w:line="230" w:lineRule="exact"/>
      <w:jc w:val="center"/>
    </w:pPr>
    <w:rPr>
      <w:rFonts w:ascii="CorpoSLig" w:hAnsi="CorpoSLig"/>
      <w:sz w:val="19"/>
    </w:rPr>
  </w:style>
  <w:style w:type="paragraph" w:customStyle="1" w:styleId="41Continoustext11ptbold">
    <w:name w:val="4.1 Continous text 11pt bold"/>
    <w:link w:val="41Continoustext11ptboldZchnZchn"/>
    <w:qFormat/>
    <w:rsid w:val="00206192"/>
    <w:pPr>
      <w:suppressAutoHyphens/>
      <w:spacing w:after="0" w:line="380" w:lineRule="atLeast"/>
    </w:pPr>
    <w:rPr>
      <w:rFonts w:ascii="CorpoA" w:eastAsia="Arial" w:hAnsi="CorpoA" w:cs="Times New Roman"/>
      <w:b/>
      <w:szCs w:val="20"/>
      <w:lang w:val="de-DE" w:eastAsia="ar-SA"/>
    </w:rPr>
  </w:style>
  <w:style w:type="character" w:customStyle="1" w:styleId="41Continoustext11ptboldZchnZchn">
    <w:name w:val="4.1 Continous text 11pt bold Zchn Zchn"/>
    <w:link w:val="41Continoustext11ptbold"/>
    <w:locked/>
    <w:rsid w:val="00206192"/>
    <w:rPr>
      <w:rFonts w:ascii="CorpoA" w:eastAsia="Arial" w:hAnsi="CorpoA" w:cs="Times New Roman"/>
      <w:b/>
      <w:szCs w:val="20"/>
      <w:lang w:val="de-DE" w:eastAsia="ar-SA"/>
    </w:rPr>
  </w:style>
  <w:style w:type="paragraph" w:styleId="PlainText">
    <w:name w:val="Plain Text"/>
    <w:basedOn w:val="Normal"/>
    <w:link w:val="PlainTextChar"/>
    <w:uiPriority w:val="99"/>
    <w:rsid w:val="008A3FE8"/>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8A3FE8"/>
    <w:rPr>
      <w:rFonts w:ascii="Consolas" w:eastAsia="Calibri" w:hAnsi="Consolas" w:cs="Times New Roman"/>
      <w:sz w:val="21"/>
      <w:szCs w:val="21"/>
      <w:lang w:val="de-DE" w:eastAsia="ar-SA"/>
    </w:rPr>
  </w:style>
  <w:style w:type="paragraph" w:customStyle="1" w:styleId="20Headline">
    <w:name w:val="2.0 Headline"/>
    <w:rsid w:val="004D71F4"/>
    <w:pPr>
      <w:spacing w:after="380" w:line="480" w:lineRule="atLeast"/>
    </w:pPr>
    <w:rPr>
      <w:rFonts w:ascii="CorpoA" w:eastAsia="Times New Roman" w:hAnsi="CorpoA" w:cs="Times New Roman"/>
      <w:b/>
      <w:noProof/>
      <w:sz w:val="36"/>
      <w:szCs w:val="20"/>
      <w:lang w:val="en-GB" w:eastAsia="en-GB" w:bidi="en-GB"/>
    </w:rPr>
  </w:style>
  <w:style w:type="character" w:customStyle="1" w:styleId="40Continoustext11ptZchnZchn">
    <w:name w:val="4.0 Continous text 11pt Zchn Zchn"/>
    <w:link w:val="40Continoustext11pt"/>
    <w:locked/>
    <w:rsid w:val="004D71F4"/>
    <w:rPr>
      <w:rFonts w:ascii="CorpoA" w:hAnsi="CorpoA"/>
      <w:lang w:val="en-GB" w:eastAsia="en-GB" w:bidi="en-GB"/>
    </w:rPr>
  </w:style>
  <w:style w:type="paragraph" w:customStyle="1" w:styleId="40Continoustext11pt">
    <w:name w:val="4.0 Continous text 11pt"/>
    <w:link w:val="40Continoustext11ptZchnZchn"/>
    <w:qFormat/>
    <w:rsid w:val="004D71F4"/>
    <w:pPr>
      <w:suppressAutoHyphens/>
      <w:spacing w:after="380" w:line="380" w:lineRule="atLeast"/>
    </w:pPr>
    <w:rPr>
      <w:rFonts w:ascii="CorpoA" w:hAnsi="CorpoA"/>
      <w:lang w:val="en-GB" w:eastAsia="en-GB" w:bidi="en-GB"/>
    </w:rPr>
  </w:style>
  <w:style w:type="character" w:customStyle="1" w:styleId="polytonic">
    <w:name w:val="polytonic"/>
    <w:basedOn w:val="DefaultParagraphFont"/>
    <w:rsid w:val="004D71F4"/>
  </w:style>
  <w:style w:type="paragraph" w:styleId="ListParagraph">
    <w:name w:val="List Paragraph"/>
    <w:basedOn w:val="Normal"/>
    <w:uiPriority w:val="34"/>
    <w:qFormat/>
    <w:rsid w:val="00570FD0"/>
    <w:pPr>
      <w:suppressAutoHyphens w:val="0"/>
      <w:ind w:left="720"/>
      <w:contextualSpacing/>
    </w:pPr>
    <w:rPr>
      <w:rFonts w:ascii="Arial" w:eastAsia="Arial Unicode MS" w:hAnsi="Arial"/>
      <w:lang w:val="en-GB" w:eastAsia="en-GB"/>
    </w:rPr>
  </w:style>
  <w:style w:type="paragraph" w:styleId="BalloonText">
    <w:name w:val="Balloon Text"/>
    <w:basedOn w:val="Normal"/>
    <w:link w:val="BalloonTextChar"/>
    <w:uiPriority w:val="99"/>
    <w:semiHidden/>
    <w:unhideWhenUsed/>
    <w:rsid w:val="00A86613"/>
    <w:rPr>
      <w:rFonts w:ascii="Tahoma" w:hAnsi="Tahoma" w:cs="Tahoma"/>
      <w:sz w:val="16"/>
      <w:szCs w:val="16"/>
    </w:rPr>
  </w:style>
  <w:style w:type="character" w:customStyle="1" w:styleId="BalloonTextChar">
    <w:name w:val="Balloon Text Char"/>
    <w:basedOn w:val="DefaultParagraphFont"/>
    <w:link w:val="BalloonText"/>
    <w:uiPriority w:val="99"/>
    <w:semiHidden/>
    <w:rsid w:val="00A86613"/>
    <w:rPr>
      <w:rFonts w:ascii="Tahoma" w:eastAsia="Times New Roman" w:hAnsi="Tahoma" w:cs="Tahoma"/>
      <w:sz w:val="16"/>
      <w:szCs w:val="16"/>
      <w:lang w:eastAsia="ar-SA"/>
    </w:rPr>
  </w:style>
  <w:style w:type="paragraph" w:customStyle="1" w:styleId="Subhead">
    <w:name w:val="Subhead"/>
    <w:rsid w:val="00E53789"/>
    <w:pPr>
      <w:numPr>
        <w:numId w:val="5"/>
      </w:numPr>
      <w:spacing w:after="380" w:line="380" w:lineRule="exact"/>
      <w:ind w:right="-193"/>
      <w:contextualSpacing/>
    </w:pPr>
    <w:rPr>
      <w:rFonts w:ascii="CorpoA" w:eastAsia="Times New Roman" w:hAnsi="CorpoA" w:cs="Times New Roman"/>
      <w:b/>
      <w:szCs w:val="20"/>
      <w:lang w:val="en-GB" w:eastAsia="de-DE"/>
    </w:rPr>
  </w:style>
  <w:style w:type="paragraph" w:customStyle="1" w:styleId="DCNormal">
    <w:name w:val="DCNormal"/>
    <w:rsid w:val="00E53789"/>
    <w:pPr>
      <w:widowControl w:val="0"/>
      <w:spacing w:after="340" w:line="340" w:lineRule="atLeast"/>
    </w:pPr>
    <w:rPr>
      <w:rFonts w:ascii="CorpoA" w:eastAsia="Times New Roman" w:hAnsi="CorpoA" w:cs="Times New Roman"/>
      <w:szCs w:val="20"/>
      <w:lang w:val="en-GB" w:eastAsia="de-DE"/>
    </w:rPr>
  </w:style>
  <w:style w:type="character" w:customStyle="1" w:styleId="textb1">
    <w:name w:val="textb1"/>
    <w:basedOn w:val="DefaultParagraphFont"/>
    <w:rsid w:val="00C75D15"/>
    <w:rPr>
      <w:rFonts w:ascii="Arial" w:hAnsi="Arial" w:cs="Arial" w:hint="default"/>
      <w:color w:val="000000"/>
      <w:sz w:val="17"/>
      <w:szCs w:val="17"/>
      <w:bdr w:val="none" w:sz="0" w:space="0" w:color="auto" w:frame="1"/>
    </w:rPr>
  </w:style>
  <w:style w:type="paragraph" w:styleId="NormalWeb">
    <w:name w:val="Normal (Web)"/>
    <w:basedOn w:val="Normal"/>
    <w:uiPriority w:val="99"/>
    <w:semiHidden/>
    <w:unhideWhenUsed/>
    <w:rsid w:val="00C75D15"/>
    <w:pPr>
      <w:suppressAutoHyphens w:val="0"/>
      <w:spacing w:before="100" w:beforeAutospacing="1" w:after="100" w:afterAutospacing="1"/>
    </w:pPr>
    <w:rPr>
      <w:sz w:val="24"/>
      <w:szCs w:val="24"/>
      <w:lang w:eastAsia="pt-PT"/>
    </w:rPr>
  </w:style>
  <w:style w:type="paragraph" w:customStyle="1" w:styleId="11Subhead">
    <w:name w:val="1.1 Subhead"/>
    <w:rsid w:val="00657059"/>
    <w:pPr>
      <w:spacing w:after="320" w:line="320" w:lineRule="exact"/>
      <w:ind w:left="227" w:right="-193" w:hanging="227"/>
      <w:contextualSpacing/>
    </w:pPr>
    <w:rPr>
      <w:rFonts w:ascii="CorpoS" w:eastAsia="Times New Roman" w:hAnsi="CorpoS" w:cs="Times New Roman"/>
      <w:b/>
      <w:sz w:val="24"/>
      <w:szCs w:val="20"/>
      <w:lang w:val="de-DE" w:eastAsia="de-DE"/>
    </w:rPr>
  </w:style>
  <w:style w:type="paragraph" w:customStyle="1" w:styleId="10Headline">
    <w:name w:val="1.0 Headline"/>
    <w:rsid w:val="00657059"/>
    <w:pPr>
      <w:keepNext/>
      <w:widowControl w:val="0"/>
      <w:spacing w:after="280" w:line="480" w:lineRule="exact"/>
    </w:pPr>
    <w:rPr>
      <w:rFonts w:ascii="CorpoS" w:eastAsia="Times New Roman" w:hAnsi="CorpoS" w:cs="Times New Roman"/>
      <w:b/>
      <w:sz w:val="36"/>
      <w:szCs w:val="20"/>
      <w:lang w:val="de-DE" w:eastAsia="de-DE"/>
    </w:rPr>
  </w:style>
  <w:style w:type="paragraph" w:customStyle="1" w:styleId="20Continoustext">
    <w:name w:val="2.0 Continous text"/>
    <w:basedOn w:val="Normal"/>
    <w:qFormat/>
    <w:rsid w:val="00657059"/>
    <w:pPr>
      <w:suppressAutoHyphens w:val="0"/>
      <w:spacing w:after="320" w:line="320" w:lineRule="exact"/>
    </w:pPr>
    <w:rPr>
      <w:rFonts w:ascii="CorpoS" w:hAnsi="CorpoS"/>
      <w:sz w:val="24"/>
      <w:lang w:val="de-DE" w:eastAsia="de-DE"/>
    </w:rPr>
  </w:style>
  <w:style w:type="character" w:customStyle="1" w:styleId="41Continoustext11ptboldZchn">
    <w:name w:val="4.1 Continous text 11pt bold Zchn"/>
    <w:locked/>
    <w:rsid w:val="00B6457F"/>
    <w:rPr>
      <w:rFonts w:ascii="CorpoA" w:hAnsi="CorpoA"/>
      <w:b/>
      <w:sz w:val="22"/>
      <w:lang w:val="en-GB" w:eastAsia="de-DE" w:bidi="ar-SA"/>
    </w:rPr>
  </w:style>
  <w:style w:type="character" w:styleId="Strong">
    <w:name w:val="Strong"/>
    <w:basedOn w:val="DefaultParagraphFont"/>
    <w:uiPriority w:val="22"/>
    <w:qFormat/>
    <w:rsid w:val="0077454F"/>
    <w:rPr>
      <w:b/>
      <w:bCs/>
    </w:rPr>
  </w:style>
  <w:style w:type="paragraph" w:customStyle="1" w:styleId="Formatvorlage">
    <w:name w:val="Formatvorlage"/>
    <w:basedOn w:val="Normal"/>
    <w:link w:val="FormatvorlageZchn"/>
    <w:rsid w:val="00CD31BA"/>
    <w:pPr>
      <w:suppressAutoHyphens w:val="0"/>
      <w:spacing w:after="380" w:line="380" w:lineRule="atLeast"/>
    </w:pPr>
    <w:rPr>
      <w:rFonts w:ascii="CorpoA" w:hAnsi="CorpoA"/>
      <w:sz w:val="26"/>
      <w:lang w:val="de-DE" w:eastAsia="de-DE"/>
    </w:rPr>
  </w:style>
  <w:style w:type="character" w:customStyle="1" w:styleId="FormatvorlageZchn">
    <w:name w:val="Formatvorlage Zchn"/>
    <w:link w:val="Formatvorlage"/>
    <w:locked/>
    <w:rsid w:val="00CD31BA"/>
    <w:rPr>
      <w:rFonts w:ascii="CorpoA" w:eastAsia="Times New Roman" w:hAnsi="CorpoA" w:cs="Times New Roman"/>
      <w:sz w:val="26"/>
      <w:szCs w:val="20"/>
      <w:lang w:val="de-DE" w:eastAsia="de-DE"/>
    </w:rPr>
  </w:style>
  <w:style w:type="paragraph" w:styleId="CommentText">
    <w:name w:val="annotation text"/>
    <w:basedOn w:val="Normal"/>
    <w:link w:val="CommentTextChar"/>
    <w:uiPriority w:val="99"/>
    <w:semiHidden/>
    <w:unhideWhenUsed/>
    <w:rsid w:val="00C67D76"/>
  </w:style>
  <w:style w:type="character" w:customStyle="1" w:styleId="CommentTextChar">
    <w:name w:val="Comment Text Char"/>
    <w:basedOn w:val="DefaultParagraphFont"/>
    <w:link w:val="CommentText"/>
    <w:uiPriority w:val="99"/>
    <w:semiHidden/>
    <w:rsid w:val="00C67D76"/>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C67D76"/>
    <w:rPr>
      <w:sz w:val="16"/>
      <w:szCs w:val="16"/>
    </w:rPr>
  </w:style>
  <w:style w:type="character" w:customStyle="1" w:styleId="detailstexto">
    <w:name w:val="detailstexto"/>
    <w:basedOn w:val="DefaultParagraphFont"/>
    <w:rsid w:val="00EF4EE5"/>
  </w:style>
  <w:style w:type="paragraph" w:customStyle="1" w:styleId="40Continoustext13pt">
    <w:name w:val="4.0 Continous text 13pt"/>
    <w:link w:val="40Continoustext13ptZchn"/>
    <w:rsid w:val="00995B38"/>
    <w:pPr>
      <w:suppressAutoHyphens/>
      <w:spacing w:after="380" w:line="380" w:lineRule="exact"/>
    </w:pPr>
    <w:rPr>
      <w:rFonts w:ascii="CorpoS" w:eastAsia="Times New Roman" w:hAnsi="CorpoS" w:cs="Times New Roman"/>
      <w:sz w:val="26"/>
      <w:szCs w:val="20"/>
      <w:lang w:val="de-DE" w:eastAsia="de-DE"/>
    </w:rPr>
  </w:style>
  <w:style w:type="character" w:customStyle="1" w:styleId="40Continoustext13ptZchn">
    <w:name w:val="4.0 Continous text 13pt Zchn"/>
    <w:basedOn w:val="DefaultParagraphFont"/>
    <w:link w:val="40Continoustext13pt"/>
    <w:rsid w:val="00995B38"/>
    <w:rPr>
      <w:rFonts w:ascii="CorpoS" w:eastAsia="Times New Roman" w:hAnsi="CorpoS" w:cs="Times New Roman"/>
      <w:sz w:val="26"/>
      <w:szCs w:val="20"/>
      <w:lang w:val="de-DE" w:eastAsia="de-DE"/>
    </w:rPr>
  </w:style>
  <w:style w:type="character" w:customStyle="1" w:styleId="40Continoustext11ptZchn">
    <w:name w:val="4.0 Continous text 11pt Zchn"/>
    <w:basedOn w:val="DefaultParagraphFont"/>
    <w:locked/>
    <w:rsid w:val="004911EA"/>
    <w:rPr>
      <w:rFonts w:ascii="CorpoA" w:hAnsi="CorpoA"/>
      <w:lang w:val="en-GB" w:eastAsia="de-DE"/>
    </w:rPr>
  </w:style>
  <w:style w:type="paragraph" w:customStyle="1" w:styleId="SublinevorHeadline">
    <w:name w:val="Subline vor Headline"/>
    <w:qFormat/>
    <w:rsid w:val="004911EA"/>
    <w:pPr>
      <w:spacing w:after="0" w:line="340" w:lineRule="exact"/>
    </w:pPr>
    <w:rPr>
      <w:rFonts w:ascii="CorpoA" w:eastAsia="Times New Roman" w:hAnsi="CorpoA" w:cs="Times New Roman"/>
      <w:szCs w:val="20"/>
      <w:u w:val="single"/>
      <w:lang w:val="en-GB" w:eastAsia="de-DE"/>
    </w:rPr>
  </w:style>
  <w:style w:type="paragraph" w:styleId="BodyText">
    <w:name w:val="Body Text"/>
    <w:basedOn w:val="Normal"/>
    <w:link w:val="BodyTextChar"/>
    <w:uiPriority w:val="1"/>
    <w:qFormat/>
    <w:rsid w:val="00B937CF"/>
    <w:pPr>
      <w:widowControl w:val="0"/>
      <w:suppressAutoHyphens w:val="0"/>
      <w:autoSpaceDE w:val="0"/>
      <w:autoSpaceDN w:val="0"/>
    </w:pPr>
    <w:rPr>
      <w:rFonts w:ascii="CorpoS" w:eastAsia="CorpoS" w:hAnsi="CorpoS" w:cs="CorpoS"/>
      <w:sz w:val="15"/>
      <w:szCs w:val="15"/>
      <w:lang w:eastAsia="pt-PT" w:bidi="pt-PT"/>
    </w:rPr>
  </w:style>
  <w:style w:type="character" w:customStyle="1" w:styleId="BodyTextChar">
    <w:name w:val="Body Text Char"/>
    <w:basedOn w:val="DefaultParagraphFont"/>
    <w:link w:val="BodyText"/>
    <w:uiPriority w:val="1"/>
    <w:rsid w:val="00B937CF"/>
    <w:rPr>
      <w:rFonts w:ascii="CorpoS" w:eastAsia="CorpoS" w:hAnsi="CorpoS" w:cs="CorpoS"/>
      <w:sz w:val="15"/>
      <w:szCs w:val="15"/>
      <w:lang w:eastAsia="pt-PT" w:bidi="pt-PT"/>
    </w:rPr>
  </w:style>
  <w:style w:type="paragraph" w:customStyle="1" w:styleId="TableParagraph">
    <w:name w:val="Table Paragraph"/>
    <w:basedOn w:val="Normal"/>
    <w:uiPriority w:val="1"/>
    <w:qFormat/>
    <w:rsid w:val="00B937CF"/>
    <w:pPr>
      <w:widowControl w:val="0"/>
      <w:suppressAutoHyphens w:val="0"/>
      <w:autoSpaceDE w:val="0"/>
      <w:autoSpaceDN w:val="0"/>
    </w:pPr>
    <w:rPr>
      <w:rFonts w:ascii="CorpoS" w:eastAsia="CorpoS" w:hAnsi="CorpoS" w:cs="CorpoS"/>
      <w:sz w:val="22"/>
      <w:szCs w:val="22"/>
      <w:lang w:eastAsia="pt-PT" w:bidi="pt-PT"/>
    </w:rPr>
  </w:style>
  <w:style w:type="table" w:styleId="TableGrid">
    <w:name w:val="Table Grid"/>
    <w:basedOn w:val="TableNormal"/>
    <w:uiPriority w:val="59"/>
    <w:rsid w:val="00B9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25664"/>
    <w:pPr>
      <w:suppressAutoHyphens w:val="0"/>
    </w:pPr>
    <w:rPr>
      <w:rFonts w:ascii="Daimler CS Light" w:eastAsiaTheme="minorHAnsi" w:hAnsi="Daimler CS Light" w:cstheme="minorBidi"/>
      <w:lang w:eastAsia="pt-PT" w:bidi="pt-PT"/>
    </w:rPr>
  </w:style>
  <w:style w:type="character" w:customStyle="1" w:styleId="FootnoteTextChar">
    <w:name w:val="Footnote Text Char"/>
    <w:basedOn w:val="DefaultParagraphFont"/>
    <w:link w:val="FootnoteText"/>
    <w:semiHidden/>
    <w:rsid w:val="00F25664"/>
    <w:rPr>
      <w:rFonts w:ascii="Daimler CS Light" w:hAnsi="Daimler CS Light"/>
      <w:sz w:val="20"/>
      <w:szCs w:val="20"/>
      <w:lang w:eastAsia="pt-PT" w:bidi="pt-PT"/>
    </w:rPr>
  </w:style>
  <w:style w:type="character" w:styleId="FootnoteReference">
    <w:name w:val="footnote reference"/>
    <w:basedOn w:val="DefaultParagraphFont"/>
    <w:semiHidden/>
    <w:rsid w:val="00F25664"/>
    <w:rPr>
      <w:vertAlign w:val="superscript"/>
    </w:rPr>
  </w:style>
  <w:style w:type="character" w:customStyle="1" w:styleId="Heading2Char">
    <w:name w:val="Heading 2 Char"/>
    <w:basedOn w:val="DefaultParagraphFont"/>
    <w:link w:val="Heading2"/>
    <w:uiPriority w:val="9"/>
    <w:rsid w:val="003E4E65"/>
    <w:rPr>
      <w:rFonts w:ascii="Daimler CS Demi" w:eastAsiaTheme="majorEastAsia" w:hAnsi="Daimler CS Demi" w:cstheme="majorBidi"/>
      <w:sz w:val="21"/>
      <w:szCs w:val="26"/>
      <w:lang w:eastAsia="pt-PT" w:bidi="pt-PT"/>
    </w:rPr>
  </w:style>
  <w:style w:type="paragraph" w:styleId="CommentSubject">
    <w:name w:val="annotation subject"/>
    <w:basedOn w:val="CommentText"/>
    <w:next w:val="CommentText"/>
    <w:link w:val="CommentSubjectChar"/>
    <w:uiPriority w:val="99"/>
    <w:semiHidden/>
    <w:unhideWhenUsed/>
    <w:rsid w:val="00364FFB"/>
    <w:rPr>
      <w:b/>
      <w:bCs/>
    </w:rPr>
  </w:style>
  <w:style w:type="character" w:customStyle="1" w:styleId="CommentSubjectChar">
    <w:name w:val="Comment Subject Char"/>
    <w:basedOn w:val="CommentTextChar"/>
    <w:link w:val="CommentSubject"/>
    <w:uiPriority w:val="99"/>
    <w:semiHidden/>
    <w:rsid w:val="00364FF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1065">
      <w:bodyDiv w:val="1"/>
      <w:marLeft w:val="0"/>
      <w:marRight w:val="0"/>
      <w:marTop w:val="0"/>
      <w:marBottom w:val="0"/>
      <w:divBdr>
        <w:top w:val="none" w:sz="0" w:space="0" w:color="auto"/>
        <w:left w:val="none" w:sz="0" w:space="0" w:color="auto"/>
        <w:bottom w:val="none" w:sz="0" w:space="0" w:color="auto"/>
        <w:right w:val="none" w:sz="0" w:space="0" w:color="auto"/>
      </w:divBdr>
    </w:div>
    <w:div w:id="201482946">
      <w:bodyDiv w:val="1"/>
      <w:marLeft w:val="0"/>
      <w:marRight w:val="0"/>
      <w:marTop w:val="0"/>
      <w:marBottom w:val="0"/>
      <w:divBdr>
        <w:top w:val="none" w:sz="0" w:space="0" w:color="auto"/>
        <w:left w:val="none" w:sz="0" w:space="0" w:color="auto"/>
        <w:bottom w:val="none" w:sz="0" w:space="0" w:color="auto"/>
        <w:right w:val="none" w:sz="0" w:space="0" w:color="auto"/>
      </w:divBdr>
    </w:div>
    <w:div w:id="302660504">
      <w:bodyDiv w:val="1"/>
      <w:marLeft w:val="0"/>
      <w:marRight w:val="0"/>
      <w:marTop w:val="0"/>
      <w:marBottom w:val="0"/>
      <w:divBdr>
        <w:top w:val="none" w:sz="0" w:space="0" w:color="auto"/>
        <w:left w:val="none" w:sz="0" w:space="0" w:color="auto"/>
        <w:bottom w:val="none" w:sz="0" w:space="0" w:color="auto"/>
        <w:right w:val="none" w:sz="0" w:space="0" w:color="auto"/>
      </w:divBdr>
      <w:divsChild>
        <w:div w:id="2026588082">
          <w:marLeft w:val="0"/>
          <w:marRight w:val="0"/>
          <w:marTop w:val="0"/>
          <w:marBottom w:val="0"/>
          <w:divBdr>
            <w:top w:val="none" w:sz="0" w:space="0" w:color="auto"/>
            <w:left w:val="none" w:sz="0" w:space="0" w:color="auto"/>
            <w:bottom w:val="none" w:sz="0" w:space="0" w:color="auto"/>
            <w:right w:val="none" w:sz="0" w:space="0" w:color="auto"/>
          </w:divBdr>
          <w:divsChild>
            <w:div w:id="1603952253">
              <w:marLeft w:val="0"/>
              <w:marRight w:val="0"/>
              <w:marTop w:val="0"/>
              <w:marBottom w:val="0"/>
              <w:divBdr>
                <w:top w:val="none" w:sz="0" w:space="0" w:color="auto"/>
                <w:left w:val="none" w:sz="0" w:space="0" w:color="auto"/>
                <w:bottom w:val="none" w:sz="0" w:space="0" w:color="auto"/>
                <w:right w:val="none" w:sz="0" w:space="0" w:color="auto"/>
              </w:divBdr>
              <w:divsChild>
                <w:div w:id="2132164211">
                  <w:marLeft w:val="0"/>
                  <w:marRight w:val="0"/>
                  <w:marTop w:val="0"/>
                  <w:marBottom w:val="0"/>
                  <w:divBdr>
                    <w:top w:val="none" w:sz="0" w:space="0" w:color="auto"/>
                    <w:left w:val="none" w:sz="0" w:space="0" w:color="auto"/>
                    <w:bottom w:val="none" w:sz="0" w:space="0" w:color="auto"/>
                    <w:right w:val="none" w:sz="0" w:space="0" w:color="auto"/>
                  </w:divBdr>
                  <w:divsChild>
                    <w:div w:id="1290746544">
                      <w:marLeft w:val="0"/>
                      <w:marRight w:val="0"/>
                      <w:marTop w:val="0"/>
                      <w:marBottom w:val="0"/>
                      <w:divBdr>
                        <w:top w:val="none" w:sz="0" w:space="0" w:color="auto"/>
                        <w:left w:val="none" w:sz="0" w:space="0" w:color="auto"/>
                        <w:bottom w:val="none" w:sz="0" w:space="0" w:color="auto"/>
                        <w:right w:val="none" w:sz="0" w:space="0" w:color="auto"/>
                      </w:divBdr>
                      <w:divsChild>
                        <w:div w:id="781532376">
                          <w:marLeft w:val="0"/>
                          <w:marRight w:val="0"/>
                          <w:marTop w:val="0"/>
                          <w:marBottom w:val="0"/>
                          <w:divBdr>
                            <w:top w:val="none" w:sz="0" w:space="0" w:color="auto"/>
                            <w:left w:val="none" w:sz="0" w:space="0" w:color="auto"/>
                            <w:bottom w:val="none" w:sz="0" w:space="0" w:color="auto"/>
                            <w:right w:val="none" w:sz="0" w:space="0" w:color="auto"/>
                          </w:divBdr>
                          <w:divsChild>
                            <w:div w:id="2032223628">
                              <w:marLeft w:val="0"/>
                              <w:marRight w:val="0"/>
                              <w:marTop w:val="0"/>
                              <w:marBottom w:val="0"/>
                              <w:divBdr>
                                <w:top w:val="none" w:sz="0" w:space="0" w:color="auto"/>
                                <w:left w:val="none" w:sz="0" w:space="0" w:color="auto"/>
                                <w:bottom w:val="none" w:sz="0" w:space="0" w:color="auto"/>
                                <w:right w:val="none" w:sz="0" w:space="0" w:color="auto"/>
                              </w:divBdr>
                              <w:divsChild>
                                <w:div w:id="1162160180">
                                  <w:marLeft w:val="0"/>
                                  <w:marRight w:val="0"/>
                                  <w:marTop w:val="0"/>
                                  <w:marBottom w:val="0"/>
                                  <w:divBdr>
                                    <w:top w:val="none" w:sz="0" w:space="0" w:color="auto"/>
                                    <w:left w:val="none" w:sz="0" w:space="0" w:color="auto"/>
                                    <w:bottom w:val="none" w:sz="0" w:space="0" w:color="auto"/>
                                    <w:right w:val="none" w:sz="0" w:space="0" w:color="auto"/>
                                  </w:divBdr>
                                  <w:divsChild>
                                    <w:div w:id="1364551395">
                                      <w:marLeft w:val="0"/>
                                      <w:marRight w:val="0"/>
                                      <w:marTop w:val="0"/>
                                      <w:marBottom w:val="0"/>
                                      <w:divBdr>
                                        <w:top w:val="none" w:sz="0" w:space="0" w:color="auto"/>
                                        <w:left w:val="none" w:sz="0" w:space="0" w:color="auto"/>
                                        <w:bottom w:val="none" w:sz="0" w:space="0" w:color="auto"/>
                                        <w:right w:val="none" w:sz="0" w:space="0" w:color="auto"/>
                                      </w:divBdr>
                                      <w:divsChild>
                                        <w:div w:id="1488864086">
                                          <w:marLeft w:val="0"/>
                                          <w:marRight w:val="0"/>
                                          <w:marTop w:val="0"/>
                                          <w:marBottom w:val="0"/>
                                          <w:divBdr>
                                            <w:top w:val="none" w:sz="0" w:space="0" w:color="auto"/>
                                            <w:left w:val="none" w:sz="0" w:space="0" w:color="auto"/>
                                            <w:bottom w:val="none" w:sz="0" w:space="0" w:color="auto"/>
                                            <w:right w:val="none" w:sz="0" w:space="0" w:color="auto"/>
                                          </w:divBdr>
                                          <w:divsChild>
                                            <w:div w:id="782654676">
                                              <w:marLeft w:val="0"/>
                                              <w:marRight w:val="0"/>
                                              <w:marTop w:val="0"/>
                                              <w:marBottom w:val="0"/>
                                              <w:divBdr>
                                                <w:top w:val="none" w:sz="0" w:space="0" w:color="auto"/>
                                                <w:left w:val="none" w:sz="0" w:space="0" w:color="auto"/>
                                                <w:bottom w:val="none" w:sz="0" w:space="0" w:color="auto"/>
                                                <w:right w:val="none" w:sz="0" w:space="0" w:color="auto"/>
                                              </w:divBdr>
                                              <w:divsChild>
                                                <w:div w:id="323121545">
                                                  <w:marLeft w:val="0"/>
                                                  <w:marRight w:val="0"/>
                                                  <w:marTop w:val="0"/>
                                                  <w:marBottom w:val="0"/>
                                                  <w:divBdr>
                                                    <w:top w:val="none" w:sz="0" w:space="0" w:color="auto"/>
                                                    <w:left w:val="none" w:sz="0" w:space="0" w:color="auto"/>
                                                    <w:bottom w:val="none" w:sz="0" w:space="0" w:color="auto"/>
                                                    <w:right w:val="none" w:sz="0" w:space="0" w:color="auto"/>
                                                  </w:divBdr>
                                                  <w:divsChild>
                                                    <w:div w:id="1784760365">
                                                      <w:marLeft w:val="0"/>
                                                      <w:marRight w:val="0"/>
                                                      <w:marTop w:val="0"/>
                                                      <w:marBottom w:val="0"/>
                                                      <w:divBdr>
                                                        <w:top w:val="none" w:sz="0" w:space="0" w:color="auto"/>
                                                        <w:left w:val="none" w:sz="0" w:space="0" w:color="auto"/>
                                                        <w:bottom w:val="none" w:sz="0" w:space="0" w:color="auto"/>
                                                        <w:right w:val="none" w:sz="0" w:space="0" w:color="auto"/>
                                                      </w:divBdr>
                                                      <w:divsChild>
                                                        <w:div w:id="295380509">
                                                          <w:marLeft w:val="0"/>
                                                          <w:marRight w:val="0"/>
                                                          <w:marTop w:val="0"/>
                                                          <w:marBottom w:val="0"/>
                                                          <w:divBdr>
                                                            <w:top w:val="none" w:sz="0" w:space="0" w:color="auto"/>
                                                            <w:left w:val="none" w:sz="0" w:space="0" w:color="auto"/>
                                                            <w:bottom w:val="none" w:sz="0" w:space="0" w:color="auto"/>
                                                            <w:right w:val="none" w:sz="0" w:space="0" w:color="auto"/>
                                                          </w:divBdr>
                                                        </w:div>
                                                        <w:div w:id="1324626755">
                                                          <w:marLeft w:val="0"/>
                                                          <w:marRight w:val="0"/>
                                                          <w:marTop w:val="0"/>
                                                          <w:marBottom w:val="0"/>
                                                          <w:divBdr>
                                                            <w:top w:val="none" w:sz="0" w:space="0" w:color="auto"/>
                                                            <w:left w:val="none" w:sz="0" w:space="0" w:color="auto"/>
                                                            <w:bottom w:val="none" w:sz="0" w:space="0" w:color="auto"/>
                                                            <w:right w:val="none" w:sz="0" w:space="0" w:color="auto"/>
                                                          </w:divBdr>
                                                        </w:div>
                                                        <w:div w:id="913516011">
                                                          <w:marLeft w:val="0"/>
                                                          <w:marRight w:val="0"/>
                                                          <w:marTop w:val="0"/>
                                                          <w:marBottom w:val="0"/>
                                                          <w:divBdr>
                                                            <w:top w:val="none" w:sz="0" w:space="0" w:color="auto"/>
                                                            <w:left w:val="none" w:sz="0" w:space="0" w:color="auto"/>
                                                            <w:bottom w:val="none" w:sz="0" w:space="0" w:color="auto"/>
                                                            <w:right w:val="none" w:sz="0" w:space="0" w:color="auto"/>
                                                          </w:divBdr>
                                                        </w:div>
                                                        <w:div w:id="868176906">
                                                          <w:marLeft w:val="0"/>
                                                          <w:marRight w:val="0"/>
                                                          <w:marTop w:val="0"/>
                                                          <w:marBottom w:val="0"/>
                                                          <w:divBdr>
                                                            <w:top w:val="none" w:sz="0" w:space="0" w:color="auto"/>
                                                            <w:left w:val="none" w:sz="0" w:space="0" w:color="auto"/>
                                                            <w:bottom w:val="none" w:sz="0" w:space="0" w:color="auto"/>
                                                            <w:right w:val="none" w:sz="0" w:space="0" w:color="auto"/>
                                                          </w:divBdr>
                                                        </w:div>
                                                        <w:div w:id="88167329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0"/>
                                                          <w:marBottom w:val="0"/>
                                                          <w:divBdr>
                                                            <w:top w:val="none" w:sz="0" w:space="0" w:color="auto"/>
                                                            <w:left w:val="none" w:sz="0" w:space="0" w:color="auto"/>
                                                            <w:bottom w:val="none" w:sz="0" w:space="0" w:color="auto"/>
                                                            <w:right w:val="none" w:sz="0" w:space="0" w:color="auto"/>
                                                          </w:divBdr>
                                                        </w:div>
                                                        <w:div w:id="1800418981">
                                                          <w:marLeft w:val="0"/>
                                                          <w:marRight w:val="0"/>
                                                          <w:marTop w:val="0"/>
                                                          <w:marBottom w:val="0"/>
                                                          <w:divBdr>
                                                            <w:top w:val="none" w:sz="0" w:space="0" w:color="auto"/>
                                                            <w:left w:val="none" w:sz="0" w:space="0" w:color="auto"/>
                                                            <w:bottom w:val="none" w:sz="0" w:space="0" w:color="auto"/>
                                                            <w:right w:val="none" w:sz="0" w:space="0" w:color="auto"/>
                                                          </w:divBdr>
                                                        </w:div>
                                                        <w:div w:id="1756902333">
                                                          <w:marLeft w:val="0"/>
                                                          <w:marRight w:val="0"/>
                                                          <w:marTop w:val="0"/>
                                                          <w:marBottom w:val="0"/>
                                                          <w:divBdr>
                                                            <w:top w:val="none" w:sz="0" w:space="0" w:color="auto"/>
                                                            <w:left w:val="none" w:sz="0" w:space="0" w:color="auto"/>
                                                            <w:bottom w:val="none" w:sz="0" w:space="0" w:color="auto"/>
                                                            <w:right w:val="none" w:sz="0" w:space="0" w:color="auto"/>
                                                          </w:divBdr>
                                                        </w:div>
                                                        <w:div w:id="1602880781">
                                                          <w:marLeft w:val="0"/>
                                                          <w:marRight w:val="0"/>
                                                          <w:marTop w:val="0"/>
                                                          <w:marBottom w:val="0"/>
                                                          <w:divBdr>
                                                            <w:top w:val="none" w:sz="0" w:space="0" w:color="auto"/>
                                                            <w:left w:val="none" w:sz="0" w:space="0" w:color="auto"/>
                                                            <w:bottom w:val="none" w:sz="0" w:space="0" w:color="auto"/>
                                                            <w:right w:val="none" w:sz="0" w:space="0" w:color="auto"/>
                                                          </w:divBdr>
                                                        </w:div>
                                                        <w:div w:id="1557160947">
                                                          <w:marLeft w:val="0"/>
                                                          <w:marRight w:val="0"/>
                                                          <w:marTop w:val="0"/>
                                                          <w:marBottom w:val="0"/>
                                                          <w:divBdr>
                                                            <w:top w:val="none" w:sz="0" w:space="0" w:color="auto"/>
                                                            <w:left w:val="none" w:sz="0" w:space="0" w:color="auto"/>
                                                            <w:bottom w:val="none" w:sz="0" w:space="0" w:color="auto"/>
                                                            <w:right w:val="none" w:sz="0" w:space="0" w:color="auto"/>
                                                          </w:divBdr>
                                                        </w:div>
                                                        <w:div w:id="319891182">
                                                          <w:marLeft w:val="0"/>
                                                          <w:marRight w:val="0"/>
                                                          <w:marTop w:val="0"/>
                                                          <w:marBottom w:val="0"/>
                                                          <w:divBdr>
                                                            <w:top w:val="none" w:sz="0" w:space="0" w:color="auto"/>
                                                            <w:left w:val="none" w:sz="0" w:space="0" w:color="auto"/>
                                                            <w:bottom w:val="none" w:sz="0" w:space="0" w:color="auto"/>
                                                            <w:right w:val="none" w:sz="0" w:space="0" w:color="auto"/>
                                                          </w:divBdr>
                                                        </w:div>
                                                        <w:div w:id="316227552">
                                                          <w:marLeft w:val="0"/>
                                                          <w:marRight w:val="0"/>
                                                          <w:marTop w:val="0"/>
                                                          <w:marBottom w:val="0"/>
                                                          <w:divBdr>
                                                            <w:top w:val="none" w:sz="0" w:space="0" w:color="auto"/>
                                                            <w:left w:val="none" w:sz="0" w:space="0" w:color="auto"/>
                                                            <w:bottom w:val="none" w:sz="0" w:space="0" w:color="auto"/>
                                                            <w:right w:val="none" w:sz="0" w:space="0" w:color="auto"/>
                                                          </w:divBdr>
                                                        </w:div>
                                                        <w:div w:id="447087999">
                                                          <w:marLeft w:val="0"/>
                                                          <w:marRight w:val="0"/>
                                                          <w:marTop w:val="0"/>
                                                          <w:marBottom w:val="0"/>
                                                          <w:divBdr>
                                                            <w:top w:val="none" w:sz="0" w:space="0" w:color="auto"/>
                                                            <w:left w:val="none" w:sz="0" w:space="0" w:color="auto"/>
                                                            <w:bottom w:val="none" w:sz="0" w:space="0" w:color="auto"/>
                                                            <w:right w:val="none" w:sz="0" w:space="0" w:color="auto"/>
                                                          </w:divBdr>
                                                        </w:div>
                                                        <w:div w:id="1783375933">
                                                          <w:marLeft w:val="0"/>
                                                          <w:marRight w:val="0"/>
                                                          <w:marTop w:val="0"/>
                                                          <w:marBottom w:val="0"/>
                                                          <w:divBdr>
                                                            <w:top w:val="none" w:sz="0" w:space="0" w:color="auto"/>
                                                            <w:left w:val="none" w:sz="0" w:space="0" w:color="auto"/>
                                                            <w:bottom w:val="none" w:sz="0" w:space="0" w:color="auto"/>
                                                            <w:right w:val="none" w:sz="0" w:space="0" w:color="auto"/>
                                                          </w:divBdr>
                                                        </w:div>
                                                        <w:div w:id="1067529068">
                                                          <w:marLeft w:val="0"/>
                                                          <w:marRight w:val="0"/>
                                                          <w:marTop w:val="0"/>
                                                          <w:marBottom w:val="0"/>
                                                          <w:divBdr>
                                                            <w:top w:val="none" w:sz="0" w:space="0" w:color="auto"/>
                                                            <w:left w:val="none" w:sz="0" w:space="0" w:color="auto"/>
                                                            <w:bottom w:val="none" w:sz="0" w:space="0" w:color="auto"/>
                                                            <w:right w:val="none" w:sz="0" w:space="0" w:color="auto"/>
                                                          </w:divBdr>
                                                        </w:div>
                                                        <w:div w:id="1576236179">
                                                          <w:marLeft w:val="0"/>
                                                          <w:marRight w:val="0"/>
                                                          <w:marTop w:val="0"/>
                                                          <w:marBottom w:val="0"/>
                                                          <w:divBdr>
                                                            <w:top w:val="none" w:sz="0" w:space="0" w:color="auto"/>
                                                            <w:left w:val="none" w:sz="0" w:space="0" w:color="auto"/>
                                                            <w:bottom w:val="none" w:sz="0" w:space="0" w:color="auto"/>
                                                            <w:right w:val="none" w:sz="0" w:space="0" w:color="auto"/>
                                                          </w:divBdr>
                                                        </w:div>
                                                        <w:div w:id="1481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038382">
      <w:bodyDiv w:val="1"/>
      <w:marLeft w:val="0"/>
      <w:marRight w:val="0"/>
      <w:marTop w:val="0"/>
      <w:marBottom w:val="0"/>
      <w:divBdr>
        <w:top w:val="none" w:sz="0" w:space="0" w:color="auto"/>
        <w:left w:val="none" w:sz="0" w:space="0" w:color="auto"/>
        <w:bottom w:val="none" w:sz="0" w:space="0" w:color="auto"/>
        <w:right w:val="none" w:sz="0" w:space="0" w:color="auto"/>
      </w:divBdr>
    </w:div>
    <w:div w:id="480927450">
      <w:bodyDiv w:val="1"/>
      <w:marLeft w:val="0"/>
      <w:marRight w:val="0"/>
      <w:marTop w:val="0"/>
      <w:marBottom w:val="0"/>
      <w:divBdr>
        <w:top w:val="none" w:sz="0" w:space="0" w:color="auto"/>
        <w:left w:val="none" w:sz="0" w:space="0" w:color="auto"/>
        <w:bottom w:val="none" w:sz="0" w:space="0" w:color="auto"/>
        <w:right w:val="none" w:sz="0" w:space="0" w:color="auto"/>
      </w:divBdr>
    </w:div>
    <w:div w:id="484660974">
      <w:bodyDiv w:val="1"/>
      <w:marLeft w:val="0"/>
      <w:marRight w:val="0"/>
      <w:marTop w:val="0"/>
      <w:marBottom w:val="0"/>
      <w:divBdr>
        <w:top w:val="none" w:sz="0" w:space="0" w:color="auto"/>
        <w:left w:val="none" w:sz="0" w:space="0" w:color="auto"/>
        <w:bottom w:val="none" w:sz="0" w:space="0" w:color="auto"/>
        <w:right w:val="none" w:sz="0" w:space="0" w:color="auto"/>
      </w:divBdr>
    </w:div>
    <w:div w:id="640618328">
      <w:bodyDiv w:val="1"/>
      <w:marLeft w:val="0"/>
      <w:marRight w:val="0"/>
      <w:marTop w:val="0"/>
      <w:marBottom w:val="0"/>
      <w:divBdr>
        <w:top w:val="none" w:sz="0" w:space="0" w:color="auto"/>
        <w:left w:val="none" w:sz="0" w:space="0" w:color="auto"/>
        <w:bottom w:val="none" w:sz="0" w:space="0" w:color="auto"/>
        <w:right w:val="none" w:sz="0" w:space="0" w:color="auto"/>
      </w:divBdr>
    </w:div>
    <w:div w:id="673412992">
      <w:bodyDiv w:val="1"/>
      <w:marLeft w:val="0"/>
      <w:marRight w:val="0"/>
      <w:marTop w:val="0"/>
      <w:marBottom w:val="0"/>
      <w:divBdr>
        <w:top w:val="none" w:sz="0" w:space="0" w:color="auto"/>
        <w:left w:val="none" w:sz="0" w:space="0" w:color="auto"/>
        <w:bottom w:val="none" w:sz="0" w:space="0" w:color="auto"/>
        <w:right w:val="none" w:sz="0" w:space="0" w:color="auto"/>
      </w:divBdr>
    </w:div>
    <w:div w:id="857351850">
      <w:bodyDiv w:val="1"/>
      <w:marLeft w:val="0"/>
      <w:marRight w:val="0"/>
      <w:marTop w:val="0"/>
      <w:marBottom w:val="0"/>
      <w:divBdr>
        <w:top w:val="none" w:sz="0" w:space="0" w:color="auto"/>
        <w:left w:val="none" w:sz="0" w:space="0" w:color="auto"/>
        <w:bottom w:val="none" w:sz="0" w:space="0" w:color="auto"/>
        <w:right w:val="none" w:sz="0" w:space="0" w:color="auto"/>
      </w:divBdr>
    </w:div>
    <w:div w:id="870268668">
      <w:bodyDiv w:val="1"/>
      <w:marLeft w:val="0"/>
      <w:marRight w:val="0"/>
      <w:marTop w:val="0"/>
      <w:marBottom w:val="0"/>
      <w:divBdr>
        <w:top w:val="none" w:sz="0" w:space="0" w:color="auto"/>
        <w:left w:val="none" w:sz="0" w:space="0" w:color="auto"/>
        <w:bottom w:val="none" w:sz="0" w:space="0" w:color="auto"/>
        <w:right w:val="none" w:sz="0" w:space="0" w:color="auto"/>
      </w:divBdr>
    </w:div>
    <w:div w:id="937756467">
      <w:bodyDiv w:val="1"/>
      <w:marLeft w:val="0"/>
      <w:marRight w:val="0"/>
      <w:marTop w:val="0"/>
      <w:marBottom w:val="0"/>
      <w:divBdr>
        <w:top w:val="none" w:sz="0" w:space="0" w:color="auto"/>
        <w:left w:val="none" w:sz="0" w:space="0" w:color="auto"/>
        <w:bottom w:val="none" w:sz="0" w:space="0" w:color="auto"/>
        <w:right w:val="none" w:sz="0" w:space="0" w:color="auto"/>
      </w:divBdr>
    </w:div>
    <w:div w:id="941692689">
      <w:bodyDiv w:val="1"/>
      <w:marLeft w:val="0"/>
      <w:marRight w:val="0"/>
      <w:marTop w:val="0"/>
      <w:marBottom w:val="0"/>
      <w:divBdr>
        <w:top w:val="none" w:sz="0" w:space="0" w:color="auto"/>
        <w:left w:val="none" w:sz="0" w:space="0" w:color="auto"/>
        <w:bottom w:val="none" w:sz="0" w:space="0" w:color="auto"/>
        <w:right w:val="none" w:sz="0" w:space="0" w:color="auto"/>
      </w:divBdr>
    </w:div>
    <w:div w:id="943465974">
      <w:bodyDiv w:val="1"/>
      <w:marLeft w:val="0"/>
      <w:marRight w:val="0"/>
      <w:marTop w:val="0"/>
      <w:marBottom w:val="0"/>
      <w:divBdr>
        <w:top w:val="none" w:sz="0" w:space="0" w:color="auto"/>
        <w:left w:val="none" w:sz="0" w:space="0" w:color="auto"/>
        <w:bottom w:val="none" w:sz="0" w:space="0" w:color="auto"/>
        <w:right w:val="none" w:sz="0" w:space="0" w:color="auto"/>
      </w:divBdr>
    </w:div>
    <w:div w:id="957222982">
      <w:bodyDiv w:val="1"/>
      <w:marLeft w:val="0"/>
      <w:marRight w:val="0"/>
      <w:marTop w:val="0"/>
      <w:marBottom w:val="0"/>
      <w:divBdr>
        <w:top w:val="none" w:sz="0" w:space="0" w:color="auto"/>
        <w:left w:val="none" w:sz="0" w:space="0" w:color="auto"/>
        <w:bottom w:val="none" w:sz="0" w:space="0" w:color="auto"/>
        <w:right w:val="none" w:sz="0" w:space="0" w:color="auto"/>
      </w:divBdr>
    </w:div>
    <w:div w:id="986015415">
      <w:bodyDiv w:val="1"/>
      <w:marLeft w:val="0"/>
      <w:marRight w:val="0"/>
      <w:marTop w:val="0"/>
      <w:marBottom w:val="0"/>
      <w:divBdr>
        <w:top w:val="none" w:sz="0" w:space="0" w:color="auto"/>
        <w:left w:val="none" w:sz="0" w:space="0" w:color="auto"/>
        <w:bottom w:val="none" w:sz="0" w:space="0" w:color="auto"/>
        <w:right w:val="none" w:sz="0" w:space="0" w:color="auto"/>
      </w:divBdr>
    </w:div>
    <w:div w:id="1003162113">
      <w:bodyDiv w:val="1"/>
      <w:marLeft w:val="0"/>
      <w:marRight w:val="0"/>
      <w:marTop w:val="0"/>
      <w:marBottom w:val="0"/>
      <w:divBdr>
        <w:top w:val="none" w:sz="0" w:space="0" w:color="auto"/>
        <w:left w:val="none" w:sz="0" w:space="0" w:color="auto"/>
        <w:bottom w:val="none" w:sz="0" w:space="0" w:color="auto"/>
        <w:right w:val="none" w:sz="0" w:space="0" w:color="auto"/>
      </w:divBdr>
    </w:div>
    <w:div w:id="1081217100">
      <w:bodyDiv w:val="1"/>
      <w:marLeft w:val="0"/>
      <w:marRight w:val="0"/>
      <w:marTop w:val="0"/>
      <w:marBottom w:val="0"/>
      <w:divBdr>
        <w:top w:val="none" w:sz="0" w:space="0" w:color="auto"/>
        <w:left w:val="none" w:sz="0" w:space="0" w:color="auto"/>
        <w:bottom w:val="none" w:sz="0" w:space="0" w:color="auto"/>
        <w:right w:val="none" w:sz="0" w:space="0" w:color="auto"/>
      </w:divBdr>
    </w:div>
    <w:div w:id="1240755508">
      <w:bodyDiv w:val="1"/>
      <w:marLeft w:val="0"/>
      <w:marRight w:val="0"/>
      <w:marTop w:val="0"/>
      <w:marBottom w:val="0"/>
      <w:divBdr>
        <w:top w:val="none" w:sz="0" w:space="0" w:color="auto"/>
        <w:left w:val="none" w:sz="0" w:space="0" w:color="auto"/>
        <w:bottom w:val="none" w:sz="0" w:space="0" w:color="auto"/>
        <w:right w:val="none" w:sz="0" w:space="0" w:color="auto"/>
      </w:divBdr>
    </w:div>
    <w:div w:id="1316835162">
      <w:bodyDiv w:val="1"/>
      <w:marLeft w:val="0"/>
      <w:marRight w:val="0"/>
      <w:marTop w:val="0"/>
      <w:marBottom w:val="0"/>
      <w:divBdr>
        <w:top w:val="none" w:sz="0" w:space="0" w:color="auto"/>
        <w:left w:val="none" w:sz="0" w:space="0" w:color="auto"/>
        <w:bottom w:val="none" w:sz="0" w:space="0" w:color="auto"/>
        <w:right w:val="none" w:sz="0" w:space="0" w:color="auto"/>
      </w:divBdr>
    </w:div>
    <w:div w:id="1504396353">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602184782">
      <w:bodyDiv w:val="1"/>
      <w:marLeft w:val="0"/>
      <w:marRight w:val="0"/>
      <w:marTop w:val="0"/>
      <w:marBottom w:val="0"/>
      <w:divBdr>
        <w:top w:val="none" w:sz="0" w:space="0" w:color="auto"/>
        <w:left w:val="none" w:sz="0" w:space="0" w:color="auto"/>
        <w:bottom w:val="none" w:sz="0" w:space="0" w:color="auto"/>
        <w:right w:val="none" w:sz="0" w:space="0" w:color="auto"/>
      </w:divBdr>
    </w:div>
    <w:div w:id="1603221737">
      <w:bodyDiv w:val="1"/>
      <w:marLeft w:val="0"/>
      <w:marRight w:val="0"/>
      <w:marTop w:val="0"/>
      <w:marBottom w:val="0"/>
      <w:divBdr>
        <w:top w:val="none" w:sz="0" w:space="0" w:color="auto"/>
        <w:left w:val="none" w:sz="0" w:space="0" w:color="auto"/>
        <w:bottom w:val="none" w:sz="0" w:space="0" w:color="auto"/>
        <w:right w:val="none" w:sz="0" w:space="0" w:color="auto"/>
      </w:divBdr>
    </w:div>
    <w:div w:id="1615013142">
      <w:bodyDiv w:val="1"/>
      <w:marLeft w:val="0"/>
      <w:marRight w:val="0"/>
      <w:marTop w:val="0"/>
      <w:marBottom w:val="0"/>
      <w:divBdr>
        <w:top w:val="none" w:sz="0" w:space="0" w:color="auto"/>
        <w:left w:val="none" w:sz="0" w:space="0" w:color="auto"/>
        <w:bottom w:val="none" w:sz="0" w:space="0" w:color="auto"/>
        <w:right w:val="none" w:sz="0" w:space="0" w:color="auto"/>
      </w:divBdr>
    </w:div>
    <w:div w:id="1784692755">
      <w:bodyDiv w:val="1"/>
      <w:marLeft w:val="0"/>
      <w:marRight w:val="0"/>
      <w:marTop w:val="0"/>
      <w:marBottom w:val="0"/>
      <w:divBdr>
        <w:top w:val="none" w:sz="0" w:space="0" w:color="auto"/>
        <w:left w:val="none" w:sz="0" w:space="0" w:color="auto"/>
        <w:bottom w:val="none" w:sz="0" w:space="0" w:color="auto"/>
        <w:right w:val="none" w:sz="0" w:space="0" w:color="auto"/>
      </w:divBdr>
    </w:div>
    <w:div w:id="1887372689">
      <w:bodyDiv w:val="1"/>
      <w:marLeft w:val="0"/>
      <w:marRight w:val="0"/>
      <w:marTop w:val="0"/>
      <w:marBottom w:val="0"/>
      <w:divBdr>
        <w:top w:val="none" w:sz="0" w:space="0" w:color="auto"/>
        <w:left w:val="none" w:sz="0" w:space="0" w:color="auto"/>
        <w:bottom w:val="none" w:sz="0" w:space="0" w:color="auto"/>
        <w:right w:val="none" w:sz="0" w:space="0" w:color="auto"/>
      </w:divBdr>
    </w:div>
    <w:div w:id="2114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6C6D-091F-4DB4-B0FC-5B230361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2189</Words>
  <Characters>12480</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ITI/OD</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Silveira, Andre (140)</dc:creator>
  <cp:lastModifiedBy>Silveira, Andre (140)</cp:lastModifiedBy>
  <cp:revision>4</cp:revision>
  <cp:lastPrinted>2019-05-07T07:37:00Z</cp:lastPrinted>
  <dcterms:created xsi:type="dcterms:W3CDTF">2019-08-28T11:03:00Z</dcterms:created>
  <dcterms:modified xsi:type="dcterms:W3CDTF">2019-08-28T13:48:00Z</dcterms:modified>
</cp:coreProperties>
</file>