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70555848" w:rsidR="008D5D38" w:rsidRPr="00487FB2" w:rsidRDefault="004B693B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novembr</w:t>
            </w:r>
            <w:r w:rsidR="00FD4D37">
              <w:rPr>
                <w:sz w:val="21"/>
                <w:szCs w:val="23"/>
              </w:rPr>
              <w:t>o</w:t>
            </w:r>
            <w:r w:rsidR="0053441F">
              <w:rPr>
                <w:sz w:val="21"/>
                <w:szCs w:val="23"/>
              </w:rPr>
              <w:t xml:space="preserve"> 2025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49A5ACE2" w:rsidR="00E33FC8" w:rsidRPr="00972DBE" w:rsidRDefault="002112CA" w:rsidP="00405A0F">
      <w:pPr>
        <w:pStyle w:val="Heading1"/>
        <w:sectPr w:rsidR="00E33FC8" w:rsidRPr="00972DBE" w:rsidSect="00381BAF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049" w:gutter="0"/>
          <w:cols w:space="708"/>
          <w:titlePg/>
          <w:docGrid w:linePitch="360"/>
        </w:sectPr>
      </w:pPr>
      <w:r>
        <w:tab/>
      </w:r>
    </w:p>
    <w:p w14:paraId="05D09535" w14:textId="77777777" w:rsidR="008D5D38" w:rsidRDefault="008D5D38" w:rsidP="008D5D38"/>
    <w:p w14:paraId="05D09536" w14:textId="77777777" w:rsidR="008D5D38" w:rsidRDefault="008D5D38" w:rsidP="008D5D38">
      <w:r>
        <w:t>Contactos:</w:t>
      </w:r>
    </w:p>
    <w:p w14:paraId="05D09538" w14:textId="4152015B" w:rsidR="008D5D38" w:rsidRDefault="003C69B5" w:rsidP="008D5D38">
      <w:r>
        <w:t>Rita António</w:t>
      </w:r>
      <w:r w:rsidR="008504BF">
        <w:t xml:space="preserve"> – Tel: </w:t>
      </w:r>
      <w:r>
        <w:t>925</w:t>
      </w:r>
      <w:r w:rsidR="0066332B">
        <w:t> 315</w:t>
      </w:r>
      <w:r w:rsidR="00787AA4">
        <w:t> </w:t>
      </w:r>
      <w:r w:rsidR="0053441F">
        <w:t>629</w:t>
      </w:r>
    </w:p>
    <w:p w14:paraId="75841C28" w14:textId="77777777" w:rsidR="00787AA4" w:rsidRDefault="00787AA4" w:rsidP="00161406">
      <w:pPr>
        <w:pStyle w:val="01Flietext"/>
        <w:rPr>
          <w:rFonts w:ascii="MB Corpo A Title Cond Office" w:hAnsi="MB Corpo A Title Cond Office"/>
          <w:sz w:val="28"/>
        </w:rPr>
      </w:pPr>
    </w:p>
    <w:p w14:paraId="7C549080" w14:textId="4DB9F60C" w:rsidR="003C2498" w:rsidRPr="003C2498" w:rsidRDefault="003C2498" w:rsidP="003C2498">
      <w:pPr>
        <w:pStyle w:val="A04List"/>
        <w:rPr>
          <w:rFonts w:ascii="MB Corpo A Title Cond Office" w:eastAsiaTheme="minorHAnsi" w:hAnsi="MB Corpo A Title Cond Office"/>
          <w:kern w:val="0"/>
          <w:sz w:val="28"/>
          <w:lang w:val="pt-PT" w:eastAsia="pt-PT" w:bidi="pt-PT"/>
          <w14:ligatures w14:val="none"/>
        </w:rPr>
      </w:pPr>
      <w:r w:rsidRPr="003C2498">
        <w:rPr>
          <w:rFonts w:ascii="MB Corpo A Title Cond Office" w:eastAsiaTheme="minorHAnsi" w:hAnsi="MB Corpo A Title Cond Office"/>
          <w:kern w:val="0"/>
          <w:sz w:val="28"/>
          <w:lang w:val="pt-PT" w:eastAsia="pt-PT" w:bidi="pt-PT"/>
          <w14:ligatures w14:val="none"/>
        </w:rPr>
        <w:t>Mesmo nas temperaturas mais frias, o novo GLB oferece uma sensação de “</w:t>
      </w:r>
      <w:r>
        <w:rPr>
          <w:rFonts w:ascii="MB Corpo A Title Cond Office" w:eastAsiaTheme="minorHAnsi" w:hAnsi="MB Corpo A Title Cond Office"/>
          <w:kern w:val="0"/>
          <w:sz w:val="28"/>
          <w:lang w:val="pt-PT" w:eastAsia="pt-PT" w:bidi="pt-PT"/>
          <w14:ligatures w14:val="none"/>
        </w:rPr>
        <w:t>Welcome home</w:t>
      </w:r>
      <w:r w:rsidR="00305DF2">
        <w:rPr>
          <w:rFonts w:ascii="MB Corpo A Title Cond Office" w:eastAsiaTheme="minorHAnsi" w:hAnsi="MB Corpo A Title Cond Office"/>
          <w:kern w:val="0"/>
          <w:sz w:val="28"/>
          <w:lang w:val="pt-PT" w:eastAsia="pt-PT" w:bidi="pt-PT"/>
          <w14:ligatures w14:val="none"/>
        </w:rPr>
        <w:t>.</w:t>
      </w:r>
      <w:r>
        <w:rPr>
          <w:rFonts w:ascii="MB Corpo A Title Cond Office" w:eastAsiaTheme="minorHAnsi" w:hAnsi="MB Corpo A Title Cond Office"/>
          <w:kern w:val="0"/>
          <w:sz w:val="28"/>
          <w:lang w:val="pt-PT" w:eastAsia="pt-PT" w:bidi="pt-PT"/>
          <w14:ligatures w14:val="none"/>
        </w:rPr>
        <w:t>”</w:t>
      </w:r>
    </w:p>
    <w:p w14:paraId="7E96437C" w14:textId="38A511A0" w:rsidR="003C2498" w:rsidRPr="003C2498" w:rsidRDefault="003C2498" w:rsidP="003C2498">
      <w:pPr>
        <w:pStyle w:val="A03Copytext"/>
        <w:numPr>
          <w:ilvl w:val="0"/>
          <w:numId w:val="6"/>
        </w:numPr>
        <w:rPr>
          <w:rFonts w:ascii="MB Corpo S Text Office" w:eastAsia="Times New Roman" w:hAnsi="MB Corpo S Text Office"/>
          <w:lang w:val="pt-PT" w:bidi="pt-PT"/>
        </w:rPr>
      </w:pPr>
      <w:r w:rsidRPr="003C2498">
        <w:rPr>
          <w:rFonts w:ascii="MB Corpo S Text Office" w:eastAsia="Times New Roman" w:hAnsi="MB Corpo S Text Office"/>
          <w:lang w:val="pt-PT" w:bidi="pt-PT"/>
        </w:rPr>
        <w:t>O novo GLB está atualmente a realizar testes de frio nos túneis de vento climáticos</w:t>
      </w:r>
      <w:r>
        <w:rPr>
          <w:rFonts w:ascii="MB Corpo S Text Office" w:eastAsia="Times New Roman" w:hAnsi="MB Corpo S Text Office"/>
          <w:lang w:val="pt-PT" w:bidi="pt-PT"/>
        </w:rPr>
        <w:t>.</w:t>
      </w:r>
    </w:p>
    <w:p w14:paraId="65A7FA2F" w14:textId="2FA1F6DA" w:rsidR="003C2498" w:rsidRPr="003C2498" w:rsidRDefault="003C2498" w:rsidP="003C2498">
      <w:pPr>
        <w:pStyle w:val="A03Copytext"/>
        <w:numPr>
          <w:ilvl w:val="0"/>
          <w:numId w:val="6"/>
        </w:numPr>
        <w:rPr>
          <w:rFonts w:ascii="MB Corpo S Text Office" w:eastAsia="Times New Roman" w:hAnsi="MB Corpo S Text Office"/>
          <w:lang w:val="pt-PT" w:bidi="pt-PT"/>
        </w:rPr>
      </w:pPr>
      <w:r w:rsidRPr="003C2498">
        <w:rPr>
          <w:rFonts w:ascii="MB Corpo S Text Office" w:eastAsia="Times New Roman" w:hAnsi="MB Corpo S Text Office"/>
          <w:lang w:val="pt-PT" w:bidi="pt-PT"/>
        </w:rPr>
        <w:t>Tecnologia capaz de simular temperaturas até -40 °C e tempestades de neve extremas</w:t>
      </w:r>
      <w:r>
        <w:rPr>
          <w:rFonts w:ascii="MB Corpo S Text Office" w:eastAsia="Times New Roman" w:hAnsi="MB Corpo S Text Office"/>
          <w:lang w:val="pt-PT" w:bidi="pt-PT"/>
        </w:rPr>
        <w:t>.</w:t>
      </w:r>
    </w:p>
    <w:p w14:paraId="7835CCF0" w14:textId="7387C6DC" w:rsidR="003C2498" w:rsidRPr="003C2498" w:rsidRDefault="003C2498" w:rsidP="003C2498">
      <w:pPr>
        <w:pStyle w:val="A03Copytext"/>
        <w:numPr>
          <w:ilvl w:val="0"/>
          <w:numId w:val="6"/>
        </w:numPr>
        <w:rPr>
          <w:rFonts w:ascii="MB Corpo S Text Office" w:eastAsia="Times New Roman" w:hAnsi="MB Corpo S Text Office"/>
          <w:lang w:val="pt-PT" w:bidi="pt-PT"/>
        </w:rPr>
      </w:pPr>
      <w:r w:rsidRPr="003C2498">
        <w:rPr>
          <w:rFonts w:ascii="MB Corpo S Text Office" w:eastAsia="Times New Roman" w:hAnsi="MB Corpo S Text Office"/>
          <w:lang w:val="pt-PT" w:bidi="pt-PT"/>
        </w:rPr>
        <w:t>Primeira visão do interior do novo SUV compacto, com espaço para até sete pessoas</w:t>
      </w:r>
      <w:r>
        <w:rPr>
          <w:rFonts w:ascii="MB Corpo S Text Office" w:eastAsia="Times New Roman" w:hAnsi="MB Corpo S Text Office"/>
          <w:lang w:val="pt-PT" w:bidi="pt-PT"/>
        </w:rPr>
        <w:t>.</w:t>
      </w:r>
    </w:p>
    <w:p w14:paraId="43041AA8" w14:textId="3AE4D292" w:rsidR="003C2498" w:rsidRDefault="003C2498" w:rsidP="003C2498">
      <w:pPr>
        <w:pStyle w:val="A03Copytext"/>
        <w:numPr>
          <w:ilvl w:val="0"/>
          <w:numId w:val="6"/>
        </w:numPr>
        <w:rPr>
          <w:rFonts w:ascii="MB Corpo S Text Office" w:eastAsia="Times New Roman" w:hAnsi="MB Corpo S Text Office"/>
          <w:lang w:val="pt-PT" w:bidi="pt-PT"/>
        </w:rPr>
      </w:pPr>
      <w:r w:rsidRPr="003C2498">
        <w:rPr>
          <w:rFonts w:ascii="MB Corpo S Text Office" w:eastAsia="Times New Roman" w:hAnsi="MB Corpo S Text Office"/>
          <w:lang w:val="pt-PT" w:bidi="pt-PT"/>
        </w:rPr>
        <w:t>MBUX Superscreen opcional e um interior mais flexível</w:t>
      </w:r>
      <w:r>
        <w:rPr>
          <w:rFonts w:ascii="MB Corpo S Text Office" w:eastAsia="Times New Roman" w:hAnsi="MB Corpo S Text Office"/>
          <w:lang w:val="pt-PT" w:bidi="pt-PT"/>
        </w:rPr>
        <w:t>.</w:t>
      </w:r>
    </w:p>
    <w:p w14:paraId="406950FB" w14:textId="77777777" w:rsidR="003C2498" w:rsidRDefault="003C2498" w:rsidP="003C2498">
      <w:pPr>
        <w:pStyle w:val="A03Copytext"/>
        <w:rPr>
          <w:rFonts w:ascii="MB Corpo S Text Office" w:eastAsia="Times New Roman" w:hAnsi="MB Corpo S Text Office"/>
          <w:lang w:val="pt-PT" w:bidi="pt-PT"/>
        </w:rPr>
      </w:pPr>
    </w:p>
    <w:p w14:paraId="5BA6BA43" w14:textId="4661014D" w:rsidR="009B5441" w:rsidRPr="00B82B8B" w:rsidRDefault="003C2498" w:rsidP="00294A49">
      <w:pPr>
        <w:pStyle w:val="A03Flietext"/>
        <w:rPr>
          <w:lang w:val="pt-PT"/>
        </w:rPr>
      </w:pPr>
      <w:r w:rsidRPr="00DD1A80">
        <w:rPr>
          <w:lang w:val="pt-PT"/>
        </w:rPr>
        <w:t xml:space="preserve">Frio gelado e forte queda de neve nos quilómetros finais. </w:t>
      </w:r>
      <w:r w:rsidRPr="00B82B8B">
        <w:rPr>
          <w:lang w:val="pt-PT"/>
        </w:rPr>
        <w:t xml:space="preserve">Os limpa-para-brisas e o aquecimento a funcionar no máximo para manter a visibilidade do condutor e os passageiros quentes. </w:t>
      </w:r>
      <w:r w:rsidR="00DD1A80" w:rsidRPr="00DD1A80">
        <w:rPr>
          <w:lang w:val="pt-PT"/>
        </w:rPr>
        <w:t>P</w:t>
      </w:r>
      <w:r w:rsidR="00DD1A80">
        <w:rPr>
          <w:lang w:val="pt-PT"/>
        </w:rPr>
        <w:t>ara q</w:t>
      </w:r>
      <w:r w:rsidRPr="00DD1A80">
        <w:rPr>
          <w:lang w:val="pt-PT"/>
        </w:rPr>
        <w:t>uem gosta de esquiar ou praticar snowboard</w:t>
      </w:r>
      <w:r w:rsidR="00DD1A80">
        <w:rPr>
          <w:lang w:val="pt-PT"/>
        </w:rPr>
        <w:t>,</w:t>
      </w:r>
      <w:r w:rsidRPr="00DD1A80">
        <w:rPr>
          <w:lang w:val="pt-PT"/>
        </w:rPr>
        <w:t xml:space="preserve"> compreende bem como estas condições podem ser extremas. </w:t>
      </w:r>
      <w:r w:rsidRPr="00B82B8B">
        <w:rPr>
          <w:lang w:val="pt-PT"/>
        </w:rPr>
        <w:t>Os engenheiros da Mercedes-Benz também o sabem, pois estão atualmente a concluir intensos testes de frio com o novo GLB no Mercedes Technology Center (MTC), em Sindelfingen, antes da sua estreia mundial a 8 de dezembro de 2025.</w:t>
      </w:r>
    </w:p>
    <w:p w14:paraId="2F140F15" w14:textId="77777777" w:rsidR="00DD1A80" w:rsidRPr="00B82B8B" w:rsidRDefault="00DD1A80" w:rsidP="00294A49">
      <w:pPr>
        <w:pStyle w:val="A03Flietext"/>
        <w:rPr>
          <w:lang w:val="pt-PT"/>
        </w:rPr>
      </w:pPr>
    </w:p>
    <w:p w14:paraId="458743AE" w14:textId="099DE510" w:rsidR="00DD1A80" w:rsidRDefault="00DD1A80" w:rsidP="00294A49">
      <w:pPr>
        <w:pStyle w:val="A03Flietext"/>
        <w:rPr>
          <w:lang w:val="pt-PT" w:bidi="pt-PT"/>
        </w:rPr>
      </w:pPr>
      <w:r w:rsidRPr="00DD1A80">
        <w:rPr>
          <w:lang w:val="pt-PT" w:bidi="pt-PT"/>
        </w:rPr>
        <w:t>Quer como espaçoso cinco lugares, quer como versátil sete lugares, este SUV compacto é o companheiro ideal para viagens a estâncias de esqui ou outras aventuras de inverno. Para além da tração confiante em estradas cobertas de neve, o que realmente importa é o conforto térmico superior e a visibilidade perfeita. Para garantir que o novo GLB cumpre os rigorosos padrões da Mercedes-Benz nestas áreas cruciais — e oferece a qualidade característica que os clientes esperam — é essencial um extenso processo de testes em dois túneis de vento climáticos de última geração.</w:t>
      </w:r>
    </w:p>
    <w:p w14:paraId="03F5F356" w14:textId="77777777" w:rsidR="00DD1A80" w:rsidRDefault="00DD1A80" w:rsidP="00294A49">
      <w:pPr>
        <w:pStyle w:val="A03Flietext"/>
        <w:rPr>
          <w:lang w:val="pt-PT" w:bidi="pt-PT"/>
        </w:rPr>
      </w:pPr>
    </w:p>
    <w:p w14:paraId="41544E78" w14:textId="77777777" w:rsidR="00DD1A80" w:rsidRPr="00B82B8B" w:rsidRDefault="00DD1A80" w:rsidP="00DD1A80">
      <w:pPr>
        <w:pStyle w:val="A03Flietext"/>
        <w:rPr>
          <w:rFonts w:ascii="MB Corpo S Text Office" w:hAnsi="MB Corpo S Text Office"/>
          <w:lang w:val="pt-PT"/>
        </w:rPr>
      </w:pPr>
      <w:r w:rsidRPr="00B82B8B">
        <w:rPr>
          <w:rFonts w:ascii="MB Corpo S Text Office" w:hAnsi="MB Corpo S Text Office"/>
          <w:lang w:val="pt-PT"/>
        </w:rPr>
        <w:t>Testes no limite: temperaturas árticas e tempestades de neve nas câmaras climáticas</w:t>
      </w:r>
    </w:p>
    <w:p w14:paraId="5A5328A9" w14:textId="011DB200" w:rsidR="00DD1A80" w:rsidRPr="00DD1A80" w:rsidRDefault="00DD1A80" w:rsidP="00DD1A80">
      <w:pPr>
        <w:pStyle w:val="A03Flietext"/>
        <w:rPr>
          <w:lang w:val="pt-PT"/>
        </w:rPr>
      </w:pPr>
      <w:r w:rsidRPr="00DD1A80">
        <w:rPr>
          <w:lang w:val="pt-PT"/>
        </w:rPr>
        <w:t>A gama de temperaturas do chamado túnel frio estende-se basicamente dos -40</w:t>
      </w:r>
      <w:r w:rsidR="00257613" w:rsidRPr="009F5A60">
        <w:rPr>
          <w:lang w:val="pt-PT" w:bidi="pt-PT"/>
        </w:rPr>
        <w:t>°C</w:t>
      </w:r>
      <w:r w:rsidRPr="00DD1A80">
        <w:rPr>
          <w:lang w:val="pt-PT"/>
        </w:rPr>
        <w:t xml:space="preserve"> aos +40 °C, cobrindo praticamente todas as condições climatéricas concebíveis no mundo real e incluindo uma ampla margem de segurança. Canhões de neve de última geração permitem a produção de uma grande variedade de tipos de neve, numa vasta gama de temperaturas. Combinados com o ventilador de alta potência do túnel de vento, a Mercedes-Benz consegue simular tempestades violentas onde os flocos de neve atingem o veículo a velocidades até 200 km/h.</w:t>
      </w:r>
    </w:p>
    <w:p w14:paraId="3B4C43C3" w14:textId="77777777" w:rsidR="00DD1A80" w:rsidRDefault="00DD1A80" w:rsidP="00294A49">
      <w:pPr>
        <w:pStyle w:val="A03Flietext"/>
        <w:rPr>
          <w:lang w:val="pt-PT"/>
        </w:rPr>
      </w:pPr>
    </w:p>
    <w:p w14:paraId="2279AE76" w14:textId="273AAB29" w:rsidR="00F10511" w:rsidRDefault="00F10511" w:rsidP="00294A49">
      <w:pPr>
        <w:pStyle w:val="A03Flietext"/>
        <w:rPr>
          <w:lang w:val="pt-PT" w:bidi="pt-PT"/>
        </w:rPr>
      </w:pPr>
      <w:r w:rsidRPr="00F10511">
        <w:rPr>
          <w:lang w:val="pt-PT" w:bidi="pt-PT"/>
        </w:rPr>
        <w:t xml:space="preserve">Os dois túneis de vento climáticos da Mercedes-Benz incorporam uma grande quantidade de tecnologia complexa. Em cada túnel, </w:t>
      </w:r>
      <w:r w:rsidR="00B82B8B">
        <w:rPr>
          <w:lang w:val="pt-PT" w:bidi="pt-PT"/>
        </w:rPr>
        <w:t xml:space="preserve">existe </w:t>
      </w:r>
      <w:r w:rsidRPr="00F10511">
        <w:rPr>
          <w:lang w:val="pt-PT" w:bidi="pt-PT"/>
        </w:rPr>
        <w:t xml:space="preserve">uma </w:t>
      </w:r>
      <w:r w:rsidR="00B82B8B">
        <w:rPr>
          <w:lang w:val="pt-PT" w:bidi="pt-PT"/>
        </w:rPr>
        <w:t>superfície</w:t>
      </w:r>
      <w:r w:rsidRPr="00F10511">
        <w:rPr>
          <w:lang w:val="pt-PT" w:bidi="pt-PT"/>
        </w:rPr>
        <w:t xml:space="preserve"> </w:t>
      </w:r>
      <w:r w:rsidR="00305DF2">
        <w:rPr>
          <w:lang w:val="pt-PT" w:bidi="pt-PT"/>
        </w:rPr>
        <w:t>d</w:t>
      </w:r>
      <w:r w:rsidR="00B82B8B">
        <w:rPr>
          <w:lang w:val="pt-PT" w:bidi="pt-PT"/>
        </w:rPr>
        <w:t>e</w:t>
      </w:r>
      <w:r w:rsidR="00305DF2">
        <w:rPr>
          <w:lang w:val="pt-PT" w:bidi="pt-PT"/>
        </w:rPr>
        <w:t xml:space="preserve"> estrada</w:t>
      </w:r>
      <w:r w:rsidR="00B82B8B">
        <w:rPr>
          <w:lang w:val="pt-PT" w:bidi="pt-PT"/>
        </w:rPr>
        <w:t xml:space="preserve"> simulada</w:t>
      </w:r>
      <w:r w:rsidRPr="00F10511">
        <w:rPr>
          <w:lang w:val="pt-PT" w:bidi="pt-PT"/>
        </w:rPr>
        <w:t xml:space="preserve">. </w:t>
      </w:r>
      <w:r w:rsidR="00257613">
        <w:rPr>
          <w:lang w:val="pt-PT" w:bidi="pt-PT"/>
        </w:rPr>
        <w:t>Potentes m</w:t>
      </w:r>
      <w:r w:rsidRPr="00F10511">
        <w:rPr>
          <w:lang w:val="pt-PT" w:bidi="pt-PT"/>
        </w:rPr>
        <w:t xml:space="preserve">otores elétricos acionam quatro </w:t>
      </w:r>
      <w:r w:rsidRPr="00B82B8B">
        <w:rPr>
          <w:lang w:val="pt-PT" w:bidi="pt-PT"/>
        </w:rPr>
        <w:t>rolos</w:t>
      </w:r>
      <w:r w:rsidRPr="00F10511">
        <w:rPr>
          <w:lang w:val="pt-PT" w:bidi="pt-PT"/>
        </w:rPr>
        <w:t xml:space="preserve"> cada, permitindo testar modelos 4MATIC em condições realistas. As bancadas de teste foram concebidas para uma potência total até 780 kW, possibilitando velocidades máximas de até 265 km/h. Os veículos podem também ser reabastecidos e carregados dentro dos túneis. O edifício ocupa uma área de 70 x 60 metros. Para além das duas bancadas de teste, inclui </w:t>
      </w:r>
      <w:r w:rsidRPr="00F10511">
        <w:rPr>
          <w:lang w:val="pt-PT" w:bidi="pt-PT"/>
        </w:rPr>
        <w:lastRenderedPageBreak/>
        <w:t>escritórios e uma sala de controlo, a partir da qual os técnicos podem regular a temperatura, humidade, velocidade do vento e outros parâmetros. Cada teste pode ser acompanhado de perto através de grandes janelas totalmente isoladas.</w:t>
      </w:r>
    </w:p>
    <w:p w14:paraId="387ADA95" w14:textId="5C2059D3" w:rsidR="009F5A60" w:rsidRDefault="009F5A60" w:rsidP="00294A49">
      <w:pPr>
        <w:pStyle w:val="A03Flietext"/>
        <w:rPr>
          <w:lang w:val="pt-PT" w:bidi="pt-PT"/>
        </w:rPr>
      </w:pPr>
      <w:r>
        <w:rPr>
          <w:lang w:val="pt-PT" w:bidi="pt-PT"/>
        </w:rPr>
        <w:t xml:space="preserve"> </w:t>
      </w:r>
    </w:p>
    <w:p w14:paraId="3194138F" w14:textId="77777777" w:rsidR="009F5A60" w:rsidRDefault="009F5A60" w:rsidP="00294A49">
      <w:pPr>
        <w:pStyle w:val="A03Flietext"/>
        <w:rPr>
          <w:lang w:val="pt-PT" w:bidi="pt-PT"/>
        </w:rPr>
      </w:pPr>
    </w:p>
    <w:p w14:paraId="7F980885" w14:textId="77777777" w:rsidR="009F5A60" w:rsidRPr="00B82B8B" w:rsidRDefault="009F5A60" w:rsidP="009F5A60">
      <w:pPr>
        <w:pStyle w:val="A03Flietext"/>
        <w:rPr>
          <w:rFonts w:ascii="MB Corpo S Text Office" w:hAnsi="MB Corpo S Text Office"/>
          <w:lang w:val="pt-PT"/>
        </w:rPr>
      </w:pPr>
      <w:r w:rsidRPr="00B82B8B">
        <w:rPr>
          <w:rFonts w:ascii="MB Corpo S Text Office" w:hAnsi="MB Corpo S Text Office"/>
          <w:lang w:val="pt-PT"/>
        </w:rPr>
        <w:t>A melhoria da qualidade em todas as estações: simular o sol do deserto</w:t>
      </w:r>
    </w:p>
    <w:p w14:paraId="2AB115B8" w14:textId="1AB3DC78" w:rsidR="009F5A60" w:rsidRDefault="009F5A60" w:rsidP="009F5A60">
      <w:pPr>
        <w:pStyle w:val="A03Flietext"/>
        <w:rPr>
          <w:lang w:val="pt-PT" w:bidi="pt-PT"/>
        </w:rPr>
      </w:pPr>
      <w:r w:rsidRPr="009F5A60">
        <w:rPr>
          <w:lang w:val="pt-PT" w:bidi="pt-PT"/>
        </w:rPr>
        <w:t>E se o destino não for St. Moritz, mas sim St. Tropez? E se o objetivo for o Lago de Garda em vez do Grossglockner? Não são apenas a neve e o gelo que apresentam desafios para um automóvel e os seus ocupantes; o calor e a radiação solar também têm as suas particularidades. Na câmara de calor, é possível gerar temperaturas entre -10</w:t>
      </w:r>
      <w:r w:rsidR="00257613" w:rsidRPr="009F5A60">
        <w:rPr>
          <w:lang w:val="pt-PT" w:bidi="pt-PT"/>
        </w:rPr>
        <w:t>°C</w:t>
      </w:r>
      <w:r w:rsidRPr="009F5A60">
        <w:rPr>
          <w:lang w:val="pt-PT" w:bidi="pt-PT"/>
        </w:rPr>
        <w:t xml:space="preserve"> e +60 °C. Existe ainda um sistema de simulação solar composto por 32 lâmpadas, que reproduzem um espectro de radiação equivalente ao da luz solar natural. Numa área de 8 x 2,5 metros, a intensidade pode variar entre 200 e 1.200 W/m². O nível máximo é comparável a um sol extremamente intenso, como o encontrado apenas em desertos remotos, como o Death Valley nos EUA.</w:t>
      </w:r>
    </w:p>
    <w:p w14:paraId="4BADCDDC" w14:textId="77777777" w:rsidR="009F5A60" w:rsidRPr="009F5A60" w:rsidRDefault="009F5A60" w:rsidP="009F5A60">
      <w:pPr>
        <w:pStyle w:val="A03Flietext"/>
        <w:rPr>
          <w:lang w:val="pt-PT" w:bidi="pt-PT"/>
        </w:rPr>
      </w:pPr>
    </w:p>
    <w:p w14:paraId="3A5604A8" w14:textId="6B426BA3" w:rsidR="009F5A60" w:rsidRDefault="009F5A60" w:rsidP="009F5A60">
      <w:pPr>
        <w:pStyle w:val="A03Flietext"/>
        <w:rPr>
          <w:lang w:val="pt-PT" w:bidi="pt-PT"/>
        </w:rPr>
      </w:pPr>
      <w:r w:rsidRPr="009F5A60">
        <w:rPr>
          <w:lang w:val="pt-PT" w:bidi="pt-PT"/>
        </w:rPr>
        <w:t>Outra ferramenta de desenvolvimento no túnel de calor é a chamada “Hot Road”. Trata-se de uma superfície de estrada simulada onde a temperatura pode ser ajustada continuamente entre +50</w:t>
      </w:r>
      <w:r w:rsidR="00257613" w:rsidRPr="009F5A60">
        <w:rPr>
          <w:lang w:val="pt-PT" w:bidi="pt-PT"/>
        </w:rPr>
        <w:t>°C</w:t>
      </w:r>
      <w:r w:rsidRPr="009F5A60">
        <w:rPr>
          <w:lang w:val="pt-PT" w:bidi="pt-PT"/>
        </w:rPr>
        <w:t xml:space="preserve"> e +70 °C, replicando com precisão as condições térmicas de um pavimento num dia de verão escaldante. Também aqui, o objetivo é criar condições tão próximas da realidade quanto possível.</w:t>
      </w:r>
    </w:p>
    <w:p w14:paraId="79614CF4" w14:textId="77777777" w:rsidR="009F5A60" w:rsidRPr="009F5A60" w:rsidRDefault="009F5A60" w:rsidP="009F5A60">
      <w:pPr>
        <w:pStyle w:val="A03Flietext"/>
        <w:rPr>
          <w:lang w:val="pt-PT" w:bidi="pt-PT"/>
        </w:rPr>
      </w:pPr>
    </w:p>
    <w:p w14:paraId="10FD7EFF" w14:textId="77777777" w:rsidR="009F5A60" w:rsidRPr="009F5A60" w:rsidRDefault="009F5A60" w:rsidP="009F5A60">
      <w:pPr>
        <w:pStyle w:val="A03Flietext"/>
        <w:rPr>
          <w:lang w:val="pt-PT" w:bidi="pt-PT"/>
        </w:rPr>
      </w:pPr>
      <w:r w:rsidRPr="009F5A60">
        <w:rPr>
          <w:lang w:val="pt-PT" w:bidi="pt-PT"/>
        </w:rPr>
        <w:t>Nos túneis de vento climáticos, praticamente qualquer condição meteorológica pode ser simulada ao longo de todo o ano — e com margens de tolerância muito reduzidas. Ao contrário dos testes em estrada, as medições são sempre reproduzíveis. A câmara fria ajuda a Mercedes-Benz a reduzir ainda mais a distância entre simulação e testes práticos, permitindo melhorar continuamente a qualidade do veículo através de ensaios ainda mais abrangentes.</w:t>
      </w:r>
    </w:p>
    <w:p w14:paraId="3CE84EA8" w14:textId="77777777" w:rsidR="009F5A60" w:rsidRPr="00B82B8B" w:rsidRDefault="009F5A60" w:rsidP="009F5A60">
      <w:pPr>
        <w:pStyle w:val="A03Flietext"/>
        <w:rPr>
          <w:lang w:val="pt-PT" w:bidi="pt-PT"/>
        </w:rPr>
      </w:pPr>
    </w:p>
    <w:p w14:paraId="091268F4" w14:textId="32DF55B8" w:rsidR="009F5A60" w:rsidRPr="00B82B8B" w:rsidRDefault="009F5A60" w:rsidP="009F5A60">
      <w:pPr>
        <w:pStyle w:val="A03Flietext"/>
        <w:rPr>
          <w:rFonts w:ascii="MB Corpo S Text Office" w:hAnsi="MB Corpo S Text Office"/>
          <w:lang w:val="pt-PT"/>
        </w:rPr>
      </w:pPr>
      <w:r w:rsidRPr="00B82B8B">
        <w:rPr>
          <w:rFonts w:ascii="MB Corpo S Text Office" w:hAnsi="MB Corpo S Text Office"/>
          <w:lang w:val="pt-PT"/>
        </w:rPr>
        <w:t>Flocos de neve, vidros gelados: testes de inverno autênticos</w:t>
      </w:r>
    </w:p>
    <w:p w14:paraId="2251151C" w14:textId="77777777" w:rsidR="009F5A60" w:rsidRDefault="009F5A60" w:rsidP="009F5A60">
      <w:pPr>
        <w:pStyle w:val="A03Flietext"/>
        <w:rPr>
          <w:lang w:val="pt-PT" w:bidi="pt-PT"/>
        </w:rPr>
      </w:pPr>
      <w:r w:rsidRPr="009F5A60">
        <w:rPr>
          <w:lang w:val="pt-PT" w:bidi="pt-PT"/>
        </w:rPr>
        <w:t>Os engenheiros utilizam as capacidades dos túneis de vento climáticos para analisar uma série de componentes e funcionalidades do veículo. Por exemplo, testam o funcionamento dos limpa-para-brisas para garantir o seu desempenho perfeito em todas as condições meteorológicas. No túnel frio, verificam igualmente se a neve em turbilhão pode bloquear as entradas de ar — um risco real provocado pela projeção de neve levantada por camiões em circulação.</w:t>
      </w:r>
    </w:p>
    <w:p w14:paraId="2CC77AF6" w14:textId="77777777" w:rsidR="009F5A60" w:rsidRPr="009F5A60" w:rsidRDefault="009F5A60" w:rsidP="009F5A60">
      <w:pPr>
        <w:pStyle w:val="A03Flietext"/>
        <w:rPr>
          <w:lang w:val="pt-PT" w:bidi="pt-PT"/>
        </w:rPr>
      </w:pPr>
    </w:p>
    <w:p w14:paraId="1BA39D0E" w14:textId="24202869" w:rsidR="009F5A60" w:rsidRPr="009F5A60" w:rsidRDefault="009F5A60" w:rsidP="009F5A60">
      <w:pPr>
        <w:pStyle w:val="A03Flietext"/>
        <w:rPr>
          <w:lang w:val="pt-PT" w:bidi="pt-PT"/>
        </w:rPr>
      </w:pPr>
      <w:r w:rsidRPr="009F5A60">
        <w:rPr>
          <w:lang w:val="pt-PT" w:bidi="pt-PT"/>
        </w:rPr>
        <w:t>Em temperaturas entre -15</w:t>
      </w:r>
      <w:r w:rsidR="00545013" w:rsidRPr="009F5A60">
        <w:rPr>
          <w:lang w:val="pt-PT" w:bidi="pt-PT"/>
        </w:rPr>
        <w:t>°C</w:t>
      </w:r>
      <w:r w:rsidRPr="009F5A60">
        <w:rPr>
          <w:lang w:val="pt-PT" w:bidi="pt-PT"/>
        </w:rPr>
        <w:t xml:space="preserve"> e -20 °C, o sistema de aquecimento deve demonstrar que consegue descongelar rapidamente um para-brisas gelado. Uma câmara regista todo o processo. O novo GLB passou também estes testes com distinção: a uma temperatura exterior de -15 °C, bastam apenas 15 minutos para que o para-brisas fique suficientemente limpo para permitir iniciar a condução — e isto apenas com a definição de descongelação, sem intervenção do condutor.</w:t>
      </w:r>
    </w:p>
    <w:p w14:paraId="6033B3C8" w14:textId="77777777" w:rsidR="009F5A60" w:rsidRPr="00B82B8B" w:rsidRDefault="009F5A60" w:rsidP="009F5A60">
      <w:pPr>
        <w:pStyle w:val="A03Flietext"/>
        <w:rPr>
          <w:lang w:val="pt-PT" w:bidi="pt-PT"/>
        </w:rPr>
      </w:pPr>
    </w:p>
    <w:p w14:paraId="43B98085" w14:textId="0F48355C" w:rsidR="009F5A60" w:rsidRPr="00B82B8B" w:rsidRDefault="009F5A60" w:rsidP="009F5A60">
      <w:pPr>
        <w:pStyle w:val="A03Flietext"/>
        <w:rPr>
          <w:rFonts w:ascii="MB Corpo S Text Office" w:hAnsi="MB Corpo S Text Office"/>
          <w:lang w:val="pt-PT"/>
        </w:rPr>
      </w:pPr>
      <w:r w:rsidRPr="00B82B8B">
        <w:rPr>
          <w:rFonts w:ascii="MB Corpo S Text Office" w:hAnsi="MB Corpo S Text Office"/>
          <w:lang w:val="pt-PT"/>
        </w:rPr>
        <w:t>Um clima acolhedor: desde o momento em que os ocupantes entram</w:t>
      </w:r>
    </w:p>
    <w:p w14:paraId="3E843978" w14:textId="77777777" w:rsidR="009F5A60" w:rsidRDefault="009F5A60" w:rsidP="009F5A60">
      <w:pPr>
        <w:pStyle w:val="A03Flietext"/>
        <w:rPr>
          <w:lang w:val="pt-PT" w:bidi="pt-PT"/>
        </w:rPr>
      </w:pPr>
      <w:r w:rsidRPr="009F5A60">
        <w:rPr>
          <w:lang w:val="pt-PT" w:bidi="pt-PT"/>
        </w:rPr>
        <w:t>O novo Mercedes-Benz GLB eleva a eficiência e o conforto climático a um novo nível. Um exemplo: numa viagem de 20 minutos com temperatura exterior de -7 °C, aquece o habitáculo duas vezes mais rápido do que o seu antecessor — e consegue mesmo superar o tempo de aquecimento de um modelo de combustão. Em comparação com a geração anterior, o novo GLB elétrico necessita de apenas metade da energia, algo que beneficia também a autonomia.</w:t>
      </w:r>
    </w:p>
    <w:p w14:paraId="4DA38E98" w14:textId="77777777" w:rsidR="009F5A60" w:rsidRPr="009F5A60" w:rsidRDefault="009F5A60" w:rsidP="009F5A60">
      <w:pPr>
        <w:pStyle w:val="A03Flietext"/>
        <w:rPr>
          <w:lang w:val="pt-PT" w:bidi="pt-PT"/>
        </w:rPr>
      </w:pPr>
    </w:p>
    <w:p w14:paraId="719D918C" w14:textId="77777777" w:rsidR="009F5A60" w:rsidRPr="009F5A60" w:rsidRDefault="009F5A60" w:rsidP="009F5A60">
      <w:pPr>
        <w:pStyle w:val="A03Flietext"/>
        <w:rPr>
          <w:lang w:val="pt-PT" w:bidi="pt-PT"/>
        </w:rPr>
      </w:pPr>
      <w:r w:rsidRPr="009F5A60">
        <w:rPr>
          <w:lang w:val="pt-PT" w:bidi="pt-PT"/>
        </w:rPr>
        <w:t>O processo de aquecimento começa automaticamente assim que alguém entra no veículo. A estratégia da Mercedes-Benz consiste em aquecer primeiro a parte superior do corpo e as mãos. Isto assegura um conforto térmico rápido, mesmo sem pré-condicionamento. Além disso, o sistema tornou-se ainda mais intuitivo e confortável de usar, permitindo uma ampla personalização. Quer os ocupantes estejam a carregar o veículo, a descansar ou até a dormir no interior, o sistema regula de forma contínua o aquecimento e o arrefecimento graças à sua estratégia inteligente e preditiva.</w:t>
      </w:r>
    </w:p>
    <w:p w14:paraId="44E5A9B6" w14:textId="5C9B80AE" w:rsidR="009F5A60" w:rsidRPr="009F5A60" w:rsidRDefault="00644A51" w:rsidP="009F5A60">
      <w:pPr>
        <w:pStyle w:val="A03Flietext"/>
        <w:rPr>
          <w:lang w:val="pt-PT" w:bidi="pt-PT"/>
        </w:rPr>
      </w:pPr>
      <w:r>
        <w:rPr>
          <w:lang w:val="pt-PT" w:bidi="pt-PT"/>
        </w:rPr>
        <w:lastRenderedPageBreak/>
        <w:t>O elemento central</w:t>
      </w:r>
      <w:r w:rsidR="009F5A60" w:rsidRPr="009F5A60">
        <w:rPr>
          <w:lang w:val="pt-PT" w:bidi="pt-PT"/>
        </w:rPr>
        <w:t xml:space="preserve"> neste sistema é uma inovadora bomba de calor adaptada do programa tecnológico VISION EQXX. Como modelo de múltiplas fontes, consegue utilizar simultaneamente três fontes de energia: o calor residual do sistema de propulsão elétrica, da bateria e do ar ambiente. Ao recorrer a este calor “gratuito”, a bomba de calor contribui decisivamente para a elevada eficiência do GLB, funcionando com cerca de um terço da energia elétrica que um aquecedor auxiliar comparável exigiria.</w:t>
      </w:r>
    </w:p>
    <w:p w14:paraId="3A1F926C" w14:textId="77777777" w:rsidR="009F5A60" w:rsidRPr="00B82B8B" w:rsidRDefault="009F5A60" w:rsidP="009F5A60">
      <w:pPr>
        <w:pStyle w:val="A03Flietext"/>
        <w:rPr>
          <w:lang w:val="pt-PT" w:bidi="pt-PT"/>
        </w:rPr>
      </w:pPr>
    </w:p>
    <w:p w14:paraId="29394AE7" w14:textId="75BBA115" w:rsidR="009F5A60" w:rsidRPr="00B82B8B" w:rsidRDefault="009F5A60" w:rsidP="009F5A60">
      <w:pPr>
        <w:pStyle w:val="A03Flietext"/>
        <w:rPr>
          <w:rFonts w:ascii="MB Corpo S Text Office" w:hAnsi="MB Corpo S Text Office"/>
          <w:lang w:val="pt-PT"/>
        </w:rPr>
      </w:pPr>
      <w:r w:rsidRPr="00B82B8B">
        <w:rPr>
          <w:rFonts w:ascii="MB Corpo S Text Office" w:hAnsi="MB Corpo S Text Office"/>
          <w:lang w:val="pt-PT"/>
        </w:rPr>
        <w:t>Welcome home: redefinir o conforto no segmento dos SUV compactos</w:t>
      </w:r>
    </w:p>
    <w:p w14:paraId="15FB5244" w14:textId="3470A14F" w:rsidR="009F5A60" w:rsidRDefault="009F5A60" w:rsidP="009F5A60">
      <w:pPr>
        <w:pStyle w:val="A03Flietext"/>
        <w:rPr>
          <w:lang w:val="pt-PT" w:bidi="pt-PT"/>
        </w:rPr>
      </w:pPr>
      <w:r w:rsidRPr="009F5A60">
        <w:rPr>
          <w:lang w:val="pt-PT" w:bidi="pt-PT"/>
        </w:rPr>
        <w:t>Em vez do design anterior mais escultural, surge agora um conceito purista, focado em elementos icónicos e de alta tecnologia. O design é reduzido ao essencial e transmite um ambiente moderno e elegante. Um destaque do interior é o MBUX Superscreen opcional, numa disposição flutuante que se estende por toda a largura do tabli</w:t>
      </w:r>
      <w:r w:rsidR="00B82B8B">
        <w:rPr>
          <w:lang w:val="pt-PT" w:bidi="pt-PT"/>
        </w:rPr>
        <w:t>er</w:t>
      </w:r>
      <w:r w:rsidRPr="009F5A60">
        <w:rPr>
          <w:lang w:val="pt-PT" w:bidi="pt-PT"/>
        </w:rPr>
        <w:t>.</w:t>
      </w:r>
    </w:p>
    <w:p w14:paraId="68C804E0" w14:textId="77777777" w:rsidR="009F5A60" w:rsidRPr="009F5A60" w:rsidRDefault="009F5A60" w:rsidP="009F5A60">
      <w:pPr>
        <w:pStyle w:val="A03Flietext"/>
        <w:rPr>
          <w:lang w:val="pt-PT" w:bidi="pt-PT"/>
        </w:rPr>
      </w:pPr>
    </w:p>
    <w:p w14:paraId="658FC614" w14:textId="198023B1" w:rsidR="009F5A60" w:rsidRDefault="009F5A60" w:rsidP="009F5A60">
      <w:pPr>
        <w:pStyle w:val="A03Flietext"/>
        <w:rPr>
          <w:lang w:val="pt-PT" w:bidi="pt-PT"/>
        </w:rPr>
      </w:pPr>
      <w:r w:rsidRPr="009F5A60">
        <w:rPr>
          <w:lang w:val="pt-PT" w:bidi="pt-PT"/>
        </w:rPr>
        <w:t xml:space="preserve">As saídas de ar circulares nas extremidades do Superscreen têm um aspeto desportivo e futurista. Os anéis exteriores, em Silver Shadow, parecem flutuar diante de uma estrutura em forma de funil. A saída central abandona as tradicionais lâminas e apresenta um corpo plano e moderno. Outro destaque são as portas, com um corpo principal côncavo que recua, e grandes painéis centrais flutuantes com um compartimento aberto. O puxador </w:t>
      </w:r>
      <w:r w:rsidR="00B82B8B">
        <w:rPr>
          <w:lang w:val="pt-PT" w:bidi="pt-PT"/>
        </w:rPr>
        <w:t>de porta tubular</w:t>
      </w:r>
      <w:r w:rsidRPr="009F5A60">
        <w:rPr>
          <w:lang w:val="pt-PT" w:bidi="pt-PT"/>
        </w:rPr>
        <w:t>, de design clássico, transmite robustez e caráter desportivo.</w:t>
      </w:r>
    </w:p>
    <w:p w14:paraId="506A923F" w14:textId="77777777" w:rsidR="009F5A60" w:rsidRPr="009F5A60" w:rsidRDefault="009F5A60" w:rsidP="009F5A60">
      <w:pPr>
        <w:pStyle w:val="A03Flietext"/>
        <w:rPr>
          <w:lang w:val="pt-PT" w:bidi="pt-PT"/>
        </w:rPr>
      </w:pPr>
    </w:p>
    <w:p w14:paraId="57AEE320" w14:textId="77777777" w:rsidR="009F5A60" w:rsidRDefault="009F5A60" w:rsidP="009F5A60">
      <w:pPr>
        <w:pStyle w:val="A03Flietext"/>
        <w:rPr>
          <w:lang w:val="pt-PT" w:bidi="pt-PT"/>
        </w:rPr>
      </w:pPr>
      <w:r w:rsidRPr="009F5A60">
        <w:rPr>
          <w:lang w:val="pt-PT" w:bidi="pt-PT"/>
        </w:rPr>
        <w:t>A consola central flutuante complementa o design. Liga-se elegantemente sob o MBUX Superscreen e oferece uma grande superfície tridimensional em várias versões luxuosas. Integra ainda um compartimento para smartphone com carregamento sem fios (opcional) e suportes de copos numa forma esteticamente cuidada.</w:t>
      </w:r>
    </w:p>
    <w:p w14:paraId="038894A8" w14:textId="77777777" w:rsidR="009F5A60" w:rsidRPr="009F5A60" w:rsidRDefault="009F5A60" w:rsidP="009F5A60">
      <w:pPr>
        <w:pStyle w:val="A03Flietext"/>
        <w:rPr>
          <w:lang w:val="pt-PT" w:bidi="pt-PT"/>
        </w:rPr>
      </w:pPr>
    </w:p>
    <w:p w14:paraId="6B4C381C" w14:textId="47D522C0" w:rsidR="009F5A60" w:rsidRPr="009F5A60" w:rsidRDefault="009F5A60" w:rsidP="009F5A60">
      <w:pPr>
        <w:pStyle w:val="A03Flietext"/>
        <w:rPr>
          <w:lang w:val="pt-PT" w:bidi="pt-PT"/>
        </w:rPr>
      </w:pPr>
      <w:r w:rsidRPr="009F5A60">
        <w:rPr>
          <w:lang w:val="pt-PT" w:bidi="pt-PT"/>
        </w:rPr>
        <w:t xml:space="preserve">O novo volante foi redesenhado para ser mais ergonómico e intuitivo. Atendendo a muitos pedidos dos clientes, a Mercedes-Benz reintroduziu um </w:t>
      </w:r>
      <w:r w:rsidR="00B82B8B">
        <w:rPr>
          <w:lang w:val="pt-PT" w:bidi="pt-PT"/>
        </w:rPr>
        <w:t>botão físico</w:t>
      </w:r>
      <w:r w:rsidRPr="009F5A60">
        <w:rPr>
          <w:lang w:val="pt-PT" w:bidi="pt-PT"/>
        </w:rPr>
        <w:t xml:space="preserve"> para o limitador e DISTRONIC, bem como um comando </w:t>
      </w:r>
      <w:r w:rsidR="00B82B8B">
        <w:rPr>
          <w:lang w:val="pt-PT" w:bidi="pt-PT"/>
        </w:rPr>
        <w:t>físico</w:t>
      </w:r>
      <w:r w:rsidRPr="009F5A60">
        <w:rPr>
          <w:lang w:val="pt-PT" w:bidi="pt-PT"/>
        </w:rPr>
        <w:t xml:space="preserve"> para o volume.</w:t>
      </w:r>
    </w:p>
    <w:p w14:paraId="5F6038E1" w14:textId="77777777" w:rsidR="009F5A60" w:rsidRPr="00B82B8B" w:rsidRDefault="009F5A60" w:rsidP="009F5A60">
      <w:pPr>
        <w:pStyle w:val="A03Flietext"/>
        <w:rPr>
          <w:rFonts w:ascii="MB Corpo S Text Office" w:hAnsi="MB Corpo S Text Office"/>
          <w:lang w:val="pt-PT"/>
        </w:rPr>
      </w:pPr>
    </w:p>
    <w:p w14:paraId="48E26309" w14:textId="7AEFDF8E" w:rsidR="009F5A60" w:rsidRPr="00B82B8B" w:rsidRDefault="009F5A60" w:rsidP="009F5A60">
      <w:pPr>
        <w:pStyle w:val="A03Flietext"/>
        <w:rPr>
          <w:rFonts w:ascii="MB Corpo S Text Office" w:hAnsi="MB Corpo S Text Office"/>
          <w:lang w:val="pt-PT"/>
        </w:rPr>
      </w:pPr>
      <w:r w:rsidRPr="00B82B8B">
        <w:rPr>
          <w:rFonts w:ascii="MB Corpo S Text Office" w:hAnsi="MB Corpo S Text Office"/>
          <w:lang w:val="pt-PT"/>
        </w:rPr>
        <w:t>Um interior mais espaçoso e flexível</w:t>
      </w:r>
    </w:p>
    <w:p w14:paraId="2FFE3C9E" w14:textId="4A7DD760" w:rsidR="009F5A60" w:rsidRDefault="009F5A60" w:rsidP="009F5A60">
      <w:pPr>
        <w:pStyle w:val="A03Flietext"/>
        <w:rPr>
          <w:lang w:val="pt-PT" w:bidi="pt-PT"/>
        </w:rPr>
      </w:pPr>
      <w:r w:rsidRPr="009F5A60">
        <w:rPr>
          <w:lang w:val="pt-PT" w:bidi="pt-PT"/>
        </w:rPr>
        <w:t xml:space="preserve">O novo GLB está disponível nas versões de cinco ou sete lugares. Adapta-se facilmente a uma grande variedade de necessidades e dispõe de espaço para a família, amigos ou planos espontâneos. Em comparação com o anterior GLB, esta nova geração oferece mais espaço em altura nas duas primeiras filas, graças à linha do tejadilho e ao teto panorâmico de série. O conforto dos bancos da segunda fila foi consideravelmente melhorado com mais espaço para as pernas e melhor apoio das </w:t>
      </w:r>
      <w:r w:rsidR="00644A51">
        <w:rPr>
          <w:lang w:val="pt-PT" w:bidi="pt-PT"/>
        </w:rPr>
        <w:t>pernas</w:t>
      </w:r>
      <w:r w:rsidRPr="009F5A60">
        <w:rPr>
          <w:lang w:val="pt-PT" w:bidi="pt-PT"/>
        </w:rPr>
        <w:t>.</w:t>
      </w:r>
    </w:p>
    <w:p w14:paraId="1E2A2655" w14:textId="77777777" w:rsidR="009F5A60" w:rsidRPr="009F5A60" w:rsidRDefault="009F5A60" w:rsidP="009F5A60">
      <w:pPr>
        <w:pStyle w:val="A03Flietext"/>
        <w:rPr>
          <w:lang w:val="pt-PT" w:bidi="pt-PT"/>
        </w:rPr>
      </w:pPr>
    </w:p>
    <w:p w14:paraId="476845E6" w14:textId="77777777" w:rsidR="009F5A60" w:rsidRPr="009F5A60" w:rsidRDefault="009F5A60" w:rsidP="009F5A60">
      <w:pPr>
        <w:pStyle w:val="A03Flietext"/>
        <w:rPr>
          <w:lang w:val="pt-PT" w:bidi="pt-PT"/>
        </w:rPr>
      </w:pPr>
      <w:r w:rsidRPr="009F5A60">
        <w:rPr>
          <w:lang w:val="pt-PT" w:bidi="pt-PT"/>
        </w:rPr>
        <w:t>Uma segunda fila ajustável longitudinalmente está disponível como opção nos cinco lugares e é de série nos sete lugares. Com esta função, os encostos podem ser ajustados em vários ângulos e toda a fila pode ser movida longitudinalmente, permitindo maximizar o conforto ou aumentar a bagageira.</w:t>
      </w:r>
    </w:p>
    <w:p w14:paraId="064E73DB" w14:textId="3EB79EBF" w:rsidR="009F5A60" w:rsidRPr="009F5A60" w:rsidRDefault="009F5A60" w:rsidP="009F5A60">
      <w:pPr>
        <w:pStyle w:val="A03Flietext"/>
        <w:rPr>
          <w:lang w:val="pt-PT" w:bidi="pt-PT"/>
        </w:rPr>
      </w:pPr>
      <w:r w:rsidRPr="009F5A60">
        <w:rPr>
          <w:lang w:val="pt-PT" w:bidi="pt-PT"/>
        </w:rPr>
        <w:t xml:space="preserve">A terceira fila opcional também está mais fácil de aceder, devido, entre outros fatores, função </w:t>
      </w:r>
      <w:r w:rsidR="00B82B8B" w:rsidRPr="009F5A60">
        <w:rPr>
          <w:lang w:val="pt-PT" w:bidi="pt-PT"/>
        </w:rPr>
        <w:t>EASY</w:t>
      </w:r>
      <w:r w:rsidR="00B82B8B">
        <w:rPr>
          <w:lang w:val="pt-PT" w:bidi="pt-PT"/>
        </w:rPr>
        <w:t>-</w:t>
      </w:r>
      <w:r w:rsidR="00B82B8B" w:rsidRPr="009F5A60">
        <w:rPr>
          <w:lang w:val="pt-PT" w:bidi="pt-PT"/>
        </w:rPr>
        <w:t xml:space="preserve">ENTRY. </w:t>
      </w:r>
      <w:r w:rsidRPr="009F5A60">
        <w:rPr>
          <w:lang w:val="pt-PT" w:bidi="pt-PT"/>
        </w:rPr>
        <w:t>Quando não é necessária, pode ser recolhida completamente</w:t>
      </w:r>
      <w:r w:rsidR="00B82B8B">
        <w:rPr>
          <w:lang w:val="pt-PT" w:bidi="pt-PT"/>
        </w:rPr>
        <w:t xml:space="preserve"> sob o</w:t>
      </w:r>
      <w:r w:rsidRPr="009F5A60">
        <w:rPr>
          <w:lang w:val="pt-PT" w:bidi="pt-PT"/>
        </w:rPr>
        <w:t xml:space="preserve"> piso de carga.</w:t>
      </w:r>
    </w:p>
    <w:p w14:paraId="0C295217" w14:textId="77777777" w:rsidR="009F5A60" w:rsidRPr="00B82B8B" w:rsidRDefault="009F5A60" w:rsidP="009F5A60">
      <w:pPr>
        <w:pStyle w:val="A03Flietext"/>
        <w:rPr>
          <w:lang w:val="pt-PT" w:bidi="pt-PT"/>
        </w:rPr>
      </w:pPr>
    </w:p>
    <w:p w14:paraId="6875BFB2" w14:textId="75C11AAD" w:rsidR="009F5A60" w:rsidRPr="00B82B8B" w:rsidRDefault="009F5A60" w:rsidP="009F5A60">
      <w:pPr>
        <w:pStyle w:val="A03Flietext"/>
        <w:rPr>
          <w:rFonts w:ascii="MB Corpo S Text Office" w:hAnsi="MB Corpo S Text Office"/>
          <w:lang w:val="pt-PT"/>
        </w:rPr>
      </w:pPr>
      <w:r w:rsidRPr="00B82B8B">
        <w:rPr>
          <w:rFonts w:ascii="MB Corpo S Text Office" w:hAnsi="MB Corpo S Text Office"/>
          <w:lang w:val="pt-PT"/>
        </w:rPr>
        <w:t>Teto panorâmico com transparência ajustável e padrão luminoso de estrelas</w:t>
      </w:r>
    </w:p>
    <w:p w14:paraId="08480ED2" w14:textId="77777777" w:rsidR="009F5A60" w:rsidRDefault="009F5A60" w:rsidP="009F5A60">
      <w:pPr>
        <w:pStyle w:val="A03Flietext"/>
        <w:rPr>
          <w:lang w:val="pt-PT" w:bidi="pt-PT"/>
        </w:rPr>
      </w:pPr>
      <w:r w:rsidRPr="009F5A60">
        <w:rPr>
          <w:lang w:val="pt-PT" w:bidi="pt-PT"/>
        </w:rPr>
        <w:t>O grande teto panorâmico estabelece um novo padrão no segmento, proporcionando uma sensação de espaço excecionalmente aberta. Para proteção contra a radiação solar, é constituído por vidro laminado com isolamento térmico, revestimento de reflexão infravermelha e um revestimento de baixa emissividade (LowE) no interior, reduzindo o aquecimento do habitáculo no verão.</w:t>
      </w:r>
    </w:p>
    <w:p w14:paraId="63FDD99F" w14:textId="77777777" w:rsidR="009F5A60" w:rsidRPr="009F5A60" w:rsidRDefault="009F5A60" w:rsidP="009F5A60">
      <w:pPr>
        <w:pStyle w:val="A03Flietext"/>
        <w:rPr>
          <w:lang w:val="pt-PT" w:bidi="pt-PT"/>
        </w:rPr>
      </w:pPr>
    </w:p>
    <w:p w14:paraId="4F6D4B21" w14:textId="77777777" w:rsidR="009F5A60" w:rsidRDefault="009F5A60" w:rsidP="009F5A60">
      <w:pPr>
        <w:pStyle w:val="A03Flietext"/>
        <w:rPr>
          <w:lang w:val="pt-PT" w:bidi="pt-PT"/>
        </w:rPr>
      </w:pPr>
      <w:r w:rsidRPr="009F5A60">
        <w:rPr>
          <w:lang w:val="pt-PT" w:bidi="pt-PT"/>
        </w:rPr>
        <w:t>No inverno, o revestimento LowE reduz a perda de calor ao refletir o calor interior de volta para o habitáculo. Esta película infravermelha tem apenas 200 nanómetros, muito mais fina do que um cabelo humano (aprox. 50.000 nanómetros).</w:t>
      </w:r>
    </w:p>
    <w:p w14:paraId="3E77BF49" w14:textId="77777777" w:rsidR="009F5A60" w:rsidRPr="009F5A60" w:rsidRDefault="009F5A60" w:rsidP="009F5A60">
      <w:pPr>
        <w:pStyle w:val="A03Flietext"/>
        <w:rPr>
          <w:lang w:val="pt-PT" w:bidi="pt-PT"/>
        </w:rPr>
      </w:pPr>
    </w:p>
    <w:p w14:paraId="2EE81DB6" w14:textId="1FAA190F" w:rsidR="009F5A60" w:rsidRDefault="009F5A60" w:rsidP="009F5A60">
      <w:pPr>
        <w:pStyle w:val="A03Flietext"/>
        <w:rPr>
          <w:lang w:val="pt-PT" w:bidi="pt-PT"/>
        </w:rPr>
      </w:pPr>
      <w:r w:rsidRPr="009F5A60">
        <w:rPr>
          <w:lang w:val="pt-PT" w:bidi="pt-PT"/>
        </w:rPr>
        <w:lastRenderedPageBreak/>
        <w:t xml:space="preserve">Como opção, a transparência do teto pode ser alterada segmento por segmento em apenas 10 a 20 milissegundos. Os passageiros podem escolher entre transparência total ou estado opalino (baço) para maior privacidade. A opção opalina protege não apenas de olhares exteriores como também melhora o conforto em situações de luz solar direta. A operação é efetuada através de um menu no </w:t>
      </w:r>
      <w:r w:rsidR="00B82B8B">
        <w:rPr>
          <w:lang w:val="pt-PT" w:bidi="pt-PT"/>
        </w:rPr>
        <w:t>display</w:t>
      </w:r>
      <w:r w:rsidRPr="009F5A60">
        <w:rPr>
          <w:lang w:val="pt-PT" w:bidi="pt-PT"/>
        </w:rPr>
        <w:t xml:space="preserve"> central.</w:t>
      </w:r>
    </w:p>
    <w:p w14:paraId="74F66439" w14:textId="77777777" w:rsidR="009F5A60" w:rsidRPr="009F5A60" w:rsidRDefault="009F5A60" w:rsidP="009F5A60">
      <w:pPr>
        <w:pStyle w:val="A03Flietext"/>
        <w:rPr>
          <w:lang w:val="pt-PT" w:bidi="pt-PT"/>
        </w:rPr>
      </w:pPr>
    </w:p>
    <w:p w14:paraId="19C8981A" w14:textId="77777777" w:rsidR="009F5A60" w:rsidRPr="009F5A60" w:rsidRDefault="009F5A60" w:rsidP="009F5A60">
      <w:pPr>
        <w:pStyle w:val="A03Flietext"/>
        <w:rPr>
          <w:lang w:val="pt-PT" w:bidi="pt-PT"/>
        </w:rPr>
      </w:pPr>
      <w:r w:rsidRPr="009F5A60">
        <w:rPr>
          <w:lang w:val="pt-PT" w:bidi="pt-PT"/>
        </w:rPr>
        <w:t>Para um toque final de estilo, o teto panorâmico pode ainda ser iluminado opcionalmente, criando um céu estrelado personalizado ligado à iluminação ambiente. A luz é distribuída através de módulos LED posicionados à frente.</w:t>
      </w:r>
    </w:p>
    <w:p w14:paraId="40D15FC9" w14:textId="77777777" w:rsidR="009F5A60" w:rsidRPr="00B82B8B" w:rsidRDefault="009F5A60" w:rsidP="009F5A60">
      <w:pPr>
        <w:pStyle w:val="A03Flietext"/>
        <w:rPr>
          <w:lang w:val="pt-PT" w:bidi="pt-PT"/>
        </w:rPr>
      </w:pPr>
    </w:p>
    <w:p w14:paraId="353CE048" w14:textId="77777777" w:rsidR="009F5A60" w:rsidRPr="00B82B8B" w:rsidRDefault="009F5A60" w:rsidP="009F5A60">
      <w:pPr>
        <w:pStyle w:val="A03Flietext"/>
        <w:rPr>
          <w:lang w:val="pt-PT" w:bidi="pt-PT"/>
        </w:rPr>
      </w:pPr>
    </w:p>
    <w:p w14:paraId="250604D7" w14:textId="5B901BDB" w:rsidR="009F5A60" w:rsidRPr="009F5A60" w:rsidRDefault="009F5A60" w:rsidP="009F5A60">
      <w:pPr>
        <w:pStyle w:val="A03Flietext"/>
        <w:rPr>
          <w:lang w:val="pt-PT" w:bidi="pt-PT"/>
        </w:rPr>
      </w:pPr>
      <w:r w:rsidRPr="00B82B8B">
        <w:rPr>
          <w:rFonts w:ascii="MB Corpo S Text Office" w:hAnsi="MB Corpo S Text Office"/>
          <w:lang w:val="pt-PT"/>
        </w:rPr>
        <w:t>MB.OS: experiência digital intuitiva e fácil de usar</w:t>
      </w:r>
    </w:p>
    <w:p w14:paraId="72F472C3" w14:textId="77777777" w:rsidR="009F5A60" w:rsidRDefault="009F5A60" w:rsidP="009F5A60">
      <w:pPr>
        <w:pStyle w:val="A03Flietext"/>
        <w:rPr>
          <w:lang w:val="pt-PT" w:bidi="pt-PT"/>
        </w:rPr>
      </w:pPr>
      <w:r w:rsidRPr="009F5A60">
        <w:rPr>
          <w:lang w:val="pt-PT" w:bidi="pt-PT"/>
        </w:rPr>
        <w:t>O MB.OS (Mercedes-Benz Operating System) transforma o novo GLB num companheiro inteligente que pensa, aprende e evolui com o condutor. Combinado com a quarta geração do MBUX, o novo conceito operativo inclui animações de boas-vindas redesenhadas, a avançada função Zero Layer, uma ampla gama de aplicações, o Assistente Virtual MBUX com avatares emocionalmente responsivos e tecnologia de IA generativa, navegação com Google Maps e o potente MBUX Surround Navigation 3D.</w:t>
      </w:r>
    </w:p>
    <w:p w14:paraId="7AEA634B" w14:textId="77777777" w:rsidR="009F5A60" w:rsidRPr="009F5A60" w:rsidRDefault="009F5A60" w:rsidP="009F5A60">
      <w:pPr>
        <w:pStyle w:val="A03Flietext"/>
        <w:rPr>
          <w:lang w:val="pt-PT" w:bidi="pt-PT"/>
        </w:rPr>
      </w:pPr>
    </w:p>
    <w:p w14:paraId="26E387B2" w14:textId="42897E5E" w:rsidR="009F5A60" w:rsidRPr="009F5A60" w:rsidRDefault="009F5A60" w:rsidP="009F5A60">
      <w:pPr>
        <w:pStyle w:val="A03Flietext"/>
        <w:rPr>
          <w:lang w:val="pt-PT" w:bidi="pt-PT"/>
        </w:rPr>
      </w:pPr>
      <w:r w:rsidRPr="009F5A60">
        <w:rPr>
          <w:lang w:val="pt-PT" w:bidi="pt-PT"/>
        </w:rPr>
        <w:t>O MB.OS permite ainda os sistemas de assistência mais recentes. O novo GLB dispõe de um conjunto abrangente de sistemas de assistência ao condutor, incluindo o DISTRONIC de série. O hardware inclui oito câmaras, cinco radares, 12 sensores ultrassónicos e um computador de alto desempenho com refrigeração líquida, preparado para futuras funcionalidades e atualizações over-the-air. A Mercedes-Benz agrupa todos estes sistemas sob o nome MB.DRIVE, disponíveis como extras digitais desde o lançamento ou posteriormente.</w:t>
      </w:r>
    </w:p>
    <w:p w14:paraId="78DA73E8" w14:textId="77777777" w:rsidR="009F5A60" w:rsidRPr="00DD1A80" w:rsidRDefault="009F5A60" w:rsidP="00294A49">
      <w:pPr>
        <w:pStyle w:val="A03Flietext"/>
        <w:rPr>
          <w:lang w:val="pt-PT" w:bidi="pt-PT"/>
        </w:rPr>
      </w:pPr>
    </w:p>
    <w:sectPr w:rsidR="009F5A60" w:rsidRPr="00DD1A80" w:rsidSect="00D06ACA"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2721C" w14:textId="77777777" w:rsidR="00751D41" w:rsidRPr="00E675DA" w:rsidRDefault="00751D41" w:rsidP="00764B8C">
      <w:pPr>
        <w:spacing w:line="240" w:lineRule="auto"/>
      </w:pPr>
      <w:r w:rsidRPr="00E675DA">
        <w:separator/>
      </w:r>
    </w:p>
  </w:endnote>
  <w:endnote w:type="continuationSeparator" w:id="0">
    <w:p w14:paraId="441A8C85" w14:textId="77777777" w:rsidR="00751D41" w:rsidRPr="00E675DA" w:rsidRDefault="00751D41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">
    <w:altName w:val="Segoe UI Historic"/>
    <w:charset w:val="00"/>
    <w:family w:val="auto"/>
    <w:pitch w:val="variable"/>
    <w:sig w:usb0="A00001AF" w:usb1="100078F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75B4BF4" id="Ellipse 8" o:spid="_x0000_s1026" style="position:absolute;margin-left:-53.85pt;margin-top:421.75pt;width:1.1pt;height:1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22CA0A0" id="Ellipse 7" o:spid="_x0000_s1026" style="position:absolute;margin-left:-53.8pt;margin-top:594.8pt;width:1.15pt;height: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 w:rsidP="00147FA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65824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8242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73308023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4D3EB78" id="Oval 30" o:spid="_x0000_s1026" style="position:absolute;margin-left:-53.85pt;margin-top:421.75pt;width:1.1pt;height:1.1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314C151" id="Oval 29" o:spid="_x0000_s1026" style="position:absolute;margin-left:-53.8pt;margin-top:594.8pt;width:1.15pt;height:1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E17AA" w14:textId="77777777" w:rsidR="00751D41" w:rsidRPr="00E675DA" w:rsidRDefault="00751D41" w:rsidP="00764B8C">
      <w:pPr>
        <w:spacing w:line="240" w:lineRule="auto"/>
      </w:pPr>
      <w:r w:rsidRPr="00E675DA">
        <w:separator/>
      </w:r>
    </w:p>
  </w:footnote>
  <w:footnote w:type="continuationSeparator" w:id="0">
    <w:p w14:paraId="4EFA47FF" w14:textId="77777777" w:rsidR="00751D41" w:rsidRPr="00E675DA" w:rsidRDefault="00751D41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2" w14:textId="60D018F2" w:rsidR="00ED0B7F" w:rsidRPr="00BE7AC7" w:rsidRDefault="00381BAF" w:rsidP="00ED0B7F">
    <w:r>
      <w:rPr>
        <w:noProof/>
        <w:lang w:bidi="ar-SA"/>
      </w:rPr>
      <w:drawing>
        <wp:anchor distT="0" distB="0" distL="114300" distR="114300" simplePos="0" relativeHeight="251660299" behindDoc="0" locked="0" layoutInCell="1" allowOverlap="1" wp14:anchorId="4DB39913" wp14:editId="05F9DBA2">
          <wp:simplePos x="0" y="0"/>
          <wp:positionH relativeFrom="margin">
            <wp:posOffset>2853055</wp:posOffset>
          </wp:positionH>
          <wp:positionV relativeFrom="margin">
            <wp:posOffset>-564776</wp:posOffset>
          </wp:positionV>
          <wp:extent cx="576000" cy="576000"/>
          <wp:effectExtent l="0" t="0" r="0" b="0"/>
          <wp:wrapNone/>
          <wp:docPr id="493925403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BD2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51" behindDoc="0" locked="0" layoutInCell="0" allowOverlap="1" wp14:anchorId="05D0955C" wp14:editId="3E92C4E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6582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05D0955E" wp14:editId="3D195CA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DE53425" id="Ellipse 9" o:spid="_x0000_s1026" style="position:absolute;margin-left:-53.75pt;margin-top:297.2pt;width:1.1pt;height:1.1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05D09553" w14:textId="795584AF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658250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1663018560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8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58243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1572365545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CC321A" id="Oval 32" o:spid="_x0000_s1026" style="position:absolute;margin-left:-53.75pt;margin-top:297.2pt;width:1.1pt;height:1.1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77A53"/>
    <w:multiLevelType w:val="hybridMultilevel"/>
    <w:tmpl w:val="8E7CCCA4"/>
    <w:lvl w:ilvl="0" w:tplc="80FA652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26C29"/>
    <w:multiLevelType w:val="hybridMultilevel"/>
    <w:tmpl w:val="80084E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2A36DB"/>
    <w:multiLevelType w:val="hybridMultilevel"/>
    <w:tmpl w:val="5E380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458C6"/>
    <w:multiLevelType w:val="hybridMultilevel"/>
    <w:tmpl w:val="D7DC9CA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32083"/>
    <w:multiLevelType w:val="multilevel"/>
    <w:tmpl w:val="04FA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0E4A27"/>
    <w:multiLevelType w:val="multilevel"/>
    <w:tmpl w:val="D870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3310569">
    <w:abstractNumId w:val="0"/>
  </w:num>
  <w:num w:numId="2" w16cid:durableId="1750610611">
    <w:abstractNumId w:val="4"/>
  </w:num>
  <w:num w:numId="3" w16cid:durableId="1284119561">
    <w:abstractNumId w:val="5"/>
  </w:num>
  <w:num w:numId="4" w16cid:durableId="1686592581">
    <w:abstractNumId w:val="1"/>
  </w:num>
  <w:num w:numId="5" w16cid:durableId="869682895">
    <w:abstractNumId w:val="3"/>
  </w:num>
  <w:num w:numId="6" w16cid:durableId="2022471321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activeWritingStyle w:appName="MSWord" w:lang="es-ES" w:vendorID="64" w:dllVersion="0" w:nlCheck="1" w:checkStyle="0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CF"/>
    <w:rsid w:val="00011BF9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C40"/>
    <w:rsid w:val="00041EAA"/>
    <w:rsid w:val="00041EE0"/>
    <w:rsid w:val="00044E45"/>
    <w:rsid w:val="00044EA6"/>
    <w:rsid w:val="00044F7C"/>
    <w:rsid w:val="000458B9"/>
    <w:rsid w:val="00045A88"/>
    <w:rsid w:val="0004665E"/>
    <w:rsid w:val="000467BD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5B81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67E0E"/>
    <w:rsid w:val="000715D5"/>
    <w:rsid w:val="00072745"/>
    <w:rsid w:val="0007334D"/>
    <w:rsid w:val="000733C6"/>
    <w:rsid w:val="00073EAE"/>
    <w:rsid w:val="00074D7A"/>
    <w:rsid w:val="00075540"/>
    <w:rsid w:val="0007592F"/>
    <w:rsid w:val="00076478"/>
    <w:rsid w:val="000764AB"/>
    <w:rsid w:val="00076A2B"/>
    <w:rsid w:val="00076F7A"/>
    <w:rsid w:val="0007757A"/>
    <w:rsid w:val="000802DD"/>
    <w:rsid w:val="00080BE8"/>
    <w:rsid w:val="00081305"/>
    <w:rsid w:val="000817C5"/>
    <w:rsid w:val="00083320"/>
    <w:rsid w:val="00083469"/>
    <w:rsid w:val="000839A9"/>
    <w:rsid w:val="00083CC3"/>
    <w:rsid w:val="00083E03"/>
    <w:rsid w:val="000840BE"/>
    <w:rsid w:val="00084785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C01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A6BEE"/>
    <w:rsid w:val="000A7310"/>
    <w:rsid w:val="000B0070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C7CCA"/>
    <w:rsid w:val="000D0638"/>
    <w:rsid w:val="000D06D9"/>
    <w:rsid w:val="000D0BF7"/>
    <w:rsid w:val="000D12F5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0706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395"/>
    <w:rsid w:val="000F1D3E"/>
    <w:rsid w:val="000F2836"/>
    <w:rsid w:val="000F2D86"/>
    <w:rsid w:val="000F2E6F"/>
    <w:rsid w:val="000F2EC1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3AB"/>
    <w:rsid w:val="0010568A"/>
    <w:rsid w:val="001058AB"/>
    <w:rsid w:val="001077D1"/>
    <w:rsid w:val="0011090D"/>
    <w:rsid w:val="00110D36"/>
    <w:rsid w:val="001111A3"/>
    <w:rsid w:val="00115B77"/>
    <w:rsid w:val="001166BE"/>
    <w:rsid w:val="00116BD9"/>
    <w:rsid w:val="001206E2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406"/>
    <w:rsid w:val="0016178F"/>
    <w:rsid w:val="0016279C"/>
    <w:rsid w:val="00163007"/>
    <w:rsid w:val="00163016"/>
    <w:rsid w:val="00163F5A"/>
    <w:rsid w:val="001651F8"/>
    <w:rsid w:val="00165479"/>
    <w:rsid w:val="001656C2"/>
    <w:rsid w:val="0016728E"/>
    <w:rsid w:val="001678EE"/>
    <w:rsid w:val="00167BA7"/>
    <w:rsid w:val="00170536"/>
    <w:rsid w:val="00170566"/>
    <w:rsid w:val="0017084F"/>
    <w:rsid w:val="00171A42"/>
    <w:rsid w:val="00173BD3"/>
    <w:rsid w:val="001747D6"/>
    <w:rsid w:val="00174DE5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42B5"/>
    <w:rsid w:val="00197D3D"/>
    <w:rsid w:val="001A1272"/>
    <w:rsid w:val="001A1339"/>
    <w:rsid w:val="001A1D7D"/>
    <w:rsid w:val="001A1F9C"/>
    <w:rsid w:val="001A29EA"/>
    <w:rsid w:val="001A2A88"/>
    <w:rsid w:val="001A2BED"/>
    <w:rsid w:val="001A3D14"/>
    <w:rsid w:val="001A3EDE"/>
    <w:rsid w:val="001A4453"/>
    <w:rsid w:val="001A59E4"/>
    <w:rsid w:val="001A6FC7"/>
    <w:rsid w:val="001B302B"/>
    <w:rsid w:val="001B3F3E"/>
    <w:rsid w:val="001B4698"/>
    <w:rsid w:val="001B4BAC"/>
    <w:rsid w:val="001B6A24"/>
    <w:rsid w:val="001C08B3"/>
    <w:rsid w:val="001C186A"/>
    <w:rsid w:val="001C1F4F"/>
    <w:rsid w:val="001C2B94"/>
    <w:rsid w:val="001C2E75"/>
    <w:rsid w:val="001C39E9"/>
    <w:rsid w:val="001C3E45"/>
    <w:rsid w:val="001C45A4"/>
    <w:rsid w:val="001C4908"/>
    <w:rsid w:val="001C496F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7FA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5F5A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12CA"/>
    <w:rsid w:val="00212179"/>
    <w:rsid w:val="00213716"/>
    <w:rsid w:val="00215629"/>
    <w:rsid w:val="00216079"/>
    <w:rsid w:val="002174B9"/>
    <w:rsid w:val="00217CD7"/>
    <w:rsid w:val="002204FD"/>
    <w:rsid w:val="0022182A"/>
    <w:rsid w:val="0022281A"/>
    <w:rsid w:val="00223BBF"/>
    <w:rsid w:val="00223E2A"/>
    <w:rsid w:val="00224242"/>
    <w:rsid w:val="0022434C"/>
    <w:rsid w:val="002247E1"/>
    <w:rsid w:val="002252C7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46892"/>
    <w:rsid w:val="002506E4"/>
    <w:rsid w:val="00250BE4"/>
    <w:rsid w:val="00250E15"/>
    <w:rsid w:val="00250F8D"/>
    <w:rsid w:val="0025141C"/>
    <w:rsid w:val="00251A52"/>
    <w:rsid w:val="00252F96"/>
    <w:rsid w:val="00253049"/>
    <w:rsid w:val="002539E9"/>
    <w:rsid w:val="002543C9"/>
    <w:rsid w:val="00254E1C"/>
    <w:rsid w:val="002554A1"/>
    <w:rsid w:val="00256590"/>
    <w:rsid w:val="00257613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6797D"/>
    <w:rsid w:val="00270BDF"/>
    <w:rsid w:val="00270D6E"/>
    <w:rsid w:val="00271155"/>
    <w:rsid w:val="002712A0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11DE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A49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833"/>
    <w:rsid w:val="002A2E60"/>
    <w:rsid w:val="002A38F0"/>
    <w:rsid w:val="002A396F"/>
    <w:rsid w:val="002A3979"/>
    <w:rsid w:val="002A4728"/>
    <w:rsid w:val="002A6009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828"/>
    <w:rsid w:val="002B495D"/>
    <w:rsid w:val="002B597A"/>
    <w:rsid w:val="002B5C5C"/>
    <w:rsid w:val="002B6FE5"/>
    <w:rsid w:val="002B7836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2E5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50"/>
    <w:rsid w:val="002E157D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5DF2"/>
    <w:rsid w:val="0030649F"/>
    <w:rsid w:val="003064B1"/>
    <w:rsid w:val="00306743"/>
    <w:rsid w:val="00306A75"/>
    <w:rsid w:val="00306F05"/>
    <w:rsid w:val="00312747"/>
    <w:rsid w:val="003136C4"/>
    <w:rsid w:val="003156F7"/>
    <w:rsid w:val="003158A6"/>
    <w:rsid w:val="00316976"/>
    <w:rsid w:val="003200AD"/>
    <w:rsid w:val="00320154"/>
    <w:rsid w:val="00320431"/>
    <w:rsid w:val="003205D7"/>
    <w:rsid w:val="00321B04"/>
    <w:rsid w:val="00324557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28A"/>
    <w:rsid w:val="0033598E"/>
    <w:rsid w:val="00335B15"/>
    <w:rsid w:val="0033674A"/>
    <w:rsid w:val="00336823"/>
    <w:rsid w:val="00336ABC"/>
    <w:rsid w:val="003370C3"/>
    <w:rsid w:val="00337735"/>
    <w:rsid w:val="0033780C"/>
    <w:rsid w:val="003400CE"/>
    <w:rsid w:val="00340D7B"/>
    <w:rsid w:val="00341E7B"/>
    <w:rsid w:val="0034220A"/>
    <w:rsid w:val="003428F0"/>
    <w:rsid w:val="003433EA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02"/>
    <w:rsid w:val="00363468"/>
    <w:rsid w:val="00363D3C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1BAF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515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2498"/>
    <w:rsid w:val="003C31E9"/>
    <w:rsid w:val="003C4DC1"/>
    <w:rsid w:val="003C651B"/>
    <w:rsid w:val="003C69B5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44CB"/>
    <w:rsid w:val="003F5807"/>
    <w:rsid w:val="003F7BF9"/>
    <w:rsid w:val="004010E0"/>
    <w:rsid w:val="00402493"/>
    <w:rsid w:val="0040333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1CC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36BCD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32B7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027A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05D5"/>
    <w:rsid w:val="004B250B"/>
    <w:rsid w:val="004B2FF8"/>
    <w:rsid w:val="004B33AE"/>
    <w:rsid w:val="004B4319"/>
    <w:rsid w:val="004B4913"/>
    <w:rsid w:val="004B4ABD"/>
    <w:rsid w:val="004B4F40"/>
    <w:rsid w:val="004B504A"/>
    <w:rsid w:val="004B5280"/>
    <w:rsid w:val="004B61CA"/>
    <w:rsid w:val="004B65EA"/>
    <w:rsid w:val="004B693B"/>
    <w:rsid w:val="004B784F"/>
    <w:rsid w:val="004B793A"/>
    <w:rsid w:val="004B7D2F"/>
    <w:rsid w:val="004C03FA"/>
    <w:rsid w:val="004C0789"/>
    <w:rsid w:val="004C1A4D"/>
    <w:rsid w:val="004C2313"/>
    <w:rsid w:val="004C2A87"/>
    <w:rsid w:val="004C5D21"/>
    <w:rsid w:val="004C5EA5"/>
    <w:rsid w:val="004C66F0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2D24"/>
    <w:rsid w:val="004F34DB"/>
    <w:rsid w:val="004F3CF6"/>
    <w:rsid w:val="004F4578"/>
    <w:rsid w:val="004F495E"/>
    <w:rsid w:val="004F5356"/>
    <w:rsid w:val="004F5E70"/>
    <w:rsid w:val="004F5E7D"/>
    <w:rsid w:val="004F611B"/>
    <w:rsid w:val="004F6ABA"/>
    <w:rsid w:val="004F6E6F"/>
    <w:rsid w:val="00500710"/>
    <w:rsid w:val="00500EE8"/>
    <w:rsid w:val="005019E0"/>
    <w:rsid w:val="00501E86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5BC5"/>
    <w:rsid w:val="005166F8"/>
    <w:rsid w:val="00517221"/>
    <w:rsid w:val="005176DF"/>
    <w:rsid w:val="00522DD9"/>
    <w:rsid w:val="00523339"/>
    <w:rsid w:val="005239DB"/>
    <w:rsid w:val="005240FF"/>
    <w:rsid w:val="00524575"/>
    <w:rsid w:val="00525B17"/>
    <w:rsid w:val="005272AE"/>
    <w:rsid w:val="00527BA8"/>
    <w:rsid w:val="00530E68"/>
    <w:rsid w:val="00531792"/>
    <w:rsid w:val="00531EF2"/>
    <w:rsid w:val="00532E39"/>
    <w:rsid w:val="00532F82"/>
    <w:rsid w:val="0053373A"/>
    <w:rsid w:val="00534337"/>
    <w:rsid w:val="0053441F"/>
    <w:rsid w:val="00534ECF"/>
    <w:rsid w:val="00535F8B"/>
    <w:rsid w:val="005375CE"/>
    <w:rsid w:val="005400DB"/>
    <w:rsid w:val="00543AF6"/>
    <w:rsid w:val="00543CF0"/>
    <w:rsid w:val="00543E78"/>
    <w:rsid w:val="00544710"/>
    <w:rsid w:val="00545013"/>
    <w:rsid w:val="00545297"/>
    <w:rsid w:val="0054551B"/>
    <w:rsid w:val="00546F9E"/>
    <w:rsid w:val="005474D1"/>
    <w:rsid w:val="00547B55"/>
    <w:rsid w:val="0055078C"/>
    <w:rsid w:val="005510C7"/>
    <w:rsid w:val="005512D6"/>
    <w:rsid w:val="005531BD"/>
    <w:rsid w:val="00553CFF"/>
    <w:rsid w:val="00554532"/>
    <w:rsid w:val="00554C0B"/>
    <w:rsid w:val="005553B3"/>
    <w:rsid w:val="00555478"/>
    <w:rsid w:val="00555975"/>
    <w:rsid w:val="005562D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4A54"/>
    <w:rsid w:val="0057568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4403"/>
    <w:rsid w:val="005852D5"/>
    <w:rsid w:val="005860C4"/>
    <w:rsid w:val="0058615C"/>
    <w:rsid w:val="00586AA2"/>
    <w:rsid w:val="00586B04"/>
    <w:rsid w:val="00586C67"/>
    <w:rsid w:val="005873D0"/>
    <w:rsid w:val="00590045"/>
    <w:rsid w:val="00590393"/>
    <w:rsid w:val="00592A5E"/>
    <w:rsid w:val="00592BC0"/>
    <w:rsid w:val="0059450D"/>
    <w:rsid w:val="00594860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A32"/>
    <w:rsid w:val="005B4CC9"/>
    <w:rsid w:val="005B529F"/>
    <w:rsid w:val="005B542C"/>
    <w:rsid w:val="005B6FD0"/>
    <w:rsid w:val="005B71AC"/>
    <w:rsid w:val="005B7297"/>
    <w:rsid w:val="005B747D"/>
    <w:rsid w:val="005B7FF6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3AD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E7FAF"/>
    <w:rsid w:val="005F05D6"/>
    <w:rsid w:val="005F112F"/>
    <w:rsid w:val="005F142D"/>
    <w:rsid w:val="005F2417"/>
    <w:rsid w:val="005F250B"/>
    <w:rsid w:val="005F324F"/>
    <w:rsid w:val="005F3357"/>
    <w:rsid w:val="005F3E6C"/>
    <w:rsid w:val="005F5413"/>
    <w:rsid w:val="005F6D0C"/>
    <w:rsid w:val="005F6D25"/>
    <w:rsid w:val="005F761F"/>
    <w:rsid w:val="005F7D28"/>
    <w:rsid w:val="006017B7"/>
    <w:rsid w:val="00602214"/>
    <w:rsid w:val="00603004"/>
    <w:rsid w:val="006038D4"/>
    <w:rsid w:val="00603A7F"/>
    <w:rsid w:val="00603C11"/>
    <w:rsid w:val="006040FB"/>
    <w:rsid w:val="006048AF"/>
    <w:rsid w:val="00605BB9"/>
    <w:rsid w:val="00610876"/>
    <w:rsid w:val="00611096"/>
    <w:rsid w:val="00611281"/>
    <w:rsid w:val="00612E5C"/>
    <w:rsid w:val="0061332E"/>
    <w:rsid w:val="0061349F"/>
    <w:rsid w:val="006138D1"/>
    <w:rsid w:val="0061499C"/>
    <w:rsid w:val="00614B08"/>
    <w:rsid w:val="0062248E"/>
    <w:rsid w:val="006228E3"/>
    <w:rsid w:val="00623A78"/>
    <w:rsid w:val="00625096"/>
    <w:rsid w:val="00625A41"/>
    <w:rsid w:val="00626527"/>
    <w:rsid w:val="00630A03"/>
    <w:rsid w:val="00631647"/>
    <w:rsid w:val="00631B7C"/>
    <w:rsid w:val="006347E8"/>
    <w:rsid w:val="00635485"/>
    <w:rsid w:val="006377AF"/>
    <w:rsid w:val="00640036"/>
    <w:rsid w:val="00640CC9"/>
    <w:rsid w:val="00641F35"/>
    <w:rsid w:val="00642578"/>
    <w:rsid w:val="00643946"/>
    <w:rsid w:val="0064401C"/>
    <w:rsid w:val="0064402F"/>
    <w:rsid w:val="00644A51"/>
    <w:rsid w:val="00645024"/>
    <w:rsid w:val="00645A3E"/>
    <w:rsid w:val="0064602D"/>
    <w:rsid w:val="0064604C"/>
    <w:rsid w:val="006471A8"/>
    <w:rsid w:val="006510F3"/>
    <w:rsid w:val="00652DB2"/>
    <w:rsid w:val="00653275"/>
    <w:rsid w:val="006532E2"/>
    <w:rsid w:val="006532EF"/>
    <w:rsid w:val="00655456"/>
    <w:rsid w:val="00655646"/>
    <w:rsid w:val="006556BB"/>
    <w:rsid w:val="006563CF"/>
    <w:rsid w:val="0065713D"/>
    <w:rsid w:val="0066070D"/>
    <w:rsid w:val="006619AF"/>
    <w:rsid w:val="0066242D"/>
    <w:rsid w:val="0066251B"/>
    <w:rsid w:val="00663315"/>
    <w:rsid w:val="0066332B"/>
    <w:rsid w:val="00664324"/>
    <w:rsid w:val="00664E92"/>
    <w:rsid w:val="00665046"/>
    <w:rsid w:val="00667830"/>
    <w:rsid w:val="00670394"/>
    <w:rsid w:val="006720A1"/>
    <w:rsid w:val="00673920"/>
    <w:rsid w:val="00673BD1"/>
    <w:rsid w:val="006740DC"/>
    <w:rsid w:val="00674124"/>
    <w:rsid w:val="00674C1C"/>
    <w:rsid w:val="00675DCE"/>
    <w:rsid w:val="00676574"/>
    <w:rsid w:val="00676651"/>
    <w:rsid w:val="00676CE2"/>
    <w:rsid w:val="00676E8F"/>
    <w:rsid w:val="0067757F"/>
    <w:rsid w:val="00677641"/>
    <w:rsid w:val="00680098"/>
    <w:rsid w:val="00681E2E"/>
    <w:rsid w:val="0068341D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452F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04E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803"/>
    <w:rsid w:val="006D0A5E"/>
    <w:rsid w:val="006D3104"/>
    <w:rsid w:val="006D3BCC"/>
    <w:rsid w:val="006D3E10"/>
    <w:rsid w:val="006D486E"/>
    <w:rsid w:val="006D4C01"/>
    <w:rsid w:val="006D64D4"/>
    <w:rsid w:val="006D6559"/>
    <w:rsid w:val="006D7443"/>
    <w:rsid w:val="006D75B6"/>
    <w:rsid w:val="006D7A00"/>
    <w:rsid w:val="006E062D"/>
    <w:rsid w:val="006E1766"/>
    <w:rsid w:val="006E20AA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112F"/>
    <w:rsid w:val="006F1476"/>
    <w:rsid w:val="006F2558"/>
    <w:rsid w:val="006F2B81"/>
    <w:rsid w:val="006F4370"/>
    <w:rsid w:val="006F4718"/>
    <w:rsid w:val="006F5563"/>
    <w:rsid w:val="006F68C1"/>
    <w:rsid w:val="007001C7"/>
    <w:rsid w:val="007005EA"/>
    <w:rsid w:val="0070117A"/>
    <w:rsid w:val="00701727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8C3"/>
    <w:rsid w:val="00711E31"/>
    <w:rsid w:val="00713482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18BE"/>
    <w:rsid w:val="00722552"/>
    <w:rsid w:val="00724F18"/>
    <w:rsid w:val="0072638F"/>
    <w:rsid w:val="00726DC2"/>
    <w:rsid w:val="00731F7F"/>
    <w:rsid w:val="007332E6"/>
    <w:rsid w:val="007334DE"/>
    <w:rsid w:val="0073401A"/>
    <w:rsid w:val="00734611"/>
    <w:rsid w:val="00734809"/>
    <w:rsid w:val="00735384"/>
    <w:rsid w:val="007356F3"/>
    <w:rsid w:val="00735FD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1D41"/>
    <w:rsid w:val="007539C1"/>
    <w:rsid w:val="00755C1E"/>
    <w:rsid w:val="00755C96"/>
    <w:rsid w:val="00755F82"/>
    <w:rsid w:val="007560D0"/>
    <w:rsid w:val="00756532"/>
    <w:rsid w:val="00757BC4"/>
    <w:rsid w:val="00762184"/>
    <w:rsid w:val="00762DEE"/>
    <w:rsid w:val="007644B3"/>
    <w:rsid w:val="00764B8C"/>
    <w:rsid w:val="00764E8B"/>
    <w:rsid w:val="00766387"/>
    <w:rsid w:val="00766C52"/>
    <w:rsid w:val="00767139"/>
    <w:rsid w:val="00767FA7"/>
    <w:rsid w:val="007705D8"/>
    <w:rsid w:val="007713C6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687"/>
    <w:rsid w:val="00786949"/>
    <w:rsid w:val="00787AA4"/>
    <w:rsid w:val="007908DD"/>
    <w:rsid w:val="00790B28"/>
    <w:rsid w:val="00790E56"/>
    <w:rsid w:val="00792292"/>
    <w:rsid w:val="00792F15"/>
    <w:rsid w:val="00795E36"/>
    <w:rsid w:val="00796438"/>
    <w:rsid w:val="00796DBB"/>
    <w:rsid w:val="00796FC8"/>
    <w:rsid w:val="00797827"/>
    <w:rsid w:val="007A0102"/>
    <w:rsid w:val="007A0EEA"/>
    <w:rsid w:val="007A1AB1"/>
    <w:rsid w:val="007A27AE"/>
    <w:rsid w:val="007A399D"/>
    <w:rsid w:val="007A47D6"/>
    <w:rsid w:val="007A4B0C"/>
    <w:rsid w:val="007A4CA1"/>
    <w:rsid w:val="007A500F"/>
    <w:rsid w:val="007A57AE"/>
    <w:rsid w:val="007A6745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3AAD"/>
    <w:rsid w:val="007C43B4"/>
    <w:rsid w:val="007C5A78"/>
    <w:rsid w:val="007C6E65"/>
    <w:rsid w:val="007D0741"/>
    <w:rsid w:val="007D0CF8"/>
    <w:rsid w:val="007D110D"/>
    <w:rsid w:val="007D147D"/>
    <w:rsid w:val="007D162F"/>
    <w:rsid w:val="007D21BA"/>
    <w:rsid w:val="007D2257"/>
    <w:rsid w:val="007D2691"/>
    <w:rsid w:val="007D2862"/>
    <w:rsid w:val="007D2C28"/>
    <w:rsid w:val="007D32BC"/>
    <w:rsid w:val="007D36DA"/>
    <w:rsid w:val="007D4075"/>
    <w:rsid w:val="007D57F9"/>
    <w:rsid w:val="007D63D6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4F2F"/>
    <w:rsid w:val="007F63C8"/>
    <w:rsid w:val="00801240"/>
    <w:rsid w:val="00801B3C"/>
    <w:rsid w:val="00801E18"/>
    <w:rsid w:val="008022BF"/>
    <w:rsid w:val="00802BD5"/>
    <w:rsid w:val="00802D75"/>
    <w:rsid w:val="008039A5"/>
    <w:rsid w:val="00803B73"/>
    <w:rsid w:val="0080468A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725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4EE"/>
    <w:rsid w:val="00871513"/>
    <w:rsid w:val="00872398"/>
    <w:rsid w:val="00872950"/>
    <w:rsid w:val="00872D30"/>
    <w:rsid w:val="00873816"/>
    <w:rsid w:val="00875122"/>
    <w:rsid w:val="0087532A"/>
    <w:rsid w:val="00875BF4"/>
    <w:rsid w:val="00876580"/>
    <w:rsid w:val="0087665D"/>
    <w:rsid w:val="008802EC"/>
    <w:rsid w:val="008805CC"/>
    <w:rsid w:val="00881104"/>
    <w:rsid w:val="00881C8E"/>
    <w:rsid w:val="008820FA"/>
    <w:rsid w:val="00885069"/>
    <w:rsid w:val="008865CE"/>
    <w:rsid w:val="008866FC"/>
    <w:rsid w:val="00886978"/>
    <w:rsid w:val="00886ACF"/>
    <w:rsid w:val="00890722"/>
    <w:rsid w:val="00892DFD"/>
    <w:rsid w:val="008948AC"/>
    <w:rsid w:val="00895493"/>
    <w:rsid w:val="00895B51"/>
    <w:rsid w:val="008A123E"/>
    <w:rsid w:val="008A170B"/>
    <w:rsid w:val="008A1F4D"/>
    <w:rsid w:val="008A1F56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113"/>
    <w:rsid w:val="008B3A56"/>
    <w:rsid w:val="008B48B9"/>
    <w:rsid w:val="008B5201"/>
    <w:rsid w:val="008B605D"/>
    <w:rsid w:val="008B6686"/>
    <w:rsid w:val="008B68E7"/>
    <w:rsid w:val="008B7E06"/>
    <w:rsid w:val="008C1A9A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0E3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27F9"/>
    <w:rsid w:val="008E2C98"/>
    <w:rsid w:val="008E38F0"/>
    <w:rsid w:val="008E487C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30B6"/>
    <w:rsid w:val="00905F56"/>
    <w:rsid w:val="0090622A"/>
    <w:rsid w:val="00910258"/>
    <w:rsid w:val="00910FF7"/>
    <w:rsid w:val="00911417"/>
    <w:rsid w:val="00911647"/>
    <w:rsid w:val="00911FE0"/>
    <w:rsid w:val="00912979"/>
    <w:rsid w:val="00914B05"/>
    <w:rsid w:val="00914D18"/>
    <w:rsid w:val="00915B15"/>
    <w:rsid w:val="00915C9E"/>
    <w:rsid w:val="00916AB7"/>
    <w:rsid w:val="00916D1C"/>
    <w:rsid w:val="00916DCB"/>
    <w:rsid w:val="00917003"/>
    <w:rsid w:val="009170A4"/>
    <w:rsid w:val="0091755F"/>
    <w:rsid w:val="00917C9C"/>
    <w:rsid w:val="009209A2"/>
    <w:rsid w:val="00920B1B"/>
    <w:rsid w:val="00920C0B"/>
    <w:rsid w:val="00920C17"/>
    <w:rsid w:val="0092139F"/>
    <w:rsid w:val="0092209A"/>
    <w:rsid w:val="00922101"/>
    <w:rsid w:val="00923210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3B7F"/>
    <w:rsid w:val="00934DD0"/>
    <w:rsid w:val="00935533"/>
    <w:rsid w:val="0093589D"/>
    <w:rsid w:val="00935A74"/>
    <w:rsid w:val="00935B27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47C14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1AD1"/>
    <w:rsid w:val="00962299"/>
    <w:rsid w:val="009626CB"/>
    <w:rsid w:val="00965540"/>
    <w:rsid w:val="00966192"/>
    <w:rsid w:val="00966876"/>
    <w:rsid w:val="00966A58"/>
    <w:rsid w:val="009675E5"/>
    <w:rsid w:val="00967FBD"/>
    <w:rsid w:val="00970AA2"/>
    <w:rsid w:val="00971B98"/>
    <w:rsid w:val="00971C10"/>
    <w:rsid w:val="00972DBE"/>
    <w:rsid w:val="00972E25"/>
    <w:rsid w:val="00975662"/>
    <w:rsid w:val="00976614"/>
    <w:rsid w:val="00976C4F"/>
    <w:rsid w:val="00980549"/>
    <w:rsid w:val="009809E5"/>
    <w:rsid w:val="009821AB"/>
    <w:rsid w:val="00982946"/>
    <w:rsid w:val="0098475E"/>
    <w:rsid w:val="00984BDE"/>
    <w:rsid w:val="009860C3"/>
    <w:rsid w:val="00986207"/>
    <w:rsid w:val="00986E8C"/>
    <w:rsid w:val="009870C2"/>
    <w:rsid w:val="00987207"/>
    <w:rsid w:val="00987CBB"/>
    <w:rsid w:val="00990030"/>
    <w:rsid w:val="009902EB"/>
    <w:rsid w:val="009904FD"/>
    <w:rsid w:val="00990879"/>
    <w:rsid w:val="00994687"/>
    <w:rsid w:val="00995192"/>
    <w:rsid w:val="009957B5"/>
    <w:rsid w:val="00997460"/>
    <w:rsid w:val="00997E73"/>
    <w:rsid w:val="009A0C29"/>
    <w:rsid w:val="009A0D86"/>
    <w:rsid w:val="009A1336"/>
    <w:rsid w:val="009A1902"/>
    <w:rsid w:val="009A1A64"/>
    <w:rsid w:val="009A220B"/>
    <w:rsid w:val="009A299F"/>
    <w:rsid w:val="009A35ED"/>
    <w:rsid w:val="009A4B62"/>
    <w:rsid w:val="009A4F12"/>
    <w:rsid w:val="009A633F"/>
    <w:rsid w:val="009A66A1"/>
    <w:rsid w:val="009A67E0"/>
    <w:rsid w:val="009A7420"/>
    <w:rsid w:val="009A74F0"/>
    <w:rsid w:val="009A7D88"/>
    <w:rsid w:val="009B0742"/>
    <w:rsid w:val="009B091C"/>
    <w:rsid w:val="009B0EB5"/>
    <w:rsid w:val="009B2787"/>
    <w:rsid w:val="009B2917"/>
    <w:rsid w:val="009B2E40"/>
    <w:rsid w:val="009B34AC"/>
    <w:rsid w:val="009B3E8C"/>
    <w:rsid w:val="009B50B5"/>
    <w:rsid w:val="009B5441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C7FFD"/>
    <w:rsid w:val="009D1102"/>
    <w:rsid w:val="009D1EBF"/>
    <w:rsid w:val="009D3C99"/>
    <w:rsid w:val="009D3EA9"/>
    <w:rsid w:val="009D5485"/>
    <w:rsid w:val="009D605B"/>
    <w:rsid w:val="009E0922"/>
    <w:rsid w:val="009E15D1"/>
    <w:rsid w:val="009E1FF7"/>
    <w:rsid w:val="009E20EB"/>
    <w:rsid w:val="009E2958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5868"/>
    <w:rsid w:val="009F5A60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17C25"/>
    <w:rsid w:val="00A20248"/>
    <w:rsid w:val="00A2080F"/>
    <w:rsid w:val="00A21F68"/>
    <w:rsid w:val="00A21FF6"/>
    <w:rsid w:val="00A22018"/>
    <w:rsid w:val="00A25131"/>
    <w:rsid w:val="00A25D56"/>
    <w:rsid w:val="00A26DAC"/>
    <w:rsid w:val="00A27998"/>
    <w:rsid w:val="00A27BA1"/>
    <w:rsid w:val="00A30995"/>
    <w:rsid w:val="00A327C2"/>
    <w:rsid w:val="00A33086"/>
    <w:rsid w:val="00A3347B"/>
    <w:rsid w:val="00A342B1"/>
    <w:rsid w:val="00A3521B"/>
    <w:rsid w:val="00A366A1"/>
    <w:rsid w:val="00A36D8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7E2"/>
    <w:rsid w:val="00A71BB7"/>
    <w:rsid w:val="00A72C70"/>
    <w:rsid w:val="00A736B5"/>
    <w:rsid w:val="00A73BFF"/>
    <w:rsid w:val="00A73C58"/>
    <w:rsid w:val="00A747EF"/>
    <w:rsid w:val="00A74E57"/>
    <w:rsid w:val="00A76905"/>
    <w:rsid w:val="00A769FC"/>
    <w:rsid w:val="00A779EB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33C6"/>
    <w:rsid w:val="00A94417"/>
    <w:rsid w:val="00A94BD0"/>
    <w:rsid w:val="00A9519D"/>
    <w:rsid w:val="00A969F2"/>
    <w:rsid w:val="00A96B70"/>
    <w:rsid w:val="00A97EC9"/>
    <w:rsid w:val="00AA0063"/>
    <w:rsid w:val="00AA23AD"/>
    <w:rsid w:val="00AA2BE2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B7CEA"/>
    <w:rsid w:val="00AC0F01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C695A"/>
    <w:rsid w:val="00AC6CA3"/>
    <w:rsid w:val="00AC7301"/>
    <w:rsid w:val="00AC777C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0E6"/>
    <w:rsid w:val="00AE28EA"/>
    <w:rsid w:val="00AE49BC"/>
    <w:rsid w:val="00AE4EFD"/>
    <w:rsid w:val="00AE5135"/>
    <w:rsid w:val="00AE5B97"/>
    <w:rsid w:val="00AE6482"/>
    <w:rsid w:val="00AF0BD3"/>
    <w:rsid w:val="00AF3384"/>
    <w:rsid w:val="00AF3726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460"/>
    <w:rsid w:val="00B11C0F"/>
    <w:rsid w:val="00B120FB"/>
    <w:rsid w:val="00B12D28"/>
    <w:rsid w:val="00B139D0"/>
    <w:rsid w:val="00B14DEF"/>
    <w:rsid w:val="00B1559D"/>
    <w:rsid w:val="00B15BF2"/>
    <w:rsid w:val="00B17480"/>
    <w:rsid w:val="00B204F4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262CE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342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970"/>
    <w:rsid w:val="00B57FF0"/>
    <w:rsid w:val="00B601FA"/>
    <w:rsid w:val="00B61A14"/>
    <w:rsid w:val="00B61FAA"/>
    <w:rsid w:val="00B621C4"/>
    <w:rsid w:val="00B628CA"/>
    <w:rsid w:val="00B63159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0E5"/>
    <w:rsid w:val="00B702EB"/>
    <w:rsid w:val="00B727D9"/>
    <w:rsid w:val="00B73007"/>
    <w:rsid w:val="00B7308F"/>
    <w:rsid w:val="00B74582"/>
    <w:rsid w:val="00B745A9"/>
    <w:rsid w:val="00B75643"/>
    <w:rsid w:val="00B75BEE"/>
    <w:rsid w:val="00B763B5"/>
    <w:rsid w:val="00B7760F"/>
    <w:rsid w:val="00B7776A"/>
    <w:rsid w:val="00B825E3"/>
    <w:rsid w:val="00B82B8B"/>
    <w:rsid w:val="00B82C26"/>
    <w:rsid w:val="00B84D82"/>
    <w:rsid w:val="00B869CF"/>
    <w:rsid w:val="00B86CB3"/>
    <w:rsid w:val="00B932C2"/>
    <w:rsid w:val="00B93E71"/>
    <w:rsid w:val="00B94181"/>
    <w:rsid w:val="00B963D2"/>
    <w:rsid w:val="00B96A5A"/>
    <w:rsid w:val="00BA12E6"/>
    <w:rsid w:val="00BA17F9"/>
    <w:rsid w:val="00BA1CFA"/>
    <w:rsid w:val="00BA310E"/>
    <w:rsid w:val="00BA365B"/>
    <w:rsid w:val="00BA4619"/>
    <w:rsid w:val="00BA51C8"/>
    <w:rsid w:val="00BA5A7C"/>
    <w:rsid w:val="00BA5DA0"/>
    <w:rsid w:val="00BA7F99"/>
    <w:rsid w:val="00BB10F5"/>
    <w:rsid w:val="00BB2270"/>
    <w:rsid w:val="00BB228C"/>
    <w:rsid w:val="00BB249F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28DF"/>
    <w:rsid w:val="00BC2F22"/>
    <w:rsid w:val="00BC3240"/>
    <w:rsid w:val="00BC3DA8"/>
    <w:rsid w:val="00BC4124"/>
    <w:rsid w:val="00BC4438"/>
    <w:rsid w:val="00BC45D8"/>
    <w:rsid w:val="00BC5DC9"/>
    <w:rsid w:val="00BC6044"/>
    <w:rsid w:val="00BC6176"/>
    <w:rsid w:val="00BC6A41"/>
    <w:rsid w:val="00BC6AF4"/>
    <w:rsid w:val="00BC6FAC"/>
    <w:rsid w:val="00BD00A2"/>
    <w:rsid w:val="00BD07FA"/>
    <w:rsid w:val="00BD09A7"/>
    <w:rsid w:val="00BD0DC0"/>
    <w:rsid w:val="00BD0FDE"/>
    <w:rsid w:val="00BD1887"/>
    <w:rsid w:val="00BD1DA9"/>
    <w:rsid w:val="00BD2AB4"/>
    <w:rsid w:val="00BD322D"/>
    <w:rsid w:val="00BD3B2E"/>
    <w:rsid w:val="00BD3EBC"/>
    <w:rsid w:val="00BD4DF3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E6310"/>
    <w:rsid w:val="00BF0576"/>
    <w:rsid w:val="00BF1911"/>
    <w:rsid w:val="00BF1F17"/>
    <w:rsid w:val="00BF36D2"/>
    <w:rsid w:val="00BF48A9"/>
    <w:rsid w:val="00BF5008"/>
    <w:rsid w:val="00BF55EC"/>
    <w:rsid w:val="00BF5B4B"/>
    <w:rsid w:val="00C00AD5"/>
    <w:rsid w:val="00C00C07"/>
    <w:rsid w:val="00C0478C"/>
    <w:rsid w:val="00C061F7"/>
    <w:rsid w:val="00C074C2"/>
    <w:rsid w:val="00C108C2"/>
    <w:rsid w:val="00C122B6"/>
    <w:rsid w:val="00C126D9"/>
    <w:rsid w:val="00C12918"/>
    <w:rsid w:val="00C1364F"/>
    <w:rsid w:val="00C156F9"/>
    <w:rsid w:val="00C16186"/>
    <w:rsid w:val="00C16FEF"/>
    <w:rsid w:val="00C172BF"/>
    <w:rsid w:val="00C213BE"/>
    <w:rsid w:val="00C21893"/>
    <w:rsid w:val="00C21B61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5ED3"/>
    <w:rsid w:val="00C3604C"/>
    <w:rsid w:val="00C36362"/>
    <w:rsid w:val="00C365A2"/>
    <w:rsid w:val="00C36E71"/>
    <w:rsid w:val="00C376AE"/>
    <w:rsid w:val="00C37E8B"/>
    <w:rsid w:val="00C406FD"/>
    <w:rsid w:val="00C40A02"/>
    <w:rsid w:val="00C40ABE"/>
    <w:rsid w:val="00C430D6"/>
    <w:rsid w:val="00C43133"/>
    <w:rsid w:val="00C45121"/>
    <w:rsid w:val="00C457CA"/>
    <w:rsid w:val="00C46442"/>
    <w:rsid w:val="00C464AE"/>
    <w:rsid w:val="00C47BBD"/>
    <w:rsid w:val="00C503FB"/>
    <w:rsid w:val="00C51AAC"/>
    <w:rsid w:val="00C521A5"/>
    <w:rsid w:val="00C52355"/>
    <w:rsid w:val="00C523F6"/>
    <w:rsid w:val="00C54A25"/>
    <w:rsid w:val="00C5511E"/>
    <w:rsid w:val="00C555D6"/>
    <w:rsid w:val="00C559A3"/>
    <w:rsid w:val="00C55DDE"/>
    <w:rsid w:val="00C56066"/>
    <w:rsid w:val="00C56760"/>
    <w:rsid w:val="00C600EC"/>
    <w:rsid w:val="00C6036B"/>
    <w:rsid w:val="00C6165C"/>
    <w:rsid w:val="00C62686"/>
    <w:rsid w:val="00C64A55"/>
    <w:rsid w:val="00C64B39"/>
    <w:rsid w:val="00C65018"/>
    <w:rsid w:val="00C65AFF"/>
    <w:rsid w:val="00C660DC"/>
    <w:rsid w:val="00C6626F"/>
    <w:rsid w:val="00C67297"/>
    <w:rsid w:val="00C675B4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09AC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42F7"/>
    <w:rsid w:val="00CC4D99"/>
    <w:rsid w:val="00CC53B9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2FF6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13D"/>
    <w:rsid w:val="00D3445C"/>
    <w:rsid w:val="00D34899"/>
    <w:rsid w:val="00D35069"/>
    <w:rsid w:val="00D35DA0"/>
    <w:rsid w:val="00D36800"/>
    <w:rsid w:val="00D36CEC"/>
    <w:rsid w:val="00D40E85"/>
    <w:rsid w:val="00D41593"/>
    <w:rsid w:val="00D41740"/>
    <w:rsid w:val="00D43625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873"/>
    <w:rsid w:val="00D77A50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69B"/>
    <w:rsid w:val="00DA2B78"/>
    <w:rsid w:val="00DA2DE6"/>
    <w:rsid w:val="00DA3375"/>
    <w:rsid w:val="00DA3B0E"/>
    <w:rsid w:val="00DA41DF"/>
    <w:rsid w:val="00DA43CB"/>
    <w:rsid w:val="00DA4A81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33"/>
    <w:rsid w:val="00DC7343"/>
    <w:rsid w:val="00DC7390"/>
    <w:rsid w:val="00DC77D3"/>
    <w:rsid w:val="00DD0AF9"/>
    <w:rsid w:val="00DD0E8C"/>
    <w:rsid w:val="00DD0FD5"/>
    <w:rsid w:val="00DD1A80"/>
    <w:rsid w:val="00DD2B0B"/>
    <w:rsid w:val="00DD2F8A"/>
    <w:rsid w:val="00DD3491"/>
    <w:rsid w:val="00DD39F6"/>
    <w:rsid w:val="00DD42E2"/>
    <w:rsid w:val="00DD625C"/>
    <w:rsid w:val="00DD6E39"/>
    <w:rsid w:val="00DD6F38"/>
    <w:rsid w:val="00DE06D6"/>
    <w:rsid w:val="00DE10AD"/>
    <w:rsid w:val="00DE117C"/>
    <w:rsid w:val="00DE2008"/>
    <w:rsid w:val="00DE21B7"/>
    <w:rsid w:val="00DE3A7A"/>
    <w:rsid w:val="00DE434D"/>
    <w:rsid w:val="00DE4724"/>
    <w:rsid w:val="00DE4867"/>
    <w:rsid w:val="00DE543F"/>
    <w:rsid w:val="00DE5794"/>
    <w:rsid w:val="00DE5E97"/>
    <w:rsid w:val="00DE6C9D"/>
    <w:rsid w:val="00DE728E"/>
    <w:rsid w:val="00DE7C60"/>
    <w:rsid w:val="00DE7D1F"/>
    <w:rsid w:val="00DF17C4"/>
    <w:rsid w:val="00DF1D6A"/>
    <w:rsid w:val="00DF30FC"/>
    <w:rsid w:val="00DF5969"/>
    <w:rsid w:val="00DF5F0B"/>
    <w:rsid w:val="00DF60D2"/>
    <w:rsid w:val="00E00503"/>
    <w:rsid w:val="00E02328"/>
    <w:rsid w:val="00E0307F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474F"/>
    <w:rsid w:val="00E154E1"/>
    <w:rsid w:val="00E16605"/>
    <w:rsid w:val="00E166D2"/>
    <w:rsid w:val="00E17716"/>
    <w:rsid w:val="00E20081"/>
    <w:rsid w:val="00E21A2A"/>
    <w:rsid w:val="00E227B1"/>
    <w:rsid w:val="00E22AB4"/>
    <w:rsid w:val="00E22C66"/>
    <w:rsid w:val="00E23674"/>
    <w:rsid w:val="00E23B02"/>
    <w:rsid w:val="00E254BE"/>
    <w:rsid w:val="00E27783"/>
    <w:rsid w:val="00E30CDD"/>
    <w:rsid w:val="00E30E37"/>
    <w:rsid w:val="00E30EF4"/>
    <w:rsid w:val="00E33385"/>
    <w:rsid w:val="00E33927"/>
    <w:rsid w:val="00E33FC8"/>
    <w:rsid w:val="00E341A8"/>
    <w:rsid w:val="00E34508"/>
    <w:rsid w:val="00E34B57"/>
    <w:rsid w:val="00E35AEF"/>
    <w:rsid w:val="00E3608B"/>
    <w:rsid w:val="00E366F6"/>
    <w:rsid w:val="00E377E0"/>
    <w:rsid w:val="00E37EAE"/>
    <w:rsid w:val="00E40798"/>
    <w:rsid w:val="00E40AD8"/>
    <w:rsid w:val="00E41618"/>
    <w:rsid w:val="00E42190"/>
    <w:rsid w:val="00E42684"/>
    <w:rsid w:val="00E43787"/>
    <w:rsid w:val="00E438FD"/>
    <w:rsid w:val="00E448AB"/>
    <w:rsid w:val="00E44DB7"/>
    <w:rsid w:val="00E455A3"/>
    <w:rsid w:val="00E456DC"/>
    <w:rsid w:val="00E46C38"/>
    <w:rsid w:val="00E46F9A"/>
    <w:rsid w:val="00E47762"/>
    <w:rsid w:val="00E5089A"/>
    <w:rsid w:val="00E51643"/>
    <w:rsid w:val="00E54F20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7E1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76B7D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97161"/>
    <w:rsid w:val="00E97607"/>
    <w:rsid w:val="00EA2857"/>
    <w:rsid w:val="00EA2DB6"/>
    <w:rsid w:val="00EA3918"/>
    <w:rsid w:val="00EA3FA2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493"/>
    <w:rsid w:val="00EB780A"/>
    <w:rsid w:val="00EC0586"/>
    <w:rsid w:val="00EC1864"/>
    <w:rsid w:val="00EC3749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D546F"/>
    <w:rsid w:val="00ED6DE8"/>
    <w:rsid w:val="00EE0E8D"/>
    <w:rsid w:val="00EE26C9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64C6"/>
    <w:rsid w:val="00EF7514"/>
    <w:rsid w:val="00EF7631"/>
    <w:rsid w:val="00EF7ED2"/>
    <w:rsid w:val="00F0055E"/>
    <w:rsid w:val="00F03CC7"/>
    <w:rsid w:val="00F05912"/>
    <w:rsid w:val="00F05CE4"/>
    <w:rsid w:val="00F0684C"/>
    <w:rsid w:val="00F071FF"/>
    <w:rsid w:val="00F10511"/>
    <w:rsid w:val="00F11356"/>
    <w:rsid w:val="00F11682"/>
    <w:rsid w:val="00F116D9"/>
    <w:rsid w:val="00F1170D"/>
    <w:rsid w:val="00F11796"/>
    <w:rsid w:val="00F11C45"/>
    <w:rsid w:val="00F1670A"/>
    <w:rsid w:val="00F2026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25FDA"/>
    <w:rsid w:val="00F267D7"/>
    <w:rsid w:val="00F30748"/>
    <w:rsid w:val="00F31835"/>
    <w:rsid w:val="00F31AFB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305"/>
    <w:rsid w:val="00F456A5"/>
    <w:rsid w:val="00F45F1E"/>
    <w:rsid w:val="00F47728"/>
    <w:rsid w:val="00F50C47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247D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4571"/>
    <w:rsid w:val="00F749B9"/>
    <w:rsid w:val="00F7540D"/>
    <w:rsid w:val="00F75592"/>
    <w:rsid w:val="00F756E3"/>
    <w:rsid w:val="00F75C01"/>
    <w:rsid w:val="00F7640B"/>
    <w:rsid w:val="00F768A3"/>
    <w:rsid w:val="00F768C8"/>
    <w:rsid w:val="00F76967"/>
    <w:rsid w:val="00F77361"/>
    <w:rsid w:val="00F80757"/>
    <w:rsid w:val="00F80FF8"/>
    <w:rsid w:val="00F81CDA"/>
    <w:rsid w:val="00F820B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595E"/>
    <w:rsid w:val="00FA6618"/>
    <w:rsid w:val="00FA69C9"/>
    <w:rsid w:val="00FA7842"/>
    <w:rsid w:val="00FA7D07"/>
    <w:rsid w:val="00FA7D37"/>
    <w:rsid w:val="00FB1B6A"/>
    <w:rsid w:val="00FB267D"/>
    <w:rsid w:val="00FB2B3F"/>
    <w:rsid w:val="00FB2DAA"/>
    <w:rsid w:val="00FB419F"/>
    <w:rsid w:val="00FB5B41"/>
    <w:rsid w:val="00FB5F71"/>
    <w:rsid w:val="00FB623D"/>
    <w:rsid w:val="00FB62A1"/>
    <w:rsid w:val="00FB6A99"/>
    <w:rsid w:val="00FB6BE0"/>
    <w:rsid w:val="00FC085B"/>
    <w:rsid w:val="00FC0E4F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4D37"/>
    <w:rsid w:val="00FD59AD"/>
    <w:rsid w:val="00FD6656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104A"/>
    <w:rsid w:val="00FF204C"/>
    <w:rsid w:val="00FF30A6"/>
    <w:rsid w:val="00FF3BAB"/>
    <w:rsid w:val="00FF53DA"/>
    <w:rsid w:val="00FF67FB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5E9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10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Default">
    <w:name w:val="Default"/>
    <w:rsid w:val="00B7308F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paragraph" w:customStyle="1" w:styleId="A04Aufzhlung">
    <w:name w:val="A04_Aufzählung"/>
    <w:basedOn w:val="Normal"/>
    <w:qFormat/>
    <w:rsid w:val="00B93E71"/>
    <w:pPr>
      <w:spacing w:after="280"/>
      <w:contextualSpacing/>
    </w:pPr>
    <w:rPr>
      <w:rFonts w:ascii="MB Corpo S Text Office" w:eastAsiaTheme="minorEastAsia" w:hAnsi="MB Corpo S Text Office"/>
      <w:kern w:val="2"/>
      <w:szCs w:val="21"/>
      <w:lang w:val="de-DE" w:eastAsia="de-DE" w:bidi="ar-SA"/>
      <w14:ligatures w14:val="standardContextual"/>
    </w:rPr>
  </w:style>
  <w:style w:type="paragraph" w:customStyle="1" w:styleId="A03Flietext">
    <w:name w:val="A03_Fließtext"/>
    <w:qFormat/>
    <w:rsid w:val="003A1515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de-DE" w:eastAsia="de-DE" w:bidi="ar-SA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1614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4860"/>
    <w:rPr>
      <w:color w:val="954F72" w:themeColor="followedHyperlink"/>
      <w:u w:val="single"/>
    </w:rPr>
  </w:style>
  <w:style w:type="paragraph" w:customStyle="1" w:styleId="A06Quote">
    <w:name w:val="A06_Quote"/>
    <w:basedOn w:val="Normal"/>
    <w:qFormat/>
    <w:rsid w:val="00C675B4"/>
    <w:pPr>
      <w:spacing w:before="280"/>
      <w:contextualSpacing/>
      <w:jc w:val="center"/>
    </w:pPr>
    <w:rPr>
      <w:rFonts w:ascii="MB Corpo S Text Office" w:eastAsiaTheme="minorEastAsia" w:hAnsi="MB Corpo S Text Office"/>
      <w:kern w:val="2"/>
      <w:szCs w:val="21"/>
      <w:lang w:val="en-GB" w:eastAsia="de-DE" w:bidi="ar-SA"/>
      <w14:ligatures w14:val="standardContextual"/>
    </w:rPr>
  </w:style>
  <w:style w:type="paragraph" w:customStyle="1" w:styleId="A07Quoter">
    <w:name w:val="A07_Quoter"/>
    <w:qFormat/>
    <w:rsid w:val="00C675B4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 w:bidi="ar-SA"/>
      <w14:ligatures w14:val="standardContextual"/>
    </w:rPr>
  </w:style>
  <w:style w:type="paragraph" w:customStyle="1" w:styleId="A03Copytext">
    <w:name w:val="A03_Copy text"/>
    <w:qFormat/>
    <w:rsid w:val="00FA7842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 w:bidi="ar-SA"/>
      <w14:ligatures w14:val="standardContextual"/>
    </w:rPr>
  </w:style>
  <w:style w:type="paragraph" w:customStyle="1" w:styleId="A04List">
    <w:name w:val="A04_List"/>
    <w:basedOn w:val="A03Copytext"/>
    <w:qFormat/>
    <w:rsid w:val="00D40E85"/>
    <w:pPr>
      <w:spacing w:after="280"/>
      <w:contextualSpacing/>
    </w:pPr>
    <w:rPr>
      <w:rFonts w:ascii="MB Corpo S Text Office" w:hAnsi="MB Corpo S Text Office"/>
    </w:rPr>
  </w:style>
  <w:style w:type="paragraph" w:customStyle="1" w:styleId="C01Tabletitle">
    <w:name w:val="C01_Table title"/>
    <w:qFormat/>
    <w:rsid w:val="00B63159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 w:bidi="ar-SA"/>
      <w14:ligatures w14:val="standardContextual"/>
    </w:rPr>
  </w:style>
  <w:style w:type="paragraph" w:styleId="TOC3">
    <w:name w:val="toc 3"/>
    <w:basedOn w:val="Normal"/>
    <w:next w:val="Normal"/>
    <w:autoRedefine/>
    <w:uiPriority w:val="39"/>
    <w:unhideWhenUsed/>
    <w:rsid w:val="00B63159"/>
    <w:pPr>
      <w:spacing w:after="100" w:line="240" w:lineRule="auto"/>
      <w:ind w:left="442"/>
    </w:pPr>
    <w:rPr>
      <w:rFonts w:asciiTheme="minorHAnsi" w:eastAsiaTheme="minorEastAsia" w:hAnsiTheme="minorHAnsi" w:cs="Times New Roman"/>
      <w:sz w:val="22"/>
      <w:lang w:val="en-US" w:eastAsia="en-US" w:bidi="ar-SA"/>
    </w:rPr>
  </w:style>
  <w:style w:type="paragraph" w:styleId="NormalWeb">
    <w:name w:val="Normal (Web)"/>
    <w:basedOn w:val="Normal"/>
    <w:uiPriority w:val="99"/>
    <w:semiHidden/>
    <w:unhideWhenUsed/>
    <w:rsid w:val="00A27BA1"/>
    <w:rPr>
      <w:rFonts w:ascii="Times New Roman" w:hAnsi="Times New Roman" w:cs="Times New Roman"/>
      <w:sz w:val="24"/>
      <w:szCs w:val="24"/>
    </w:rPr>
  </w:style>
  <w:style w:type="paragraph" w:customStyle="1" w:styleId="A05Zwischenberschrift">
    <w:name w:val="A05_Zwischenüberschrift"/>
    <w:next w:val="A03Flietext"/>
    <w:qFormat/>
    <w:rsid w:val="004B693B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de-DE" w:eastAsia="de-DE" w:bidi="ar-SA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5E97"/>
    <w:rPr>
      <w:rFonts w:asciiTheme="majorHAnsi" w:eastAsiaTheme="majorEastAsia" w:hAnsiTheme="majorHAnsi" w:cstheme="majorBidi"/>
      <w:color w:val="1F3763" w:themeColor="accent1" w:themeShade="7F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4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1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3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0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73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5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9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4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7365">
          <w:marLeft w:val="15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5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0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1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3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8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74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74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49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1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33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6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55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178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0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3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0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9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0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93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8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7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5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6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6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2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0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5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1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8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23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25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28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62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9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1D7ABB03E7A4C80F893C5FECB2767" ma:contentTypeVersion="15" ma:contentTypeDescription="Create a new document." ma:contentTypeScope="" ma:versionID="ae7d3cadaa363b504aba790ee413be47">
  <xsd:schema xmlns:xsd="http://www.w3.org/2001/XMLSchema" xmlns:xs="http://www.w3.org/2001/XMLSchema" xmlns:p="http://schemas.microsoft.com/office/2006/metadata/properties" xmlns:ns2="ea635a72-802c-4bdc-8cf7-731d52a6a156" xmlns:ns3="bd81e25e-0b27-4a24-a9b3-4fabb54924f6" targetNamespace="http://schemas.microsoft.com/office/2006/metadata/properties" ma:root="true" ma:fieldsID="eff10d41cfb289abf9f1c03594cac0bf" ns2:_="" ns3:_="">
    <xsd:import namespace="ea635a72-802c-4bdc-8cf7-731d52a6a156"/>
    <xsd:import namespace="bd81e25e-0b27-4a24-a9b3-4fabb54924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35a72-802c-4bdc-8cf7-731d52a6a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1e25e-0b27-4a24-a9b3-4fabb54924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d64ae3-e538-4592-928c-e51f9fb21554}" ma:internalName="TaxCatchAll" ma:showField="CatchAllData" ma:web="bd81e25e-0b27-4a24-a9b3-4fabb5492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81e25e-0b27-4a24-a9b3-4fabb54924f6" xsi:nil="true"/>
    <lcf76f155ced4ddcb4097134ff3c332f xmlns="ea635a72-802c-4bdc-8cf7-731d52a6a156">
      <Terms xmlns="http://schemas.microsoft.com/office/infopath/2007/PartnerControls"/>
    </lcf76f155ced4ddcb4097134ff3c332f>
  </documentManagement>
</p:properti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BD622318-C574-479A-98E0-A5DCCBF2E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635a72-802c-4bdc-8cf7-731d52a6a156"/>
    <ds:schemaRef ds:uri="bd81e25e-0b27-4a24-a9b3-4fabb5492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A361A4-6C89-4C41-BE6B-E05DE4E298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CF77F9-2399-4BE4-A02E-0C67CED4F4C3}">
  <ds:schemaRefs>
    <ds:schemaRef ds:uri="http://schemas.microsoft.com/office/2006/metadata/properties"/>
    <ds:schemaRef ds:uri="http://schemas.microsoft.com/office/infopath/2007/PartnerControls"/>
    <ds:schemaRef ds:uri="bd81e25e-0b27-4a24-a9b3-4fabb54924f6"/>
    <ds:schemaRef ds:uri="ea635a72-802c-4bdc-8cf7-731d52a6a156"/>
  </ds:schemaRefs>
</ds:datastoreItem>
</file>

<file path=customXml/itemProps4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4</Pages>
  <Words>1780</Words>
  <Characters>10151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11908</CharactersWithSpaces>
  <SharedDoc>false</SharedDoc>
  <HLinks>
    <vt:vector size="6" baseType="variant">
      <vt:variant>
        <vt:i4>3866734</vt:i4>
      </vt:variant>
      <vt:variant>
        <vt:i4>0</vt:i4>
      </vt:variant>
      <vt:variant>
        <vt:i4>0</vt:i4>
      </vt:variant>
      <vt:variant>
        <vt:i4>5</vt:i4>
      </vt:variant>
      <vt:variant>
        <vt:lpwstr>https://group.mercedes-benz.com/sustainability/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Antonio, Rita (140-Extern-Rita)</cp:lastModifiedBy>
  <cp:revision>3</cp:revision>
  <cp:lastPrinted>2025-10-22T08:47:00Z</cp:lastPrinted>
  <dcterms:created xsi:type="dcterms:W3CDTF">2025-11-13T09:26:00Z</dcterms:created>
  <dcterms:modified xsi:type="dcterms:W3CDTF">2025-11-13T10:12:00Z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  <property fmtid="{D5CDD505-2E9C-101B-9397-08002B2CF9AE}" pid="9" name="ContentTypeId">
    <vt:lpwstr>0x0101000E11D7ABB03E7A4C80F893C5FECB2767</vt:lpwstr>
  </property>
  <property fmtid="{D5CDD505-2E9C-101B-9397-08002B2CF9AE}" pid="10" name="MediaServiceImageTags">
    <vt:lpwstr/>
  </property>
</Properties>
</file>