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8E3535" w:rsidRPr="00705A29" w:rsidRDefault="00ED14AF" w:rsidP="008E3BED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  <w:r w:rsidRPr="00705A29">
        <w:rPr>
          <w:rFonts w:ascii="CorpoA" w:hAnsi="CorpoA" w:cs="Arial"/>
          <w:sz w:val="36"/>
          <w:szCs w:val="36"/>
          <w:lang w:eastAsia="pt-PT"/>
        </w:rPr>
        <w:t xml:space="preserve">Nova </w:t>
      </w:r>
      <w:proofErr w:type="spellStart"/>
      <w:r w:rsidRPr="00705A29">
        <w:rPr>
          <w:rFonts w:ascii="CorpoA" w:hAnsi="CorpoA" w:cs="Arial"/>
          <w:sz w:val="36"/>
          <w:szCs w:val="36"/>
          <w:lang w:eastAsia="pt-PT"/>
        </w:rPr>
        <w:t>wallbox</w:t>
      </w:r>
      <w:proofErr w:type="spellEnd"/>
      <w:r w:rsidRPr="00705A29">
        <w:rPr>
          <w:rFonts w:ascii="CorpoA" w:hAnsi="CorpoA" w:cs="Arial"/>
          <w:sz w:val="36"/>
          <w:szCs w:val="36"/>
          <w:lang w:eastAsia="pt-PT"/>
        </w:rPr>
        <w:t xml:space="preserve"> da Mercedes-Benz</w:t>
      </w:r>
    </w:p>
    <w:p w:rsidR="00ED14AF" w:rsidRPr="00705A29" w:rsidRDefault="00ED14AF" w:rsidP="008E3BED">
      <w:pPr>
        <w:suppressAutoHyphens w:val="0"/>
        <w:spacing w:line="360" w:lineRule="auto"/>
        <w:jc w:val="both"/>
        <w:rPr>
          <w:rFonts w:ascii="CorpoA" w:hAnsi="CorpoA" w:cs="Arial"/>
          <w:sz w:val="24"/>
          <w:szCs w:val="24"/>
          <w:lang w:eastAsia="pt-PT"/>
        </w:rPr>
      </w:pPr>
      <w:r w:rsidRPr="00705A29">
        <w:rPr>
          <w:rFonts w:ascii="CorpoA" w:hAnsi="CorpoA" w:cs="Arial"/>
          <w:sz w:val="24"/>
          <w:szCs w:val="24"/>
          <w:lang w:eastAsia="pt-PT"/>
        </w:rPr>
        <w:t>A forma fácil, compacta e inteligente de carregar a bateria do veículo na residência do cliente</w:t>
      </w:r>
    </w:p>
    <w:p w:rsidR="00ED14AF" w:rsidRDefault="00ED14AF" w:rsidP="008E3BED">
      <w:pPr>
        <w:suppressAutoHyphens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pt-PT"/>
        </w:rPr>
      </w:pPr>
    </w:p>
    <w:p w:rsidR="008E3535" w:rsidRPr="000C35D4" w:rsidRDefault="00ED14AF" w:rsidP="0025381A">
      <w:pPr>
        <w:tabs>
          <w:tab w:val="left" w:pos="3402"/>
        </w:tabs>
        <w:spacing w:line="360" w:lineRule="auto"/>
        <w:jc w:val="both"/>
        <w:outlineLvl w:val="0"/>
        <w:rPr>
          <w:rFonts w:ascii="CorpoA" w:hAnsi="CorpoA" w:cs="Arial"/>
          <w:b/>
          <w:sz w:val="22"/>
          <w:szCs w:val="22"/>
          <w:lang w:eastAsia="pt-PT"/>
        </w:rPr>
      </w:pPr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A nova geração de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wallboxes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da Mercedes-Benz torna ainda mais confortável o carregamento dos veículos híbridos </w:t>
      </w:r>
      <w:proofErr w:type="gramStart"/>
      <w:r w:rsidRPr="000C35D4">
        <w:rPr>
          <w:rFonts w:ascii="CorpoA" w:hAnsi="CorpoA" w:cs="Arial"/>
          <w:b/>
          <w:sz w:val="22"/>
          <w:szCs w:val="22"/>
          <w:lang w:eastAsia="pt-PT"/>
        </w:rPr>
        <w:t>plug-in</w:t>
      </w:r>
      <w:proofErr w:type="gram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e elétricos dos clientes: com até 22 kW de potência, o posto de carregamento doméstico é mais potente que nunca e permite pela primeira vez, entre outros fatores, controlar várias funções a partir de um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smartphone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. Estas incluem o controlo do carregamento, a gestão de utilizadores e a leitura do consumo. A nova geração de postos de carregamento domésticos da Mercedes-Benz também é fornecida com um </w:t>
      </w:r>
      <w:proofErr w:type="gramStart"/>
      <w:r w:rsidRPr="000C35D4">
        <w:rPr>
          <w:rFonts w:ascii="CorpoA" w:hAnsi="CorpoA" w:cs="Arial"/>
          <w:b/>
          <w:sz w:val="22"/>
          <w:szCs w:val="22"/>
          <w:lang w:eastAsia="pt-PT"/>
        </w:rPr>
        <w:t>design</w:t>
      </w:r>
      <w:proofErr w:type="gram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mais elegante e com gestão do cabo de carregamento. Estará disponível na Europa a partir do verão de 2018 – posteriormente estará disponível em mais de 40 outros mercados. Os clientes poderão escolher entre três versões: a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Wallbox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Home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básica, a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Wallbox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Advanced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com ligação à internet e a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Wallbox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proofErr w:type="spellStart"/>
      <w:r w:rsidRPr="000C35D4">
        <w:rPr>
          <w:rFonts w:ascii="CorpoA" w:hAnsi="CorpoA" w:cs="Arial"/>
          <w:b/>
          <w:sz w:val="22"/>
          <w:szCs w:val="22"/>
          <w:lang w:eastAsia="pt-PT"/>
        </w:rPr>
        <w:t>Twin</w:t>
      </w:r>
      <w:proofErr w:type="spellEnd"/>
      <w:r w:rsidRPr="000C35D4">
        <w:rPr>
          <w:rFonts w:ascii="CorpoA" w:hAnsi="CorpoA" w:cs="Arial"/>
          <w:b/>
          <w:sz w:val="22"/>
          <w:szCs w:val="22"/>
          <w:lang w:eastAsia="pt-PT"/>
        </w:rPr>
        <w:t xml:space="preserve"> para carregar dois veículos em simultâneo.</w:t>
      </w:r>
    </w:p>
    <w:p w:rsidR="00ED14AF" w:rsidRPr="000C35D4" w:rsidRDefault="00ED14AF" w:rsidP="0025381A">
      <w:pPr>
        <w:tabs>
          <w:tab w:val="left" w:pos="3402"/>
        </w:tabs>
        <w:spacing w:line="360" w:lineRule="auto"/>
        <w:jc w:val="both"/>
        <w:outlineLvl w:val="0"/>
        <w:rPr>
          <w:rFonts w:ascii="CorpoA" w:hAnsi="CorpoA" w:cs="Arial"/>
          <w:b/>
          <w:sz w:val="22"/>
          <w:szCs w:val="22"/>
          <w:lang w:eastAsia="pt-PT"/>
        </w:rPr>
      </w:pPr>
    </w:p>
    <w:p w:rsidR="00ED14AF" w:rsidRPr="000C35D4" w:rsidRDefault="00ED14AF" w:rsidP="00ED14AF">
      <w:pPr>
        <w:pStyle w:val="40Continoustext11pt"/>
        <w:jc w:val="both"/>
        <w:rPr>
          <w:rStyle w:val="40Continoustext11ptZchn"/>
          <w:lang w:val="pt-PT"/>
        </w:rPr>
      </w:pPr>
      <w:r w:rsidRPr="000C35D4">
        <w:rPr>
          <w:rStyle w:val="40Continoustext11ptZchn"/>
          <w:lang w:val="pt-PT"/>
        </w:rPr>
        <w:t xml:space="preserve">A atratividade dos veículos elétricos está associada à disponibilidade de opções de carregamento apropriadas. Seja em casa utilizando uma </w:t>
      </w:r>
      <w:proofErr w:type="spellStart"/>
      <w:r w:rsidRPr="000C35D4">
        <w:rPr>
          <w:rStyle w:val="40Continoustext11ptZchn"/>
          <w:lang w:val="pt-PT"/>
        </w:rPr>
        <w:t>wallbox</w:t>
      </w:r>
      <w:proofErr w:type="spellEnd"/>
      <w:r w:rsidRPr="000C35D4">
        <w:rPr>
          <w:rStyle w:val="40Continoustext11ptZchn"/>
          <w:lang w:val="pt-PT"/>
        </w:rPr>
        <w:t xml:space="preserve">, durante as compras, no trabalho ou numa área de serviço de autoestrada, as opções de fornecimento de energia aos veículos elétricos são extremamente variadas. Contudo, a maioria das operações de carregamento será realizada nas residências dos clientes. Com uma </w:t>
      </w:r>
      <w:proofErr w:type="spellStart"/>
      <w:r w:rsidRPr="000C35D4">
        <w:rPr>
          <w:rStyle w:val="40Continoustext11ptZchn"/>
          <w:lang w:val="pt-PT"/>
        </w:rPr>
        <w:t>wallbox</w:t>
      </w:r>
      <w:proofErr w:type="spellEnd"/>
      <w:r w:rsidRPr="000C35D4">
        <w:rPr>
          <w:rStyle w:val="40Continoustext11ptZchn"/>
          <w:lang w:val="pt-PT"/>
        </w:rPr>
        <w:t xml:space="preserve">, além de ser confortável, o carregamento também se torna significativamente mais rápido </w:t>
      </w:r>
      <w:r w:rsidRPr="000C35D4">
        <w:rPr>
          <w:rStyle w:val="40Continoustext11ptZchn"/>
          <w:lang w:val="pt-PT"/>
        </w:rPr>
        <w:lastRenderedPageBreak/>
        <w:t xml:space="preserve">comparativamente à utilização de uma tomada da instalação elétrica da residência, pois a </w:t>
      </w:r>
      <w:proofErr w:type="spellStart"/>
      <w:r w:rsidRPr="000C35D4">
        <w:rPr>
          <w:rStyle w:val="40Continoustext11ptZchn"/>
          <w:lang w:val="pt-PT"/>
        </w:rPr>
        <w:t>wallbox</w:t>
      </w:r>
      <w:proofErr w:type="spellEnd"/>
      <w:r w:rsidRPr="000C35D4">
        <w:rPr>
          <w:rStyle w:val="40Continoustext11ptZchn"/>
          <w:lang w:val="pt-PT"/>
        </w:rPr>
        <w:t xml:space="preserve"> permite carregar com uma potência de até 22 kW. A terceira geração de veículos híbridos </w:t>
      </w:r>
      <w:proofErr w:type="gramStart"/>
      <w:r w:rsidRPr="000C35D4">
        <w:rPr>
          <w:rStyle w:val="40Continoustext11ptZchn"/>
          <w:lang w:val="pt-PT"/>
        </w:rPr>
        <w:t>plug-in</w:t>
      </w:r>
      <w:proofErr w:type="gramEnd"/>
      <w:r w:rsidRPr="000C35D4">
        <w:rPr>
          <w:rStyle w:val="40Continoustext11ptZchn"/>
          <w:lang w:val="pt-PT"/>
        </w:rPr>
        <w:t xml:space="preserve"> da Mercedes-Benz, por exemplo, suporta uma potência de carregamento de 7.2 kW. Isto significa que estes veículos podem ser carregados quatro vezes mais rapidamente com uma </w:t>
      </w:r>
      <w:proofErr w:type="spellStart"/>
      <w:r w:rsidRPr="000C35D4">
        <w:rPr>
          <w:rStyle w:val="40Continoustext11ptZchn"/>
          <w:lang w:val="pt-PT"/>
        </w:rPr>
        <w:t>wallbox</w:t>
      </w:r>
      <w:proofErr w:type="spellEnd"/>
      <w:r w:rsidRPr="000C35D4">
        <w:rPr>
          <w:rStyle w:val="40Continoustext11ptZchn"/>
          <w:lang w:val="pt-PT"/>
        </w:rPr>
        <w:t>, comparativamente ao carregamento a partir de uma tomada da instalação elétrica da residência.</w:t>
      </w:r>
    </w:p>
    <w:p w:rsidR="00ED14AF" w:rsidRPr="000C35D4" w:rsidRDefault="00ED14AF" w:rsidP="00ED14AF">
      <w:pPr>
        <w:pStyle w:val="40Continoustext11pt"/>
        <w:keepNext/>
        <w:rPr>
          <w:rStyle w:val="40Continoustext11ptZchn"/>
          <w:b/>
          <w:lang w:val="pt-PT"/>
        </w:rPr>
      </w:pPr>
      <w:r w:rsidRPr="000C35D4">
        <w:rPr>
          <w:rStyle w:val="40Continoustext11ptZchn"/>
          <w:b/>
          <w:lang w:val="pt-PT"/>
        </w:rPr>
        <w:t>Gestão inteligente do carregamento através da RFID</w:t>
      </w:r>
    </w:p>
    <w:p w:rsidR="00ED14AF" w:rsidRPr="000C35D4" w:rsidRDefault="00ED14AF" w:rsidP="00ED14AF">
      <w:pPr>
        <w:pStyle w:val="40Continoustext11pt"/>
        <w:jc w:val="both"/>
        <w:rPr>
          <w:rStyle w:val="40Continoustext11ptZchn"/>
          <w:lang w:val="pt-PT"/>
        </w:rPr>
      </w:pPr>
      <w:r w:rsidRPr="000C35D4">
        <w:rPr>
          <w:rStyle w:val="40Continoustext11ptZchn"/>
          <w:lang w:val="pt-PT"/>
        </w:rPr>
        <w:t xml:space="preserve">As </w:t>
      </w:r>
      <w:proofErr w:type="spellStart"/>
      <w:r w:rsidRPr="000C35D4">
        <w:rPr>
          <w:rStyle w:val="40Continoustext11ptZchn"/>
          <w:lang w:val="pt-PT"/>
        </w:rPr>
        <w:t>wallboxes</w:t>
      </w:r>
      <w:proofErr w:type="spellEnd"/>
      <w:r w:rsidRPr="000C35D4">
        <w:rPr>
          <w:rStyle w:val="40Continoustext11ptZchn"/>
          <w:lang w:val="pt-PT"/>
        </w:rPr>
        <w:t xml:space="preserve"> inteligentes "</w:t>
      </w:r>
      <w:proofErr w:type="spellStart"/>
      <w:r w:rsidRPr="000C35D4">
        <w:rPr>
          <w:rStyle w:val="40Continoustext11ptZchn"/>
          <w:lang w:val="pt-PT"/>
        </w:rPr>
        <w:t>Advanced</w:t>
      </w:r>
      <w:proofErr w:type="spellEnd"/>
      <w:r w:rsidRPr="000C35D4">
        <w:rPr>
          <w:rStyle w:val="40Continoustext11ptZchn"/>
          <w:lang w:val="pt-PT"/>
        </w:rPr>
        <w:t xml:space="preserve"> and </w:t>
      </w:r>
      <w:proofErr w:type="spellStart"/>
      <w:r w:rsidRPr="000C35D4">
        <w:rPr>
          <w:rStyle w:val="40Continoustext11ptZchn"/>
          <w:lang w:val="pt-PT"/>
        </w:rPr>
        <w:t>Twin</w:t>
      </w:r>
      <w:proofErr w:type="spellEnd"/>
      <w:r w:rsidRPr="000C35D4">
        <w:rPr>
          <w:rStyle w:val="40Continoustext11ptZchn"/>
          <w:lang w:val="pt-PT"/>
        </w:rPr>
        <w:t xml:space="preserve">" permitem uma ligação à internet, com um contador de eletricidade incorporado, e permitem o controlo do acesso através da RFID (Radio </w:t>
      </w:r>
      <w:proofErr w:type="spellStart"/>
      <w:r w:rsidRPr="000C35D4">
        <w:rPr>
          <w:rStyle w:val="40Continoustext11ptZchn"/>
          <w:lang w:val="pt-PT"/>
        </w:rPr>
        <w:t>Frequency</w:t>
      </w:r>
      <w:proofErr w:type="spellEnd"/>
      <w:r w:rsidRPr="000C35D4">
        <w:rPr>
          <w:rStyle w:val="40Continoustext11ptZchn"/>
          <w:lang w:val="pt-PT"/>
        </w:rPr>
        <w:t xml:space="preserve"> </w:t>
      </w:r>
      <w:proofErr w:type="spellStart"/>
      <w:r w:rsidRPr="000C35D4">
        <w:rPr>
          <w:rStyle w:val="40Continoustext11ptZchn"/>
          <w:lang w:val="pt-PT"/>
        </w:rPr>
        <w:t>Identification</w:t>
      </w:r>
      <w:proofErr w:type="spellEnd"/>
      <w:r w:rsidRPr="000C35D4">
        <w:rPr>
          <w:rStyle w:val="40Continoustext11ptZchn"/>
          <w:lang w:val="pt-PT"/>
        </w:rPr>
        <w:t xml:space="preserve">). Isto possibilita gerir múltiplos veículos de diferentes utilizadores, o que se torna especialmente atrativo para frotas, e também para edifícios de escritórios ou de apartamentos. Graças à partilha inteligente da potência de carregamento pela gestão local da carga com até 14 </w:t>
      </w:r>
      <w:proofErr w:type="spellStart"/>
      <w:r w:rsidRPr="000C35D4">
        <w:rPr>
          <w:rStyle w:val="40Continoustext11ptZchn"/>
          <w:lang w:val="pt-PT"/>
        </w:rPr>
        <w:t>wallboxes</w:t>
      </w:r>
      <w:proofErr w:type="spellEnd"/>
      <w:r w:rsidRPr="000C35D4">
        <w:rPr>
          <w:rStyle w:val="40Continoustext11ptZchn"/>
          <w:lang w:val="pt-PT"/>
        </w:rPr>
        <w:t xml:space="preserve"> adicionais, não há necessidade – mesmo que estejam instaladas várias </w:t>
      </w:r>
      <w:proofErr w:type="spellStart"/>
      <w:r w:rsidRPr="000C35D4">
        <w:rPr>
          <w:rStyle w:val="40Continoustext11ptZchn"/>
          <w:lang w:val="pt-PT"/>
        </w:rPr>
        <w:t>wallboxes</w:t>
      </w:r>
      <w:proofErr w:type="spellEnd"/>
      <w:r w:rsidRPr="000C35D4">
        <w:rPr>
          <w:rStyle w:val="40Continoustext11ptZchn"/>
          <w:lang w:val="pt-PT"/>
        </w:rPr>
        <w:t xml:space="preserve"> – de reforços dispendiosos da atual potência elétrica contratada da residência. A característica especial da </w:t>
      </w:r>
      <w:proofErr w:type="spellStart"/>
      <w:r w:rsidRPr="000C35D4">
        <w:rPr>
          <w:rStyle w:val="40Continoustext11ptZchn"/>
          <w:lang w:val="pt-PT"/>
        </w:rPr>
        <w:t>Wallbox</w:t>
      </w:r>
      <w:proofErr w:type="spellEnd"/>
      <w:r w:rsidRPr="000C35D4">
        <w:rPr>
          <w:rStyle w:val="40Continoustext11ptZchn"/>
          <w:lang w:val="pt-PT"/>
        </w:rPr>
        <w:t xml:space="preserve"> </w:t>
      </w:r>
      <w:proofErr w:type="spellStart"/>
      <w:r w:rsidRPr="000C35D4">
        <w:rPr>
          <w:rStyle w:val="40Continoustext11ptZchn"/>
          <w:lang w:val="pt-PT"/>
        </w:rPr>
        <w:t>Twin</w:t>
      </w:r>
      <w:proofErr w:type="spellEnd"/>
      <w:r w:rsidRPr="000C35D4">
        <w:rPr>
          <w:rStyle w:val="40Continoustext11ptZchn"/>
          <w:lang w:val="pt-PT"/>
        </w:rPr>
        <w:t xml:space="preserve"> reside no facto de permitir que dois veículos (cada um com 11 kW de potência) sejam carregados em simultâneo a partir da mesma </w:t>
      </w:r>
      <w:proofErr w:type="spellStart"/>
      <w:r w:rsidRPr="000C35D4">
        <w:rPr>
          <w:rStyle w:val="40Continoustext11ptZchn"/>
          <w:lang w:val="pt-PT"/>
        </w:rPr>
        <w:t>wallbox</w:t>
      </w:r>
      <w:proofErr w:type="spellEnd"/>
      <w:r w:rsidRPr="000C35D4">
        <w:rPr>
          <w:rStyle w:val="40Continoustext11ptZchn"/>
          <w:lang w:val="pt-PT"/>
        </w:rPr>
        <w:t xml:space="preserve">. As </w:t>
      </w:r>
      <w:proofErr w:type="spellStart"/>
      <w:r w:rsidRPr="000C35D4">
        <w:rPr>
          <w:rStyle w:val="40Continoustext11ptZchn"/>
          <w:lang w:val="pt-PT"/>
        </w:rPr>
        <w:t>wallboxes</w:t>
      </w:r>
      <w:proofErr w:type="spellEnd"/>
      <w:r w:rsidRPr="000C35D4">
        <w:rPr>
          <w:rStyle w:val="40Continoustext11ptZchn"/>
          <w:lang w:val="pt-PT"/>
        </w:rPr>
        <w:t xml:space="preserve"> "</w:t>
      </w:r>
      <w:proofErr w:type="spellStart"/>
      <w:r w:rsidRPr="000C35D4">
        <w:rPr>
          <w:rStyle w:val="40Continoustext11ptZchn"/>
          <w:lang w:val="pt-PT"/>
        </w:rPr>
        <w:t>Home</w:t>
      </w:r>
      <w:proofErr w:type="spellEnd"/>
      <w:r w:rsidRPr="000C35D4">
        <w:rPr>
          <w:rStyle w:val="40Continoustext11ptZchn"/>
          <w:lang w:val="pt-PT"/>
        </w:rPr>
        <w:t xml:space="preserve"> and </w:t>
      </w:r>
      <w:proofErr w:type="spellStart"/>
      <w:r w:rsidRPr="000C35D4">
        <w:rPr>
          <w:rStyle w:val="40Continoustext11ptZchn"/>
          <w:lang w:val="pt-PT"/>
        </w:rPr>
        <w:t>Advanced</w:t>
      </w:r>
      <w:proofErr w:type="spellEnd"/>
      <w:r w:rsidRPr="000C35D4">
        <w:rPr>
          <w:rStyle w:val="40Continoustext11ptZchn"/>
          <w:lang w:val="pt-PT"/>
        </w:rPr>
        <w:t xml:space="preserve">" estarão disponíveis a partir do verão de 2018, com a versão </w:t>
      </w:r>
      <w:proofErr w:type="spellStart"/>
      <w:r w:rsidRPr="000C35D4">
        <w:rPr>
          <w:rStyle w:val="40Continoustext11ptZchn"/>
          <w:lang w:val="pt-PT"/>
        </w:rPr>
        <w:t>Twin</w:t>
      </w:r>
      <w:proofErr w:type="spellEnd"/>
      <w:r w:rsidRPr="000C35D4">
        <w:rPr>
          <w:rStyle w:val="40Continoustext11ptZchn"/>
          <w:lang w:val="pt-PT"/>
        </w:rPr>
        <w:t xml:space="preserve"> a chegar ao mercado em finais do ano.</w:t>
      </w:r>
    </w:p>
    <w:p w:rsidR="00ED14AF" w:rsidRPr="000C35D4" w:rsidRDefault="00ED14AF" w:rsidP="00ED14AF">
      <w:pPr>
        <w:keepNext/>
        <w:spacing w:line="340" w:lineRule="exact"/>
        <w:rPr>
          <w:rFonts w:ascii="CorpoA" w:hAnsi="CorpoA"/>
          <w:b/>
          <w:sz w:val="22"/>
          <w:szCs w:val="22"/>
        </w:rPr>
      </w:pPr>
      <w:r w:rsidRPr="000C35D4">
        <w:rPr>
          <w:rFonts w:ascii="CorpoA" w:hAnsi="CorpoA"/>
          <w:b/>
          <w:sz w:val="22"/>
          <w:szCs w:val="22"/>
        </w:rPr>
        <w:t>Todos os dados reunidos n</w:t>
      </w:r>
      <w:bookmarkStart w:id="0" w:name="_GoBack"/>
      <w:bookmarkEnd w:id="0"/>
      <w:r w:rsidRPr="000C35D4">
        <w:rPr>
          <w:rFonts w:ascii="CorpoA" w:hAnsi="CorpoA"/>
          <w:b/>
          <w:sz w:val="22"/>
          <w:szCs w:val="22"/>
        </w:rPr>
        <w:t xml:space="preserve">a nova </w:t>
      </w:r>
      <w:proofErr w:type="spellStart"/>
      <w:r w:rsidRPr="000C35D4">
        <w:rPr>
          <w:rFonts w:ascii="CorpoA" w:hAnsi="CorpoA"/>
          <w:b/>
          <w:sz w:val="22"/>
          <w:szCs w:val="22"/>
        </w:rPr>
        <w:t>Wallbox</w:t>
      </w:r>
      <w:proofErr w:type="spellEnd"/>
      <w:r w:rsidRPr="000C35D4">
        <w:rPr>
          <w:rFonts w:ascii="CorpoA" w:hAnsi="CorpoA"/>
          <w:b/>
          <w:sz w:val="22"/>
          <w:szCs w:val="22"/>
        </w:rPr>
        <w:t xml:space="preserve"> Web </w:t>
      </w:r>
      <w:proofErr w:type="spellStart"/>
      <w:r w:rsidRPr="000C35D4">
        <w:rPr>
          <w:rFonts w:ascii="CorpoA" w:hAnsi="CorpoA"/>
          <w:b/>
          <w:sz w:val="22"/>
          <w:szCs w:val="22"/>
        </w:rPr>
        <w:t>App</w:t>
      </w:r>
      <w:proofErr w:type="spellEnd"/>
    </w:p>
    <w:p w:rsidR="00ED14AF" w:rsidRPr="000C35D4" w:rsidRDefault="00ED14AF" w:rsidP="00ED14AF">
      <w:pPr>
        <w:keepNext/>
        <w:spacing w:line="340" w:lineRule="exact"/>
        <w:rPr>
          <w:rFonts w:ascii="CorpoA" w:hAnsi="CorpoA"/>
          <w:b/>
          <w:sz w:val="22"/>
          <w:szCs w:val="22"/>
        </w:rPr>
      </w:pPr>
    </w:p>
    <w:p w:rsidR="00ED14AF" w:rsidRPr="000C35D4" w:rsidRDefault="00ED14AF" w:rsidP="00ED14AF">
      <w:pPr>
        <w:spacing w:line="340" w:lineRule="exact"/>
        <w:jc w:val="both"/>
        <w:rPr>
          <w:rFonts w:ascii="CorpoA" w:hAnsi="CorpoA"/>
          <w:sz w:val="22"/>
          <w:szCs w:val="22"/>
        </w:rPr>
      </w:pPr>
      <w:r w:rsidRPr="000C35D4">
        <w:rPr>
          <w:rFonts w:ascii="CorpoA" w:hAnsi="CorpoA"/>
          <w:sz w:val="22"/>
          <w:szCs w:val="22"/>
        </w:rPr>
        <w:t xml:space="preserve">A nova </w:t>
      </w:r>
      <w:proofErr w:type="spellStart"/>
      <w:r w:rsidRPr="000C35D4">
        <w:rPr>
          <w:rFonts w:ascii="CorpoA" w:hAnsi="CorpoA"/>
          <w:sz w:val="22"/>
          <w:szCs w:val="22"/>
        </w:rPr>
        <w:t>Wallbox</w:t>
      </w:r>
      <w:proofErr w:type="spellEnd"/>
      <w:r w:rsidRPr="000C35D4">
        <w:rPr>
          <w:rFonts w:ascii="CorpoA" w:hAnsi="CorpoA"/>
          <w:sz w:val="22"/>
          <w:szCs w:val="22"/>
        </w:rPr>
        <w:t xml:space="preserve"> Web </w:t>
      </w:r>
      <w:proofErr w:type="spellStart"/>
      <w:r w:rsidRPr="000C35D4">
        <w:rPr>
          <w:rFonts w:ascii="CorpoA" w:hAnsi="CorpoA"/>
          <w:sz w:val="22"/>
          <w:szCs w:val="22"/>
        </w:rPr>
        <w:t>App</w:t>
      </w:r>
      <w:proofErr w:type="spellEnd"/>
      <w:r w:rsidRPr="000C35D4">
        <w:rPr>
          <w:rFonts w:ascii="CorpoA" w:hAnsi="CorpoA"/>
          <w:sz w:val="22"/>
          <w:szCs w:val="22"/>
        </w:rPr>
        <w:t xml:space="preserve"> permite, de uma forma extremamente simples a partir de um </w:t>
      </w:r>
      <w:proofErr w:type="spellStart"/>
      <w:r w:rsidRPr="000C35D4">
        <w:rPr>
          <w:rFonts w:ascii="CorpoA" w:hAnsi="CorpoA"/>
          <w:sz w:val="22"/>
          <w:szCs w:val="22"/>
        </w:rPr>
        <w:t>smartphone</w:t>
      </w:r>
      <w:proofErr w:type="spellEnd"/>
      <w:r w:rsidRPr="000C35D4">
        <w:rPr>
          <w:rFonts w:ascii="CorpoA" w:hAnsi="CorpoA"/>
          <w:sz w:val="22"/>
          <w:szCs w:val="22"/>
        </w:rPr>
        <w:t xml:space="preserve">, controlar o carregamento, gerir os utilizadores, obter estatísticas do carregamento e ajustar o carregamento para os períodos com tarifa de eletricidade mais baixa. O serviço de faturação local para veículos de clientes empresariais, assim como o </w:t>
      </w:r>
      <w:proofErr w:type="spellStart"/>
      <w:r w:rsidRPr="000C35D4">
        <w:rPr>
          <w:rFonts w:ascii="CorpoA" w:hAnsi="CorpoA"/>
          <w:sz w:val="22"/>
          <w:szCs w:val="22"/>
        </w:rPr>
        <w:t>Wallbox</w:t>
      </w:r>
      <w:proofErr w:type="spellEnd"/>
      <w:r w:rsidRPr="000C35D4">
        <w:rPr>
          <w:rFonts w:ascii="CorpoA" w:hAnsi="CorpoA"/>
          <w:sz w:val="22"/>
          <w:szCs w:val="22"/>
        </w:rPr>
        <w:t xml:space="preserve"> </w:t>
      </w:r>
      <w:proofErr w:type="spellStart"/>
      <w:r w:rsidRPr="000C35D4">
        <w:rPr>
          <w:rFonts w:ascii="CorpoA" w:hAnsi="CorpoA"/>
          <w:sz w:val="22"/>
          <w:szCs w:val="22"/>
        </w:rPr>
        <w:t>Sharing</w:t>
      </w:r>
      <w:proofErr w:type="spellEnd"/>
      <w:r w:rsidRPr="000C35D4">
        <w:rPr>
          <w:rFonts w:ascii="CorpoA" w:hAnsi="CorpoA"/>
          <w:sz w:val="22"/>
          <w:szCs w:val="22"/>
        </w:rPr>
        <w:t xml:space="preserve"> com os parceiros ABL e has.to.be, está disponível como opção para o mercado Europeu.</w:t>
      </w:r>
    </w:p>
    <w:p w:rsidR="00ED14AF" w:rsidRPr="000C35D4" w:rsidRDefault="00ED14AF" w:rsidP="00ED14AF">
      <w:pPr>
        <w:pStyle w:val="40Continuoustext11pt"/>
        <w:spacing w:after="0"/>
        <w:rPr>
          <w:szCs w:val="22"/>
        </w:rPr>
      </w:pPr>
    </w:p>
    <w:p w:rsidR="008E3535" w:rsidRPr="008E3535" w:rsidRDefault="008E3535" w:rsidP="008E3535">
      <w:pPr>
        <w:tabs>
          <w:tab w:val="left" w:pos="3402"/>
        </w:tabs>
        <w:spacing w:line="360" w:lineRule="auto"/>
        <w:jc w:val="both"/>
        <w:outlineLvl w:val="0"/>
        <w:rPr>
          <w:rFonts w:ascii="CorpoA" w:hAnsi="CorpoA" w:cs="Arial"/>
          <w:sz w:val="22"/>
          <w:szCs w:val="22"/>
          <w:lang w:eastAsia="pt-PT"/>
        </w:rPr>
      </w:pPr>
    </w:p>
    <w:sectPr w:rsidR="008E3535" w:rsidRPr="008E35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83" w:rsidRDefault="009C1583" w:rsidP="00206192">
      <w:r>
        <w:separator/>
      </w:r>
    </w:p>
  </w:endnote>
  <w:endnote w:type="continuationSeparator" w:id="0">
    <w:p w:rsidR="009C1583" w:rsidRDefault="009C1583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9C1583">
    <w:pPr>
      <w:pStyle w:val="Footer"/>
      <w:spacing w:after="0"/>
      <w:rPr>
        <w:rFonts w:ascii="CorpoSLig" w:hAnsi="CorpoSLig"/>
        <w:sz w:val="19"/>
      </w:rPr>
    </w:pPr>
  </w:p>
  <w:p w:rsidR="00B76863" w:rsidRDefault="009C1583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9C1583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9C1583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83" w:rsidRDefault="009C1583" w:rsidP="00206192">
      <w:r>
        <w:separator/>
      </w:r>
    </w:p>
  </w:footnote>
  <w:footnote w:type="continuationSeparator" w:id="0">
    <w:p w:rsidR="009C1583" w:rsidRDefault="009C1583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9C1583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C35D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9C1583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9C1583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C35D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9C1583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C1583">
    <w:pPr>
      <w:widowControl w:val="0"/>
      <w:jc w:val="center"/>
      <w:rPr>
        <w:sz w:val="2"/>
      </w:rPr>
    </w:pPr>
  </w:p>
  <w:p w:rsidR="00B76863" w:rsidRDefault="009C1583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9C158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8E3BED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Março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D704CF">
            <w:rPr>
              <w:rFonts w:ascii="CorpoA" w:hAnsi="CorpoA"/>
              <w:sz w:val="24"/>
            </w:rPr>
            <w:t>8</w:t>
          </w:r>
        </w:p>
        <w:p w:rsidR="003338CC" w:rsidRPr="00542A94" w:rsidRDefault="009C158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5"/>
  </w:num>
  <w:num w:numId="5">
    <w:abstractNumId w:val="3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15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0"/>
  </w:num>
  <w:num w:numId="18">
    <w:abstractNumId w:val="9"/>
  </w:num>
  <w:num w:numId="19">
    <w:abstractNumId w:val="3"/>
  </w:num>
  <w:num w:numId="20">
    <w:abstractNumId w:val="8"/>
  </w:num>
  <w:num w:numId="21">
    <w:abstractNumId w:val="2"/>
  </w:num>
  <w:num w:numId="22">
    <w:abstractNumId w:val="13"/>
  </w:num>
  <w:num w:numId="23">
    <w:abstractNumId w:val="10"/>
  </w:num>
  <w:num w:numId="24">
    <w:abstractNumId w:val="5"/>
  </w:num>
  <w:num w:numId="25">
    <w:abstractNumId w:val="7"/>
  </w:num>
  <w:num w:numId="26">
    <w:abstractNumId w:val="6"/>
  </w:num>
  <w:num w:numId="27">
    <w:abstractNumId w:val="11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224A3"/>
    <w:rsid w:val="00052CB7"/>
    <w:rsid w:val="000571D8"/>
    <w:rsid w:val="0006462A"/>
    <w:rsid w:val="00066E2F"/>
    <w:rsid w:val="000808F3"/>
    <w:rsid w:val="00086ED2"/>
    <w:rsid w:val="000B2869"/>
    <w:rsid w:val="000C0D10"/>
    <w:rsid w:val="000C35D4"/>
    <w:rsid w:val="000C5006"/>
    <w:rsid w:val="000C608B"/>
    <w:rsid w:val="000D6488"/>
    <w:rsid w:val="000F5636"/>
    <w:rsid w:val="0010162F"/>
    <w:rsid w:val="00111FBE"/>
    <w:rsid w:val="0014348A"/>
    <w:rsid w:val="00146B0A"/>
    <w:rsid w:val="001531E8"/>
    <w:rsid w:val="00161409"/>
    <w:rsid w:val="00166E9C"/>
    <w:rsid w:val="00171994"/>
    <w:rsid w:val="001740C1"/>
    <w:rsid w:val="00184DB2"/>
    <w:rsid w:val="001947F1"/>
    <w:rsid w:val="001A749E"/>
    <w:rsid w:val="001C56A4"/>
    <w:rsid w:val="001E1A02"/>
    <w:rsid w:val="001E2D73"/>
    <w:rsid w:val="001F2C0F"/>
    <w:rsid w:val="00206192"/>
    <w:rsid w:val="00226005"/>
    <w:rsid w:val="00236822"/>
    <w:rsid w:val="00237422"/>
    <w:rsid w:val="002532C2"/>
    <w:rsid w:val="0025381A"/>
    <w:rsid w:val="00256868"/>
    <w:rsid w:val="0026068C"/>
    <w:rsid w:val="00262458"/>
    <w:rsid w:val="00262ECA"/>
    <w:rsid w:val="00264415"/>
    <w:rsid w:val="00276FBE"/>
    <w:rsid w:val="00277015"/>
    <w:rsid w:val="0029022C"/>
    <w:rsid w:val="002A24D8"/>
    <w:rsid w:val="002A3133"/>
    <w:rsid w:val="002A3351"/>
    <w:rsid w:val="002D2DE2"/>
    <w:rsid w:val="002D485A"/>
    <w:rsid w:val="002D6CF2"/>
    <w:rsid w:val="002D7539"/>
    <w:rsid w:val="002E2C9A"/>
    <w:rsid w:val="00304D08"/>
    <w:rsid w:val="00312174"/>
    <w:rsid w:val="0031638B"/>
    <w:rsid w:val="00325985"/>
    <w:rsid w:val="0033455B"/>
    <w:rsid w:val="00335D9E"/>
    <w:rsid w:val="003835C8"/>
    <w:rsid w:val="003949A5"/>
    <w:rsid w:val="003A7A7C"/>
    <w:rsid w:val="003B276E"/>
    <w:rsid w:val="003E3D2B"/>
    <w:rsid w:val="003E4922"/>
    <w:rsid w:val="00403F8C"/>
    <w:rsid w:val="004041DF"/>
    <w:rsid w:val="0041495E"/>
    <w:rsid w:val="00424D5E"/>
    <w:rsid w:val="004359C5"/>
    <w:rsid w:val="00445E8E"/>
    <w:rsid w:val="00450451"/>
    <w:rsid w:val="00464B61"/>
    <w:rsid w:val="004655E4"/>
    <w:rsid w:val="00470AB9"/>
    <w:rsid w:val="00472B11"/>
    <w:rsid w:val="00482583"/>
    <w:rsid w:val="00484B97"/>
    <w:rsid w:val="00492AC1"/>
    <w:rsid w:val="0049509C"/>
    <w:rsid w:val="004963A3"/>
    <w:rsid w:val="00497524"/>
    <w:rsid w:val="004A39A2"/>
    <w:rsid w:val="004A5A3B"/>
    <w:rsid w:val="004B2F79"/>
    <w:rsid w:val="004B404C"/>
    <w:rsid w:val="004C601D"/>
    <w:rsid w:val="004C74D5"/>
    <w:rsid w:val="004D6885"/>
    <w:rsid w:val="004D6AD0"/>
    <w:rsid w:val="004D71F4"/>
    <w:rsid w:val="004E4B75"/>
    <w:rsid w:val="004E5B61"/>
    <w:rsid w:val="004F0B36"/>
    <w:rsid w:val="004F3D3C"/>
    <w:rsid w:val="004F49A4"/>
    <w:rsid w:val="004F77DC"/>
    <w:rsid w:val="0051007B"/>
    <w:rsid w:val="00510A46"/>
    <w:rsid w:val="00533DFC"/>
    <w:rsid w:val="00541C2F"/>
    <w:rsid w:val="00542950"/>
    <w:rsid w:val="00542B7D"/>
    <w:rsid w:val="005461ED"/>
    <w:rsid w:val="005522A3"/>
    <w:rsid w:val="00553663"/>
    <w:rsid w:val="005548A9"/>
    <w:rsid w:val="00570FD0"/>
    <w:rsid w:val="00571CB8"/>
    <w:rsid w:val="00575C45"/>
    <w:rsid w:val="005906D8"/>
    <w:rsid w:val="005910B9"/>
    <w:rsid w:val="005B1B82"/>
    <w:rsid w:val="005C0E15"/>
    <w:rsid w:val="005C5BAB"/>
    <w:rsid w:val="005E54D4"/>
    <w:rsid w:val="005E6031"/>
    <w:rsid w:val="005F19E3"/>
    <w:rsid w:val="005F46E0"/>
    <w:rsid w:val="005F7BF1"/>
    <w:rsid w:val="00600EDB"/>
    <w:rsid w:val="006131AD"/>
    <w:rsid w:val="0062459F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2E5C"/>
    <w:rsid w:val="0069600A"/>
    <w:rsid w:val="006B6C6C"/>
    <w:rsid w:val="006C0784"/>
    <w:rsid w:val="006C2662"/>
    <w:rsid w:val="006C274B"/>
    <w:rsid w:val="006C4AA8"/>
    <w:rsid w:val="006D0BFA"/>
    <w:rsid w:val="006D3FA8"/>
    <w:rsid w:val="006D76D6"/>
    <w:rsid w:val="006E5100"/>
    <w:rsid w:val="00701D68"/>
    <w:rsid w:val="0070346A"/>
    <w:rsid w:val="00703FDB"/>
    <w:rsid w:val="00705A29"/>
    <w:rsid w:val="00715B84"/>
    <w:rsid w:val="00730DC0"/>
    <w:rsid w:val="007323FB"/>
    <w:rsid w:val="00735CA3"/>
    <w:rsid w:val="00736AAB"/>
    <w:rsid w:val="0075092F"/>
    <w:rsid w:val="00752C1D"/>
    <w:rsid w:val="0077454F"/>
    <w:rsid w:val="00776232"/>
    <w:rsid w:val="00780F2A"/>
    <w:rsid w:val="00781DDF"/>
    <w:rsid w:val="00786FD2"/>
    <w:rsid w:val="0079246F"/>
    <w:rsid w:val="007A042E"/>
    <w:rsid w:val="007A7E3F"/>
    <w:rsid w:val="007B7407"/>
    <w:rsid w:val="007C4AEA"/>
    <w:rsid w:val="007D1B3A"/>
    <w:rsid w:val="007D5FE7"/>
    <w:rsid w:val="007E0183"/>
    <w:rsid w:val="007E3240"/>
    <w:rsid w:val="007E7257"/>
    <w:rsid w:val="008060ED"/>
    <w:rsid w:val="00825575"/>
    <w:rsid w:val="008514EF"/>
    <w:rsid w:val="00865843"/>
    <w:rsid w:val="00874B45"/>
    <w:rsid w:val="00877B7B"/>
    <w:rsid w:val="00891289"/>
    <w:rsid w:val="00893CF5"/>
    <w:rsid w:val="008A3FE8"/>
    <w:rsid w:val="008A600F"/>
    <w:rsid w:val="008A782E"/>
    <w:rsid w:val="008B4C26"/>
    <w:rsid w:val="008B7952"/>
    <w:rsid w:val="008C0FAE"/>
    <w:rsid w:val="008E3535"/>
    <w:rsid w:val="008E3BED"/>
    <w:rsid w:val="008E6729"/>
    <w:rsid w:val="008E6A70"/>
    <w:rsid w:val="008F45B2"/>
    <w:rsid w:val="008F7706"/>
    <w:rsid w:val="00901FDB"/>
    <w:rsid w:val="0090581C"/>
    <w:rsid w:val="00907161"/>
    <w:rsid w:val="009154AF"/>
    <w:rsid w:val="00924708"/>
    <w:rsid w:val="00925A97"/>
    <w:rsid w:val="00930811"/>
    <w:rsid w:val="00940C2D"/>
    <w:rsid w:val="0095379F"/>
    <w:rsid w:val="00954B08"/>
    <w:rsid w:val="0096656E"/>
    <w:rsid w:val="0098308E"/>
    <w:rsid w:val="0098495C"/>
    <w:rsid w:val="0099285B"/>
    <w:rsid w:val="009929C0"/>
    <w:rsid w:val="009B273B"/>
    <w:rsid w:val="009B74E9"/>
    <w:rsid w:val="009C1583"/>
    <w:rsid w:val="009C5882"/>
    <w:rsid w:val="009D3214"/>
    <w:rsid w:val="009E44E7"/>
    <w:rsid w:val="009E7559"/>
    <w:rsid w:val="009E7837"/>
    <w:rsid w:val="00A061E5"/>
    <w:rsid w:val="00A0691A"/>
    <w:rsid w:val="00A07D33"/>
    <w:rsid w:val="00A07E3E"/>
    <w:rsid w:val="00A25D1E"/>
    <w:rsid w:val="00A3249C"/>
    <w:rsid w:val="00A352CD"/>
    <w:rsid w:val="00A3589D"/>
    <w:rsid w:val="00A4017B"/>
    <w:rsid w:val="00A40695"/>
    <w:rsid w:val="00A468A6"/>
    <w:rsid w:val="00A52871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B2701"/>
    <w:rsid w:val="00AB45B6"/>
    <w:rsid w:val="00AC351A"/>
    <w:rsid w:val="00AC494E"/>
    <w:rsid w:val="00AC64F2"/>
    <w:rsid w:val="00AD7645"/>
    <w:rsid w:val="00AD7775"/>
    <w:rsid w:val="00AE3017"/>
    <w:rsid w:val="00AE3D4E"/>
    <w:rsid w:val="00AE495D"/>
    <w:rsid w:val="00AE7E1F"/>
    <w:rsid w:val="00AF5706"/>
    <w:rsid w:val="00B148D1"/>
    <w:rsid w:val="00B35D9F"/>
    <w:rsid w:val="00B500C4"/>
    <w:rsid w:val="00B537B7"/>
    <w:rsid w:val="00B6209B"/>
    <w:rsid w:val="00B6457F"/>
    <w:rsid w:val="00B64C40"/>
    <w:rsid w:val="00B71F75"/>
    <w:rsid w:val="00B83A1C"/>
    <w:rsid w:val="00B917DB"/>
    <w:rsid w:val="00BA08AB"/>
    <w:rsid w:val="00BA47D6"/>
    <w:rsid w:val="00BB76AB"/>
    <w:rsid w:val="00BC1B9A"/>
    <w:rsid w:val="00BC34E5"/>
    <w:rsid w:val="00BD0854"/>
    <w:rsid w:val="00C006A8"/>
    <w:rsid w:val="00C028CE"/>
    <w:rsid w:val="00C130FD"/>
    <w:rsid w:val="00C41026"/>
    <w:rsid w:val="00C54577"/>
    <w:rsid w:val="00C65B41"/>
    <w:rsid w:val="00C67D76"/>
    <w:rsid w:val="00C716E4"/>
    <w:rsid w:val="00C75D15"/>
    <w:rsid w:val="00C8050F"/>
    <w:rsid w:val="00C83575"/>
    <w:rsid w:val="00C874DA"/>
    <w:rsid w:val="00C9536E"/>
    <w:rsid w:val="00CC1244"/>
    <w:rsid w:val="00CC33E6"/>
    <w:rsid w:val="00CC440B"/>
    <w:rsid w:val="00CD31BA"/>
    <w:rsid w:val="00CD6A99"/>
    <w:rsid w:val="00CD701F"/>
    <w:rsid w:val="00CE0060"/>
    <w:rsid w:val="00CE12F7"/>
    <w:rsid w:val="00CE1431"/>
    <w:rsid w:val="00CE2825"/>
    <w:rsid w:val="00CE56AE"/>
    <w:rsid w:val="00D0000E"/>
    <w:rsid w:val="00D12639"/>
    <w:rsid w:val="00D207F9"/>
    <w:rsid w:val="00D30AE7"/>
    <w:rsid w:val="00D41958"/>
    <w:rsid w:val="00D466D7"/>
    <w:rsid w:val="00D47213"/>
    <w:rsid w:val="00D5716C"/>
    <w:rsid w:val="00D704CF"/>
    <w:rsid w:val="00D8370E"/>
    <w:rsid w:val="00DA1A56"/>
    <w:rsid w:val="00DA2168"/>
    <w:rsid w:val="00DB131F"/>
    <w:rsid w:val="00DB7A53"/>
    <w:rsid w:val="00DC4014"/>
    <w:rsid w:val="00DD0609"/>
    <w:rsid w:val="00DE2346"/>
    <w:rsid w:val="00DF671B"/>
    <w:rsid w:val="00E06C43"/>
    <w:rsid w:val="00E129C3"/>
    <w:rsid w:val="00E162A6"/>
    <w:rsid w:val="00E31A4A"/>
    <w:rsid w:val="00E408D5"/>
    <w:rsid w:val="00E469DD"/>
    <w:rsid w:val="00E53789"/>
    <w:rsid w:val="00E540E8"/>
    <w:rsid w:val="00E54148"/>
    <w:rsid w:val="00E65A27"/>
    <w:rsid w:val="00E66182"/>
    <w:rsid w:val="00E719E6"/>
    <w:rsid w:val="00E767AD"/>
    <w:rsid w:val="00E94873"/>
    <w:rsid w:val="00EA07BF"/>
    <w:rsid w:val="00EA52EB"/>
    <w:rsid w:val="00EB409E"/>
    <w:rsid w:val="00EC21EF"/>
    <w:rsid w:val="00ED0390"/>
    <w:rsid w:val="00ED14AF"/>
    <w:rsid w:val="00ED7900"/>
    <w:rsid w:val="00EE3F99"/>
    <w:rsid w:val="00EF4EE5"/>
    <w:rsid w:val="00EF59DA"/>
    <w:rsid w:val="00EF759C"/>
    <w:rsid w:val="00EF77B8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33C0"/>
    <w:rsid w:val="00F5598A"/>
    <w:rsid w:val="00F56B13"/>
    <w:rsid w:val="00F64193"/>
    <w:rsid w:val="00F7206A"/>
    <w:rsid w:val="00F839BD"/>
    <w:rsid w:val="00F87130"/>
    <w:rsid w:val="00F94377"/>
    <w:rsid w:val="00F96B7A"/>
    <w:rsid w:val="00FA1209"/>
    <w:rsid w:val="00FB2E8C"/>
    <w:rsid w:val="00FB39B3"/>
    <w:rsid w:val="00FB464A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8E3BED"/>
    <w:rPr>
      <w:rFonts w:ascii="CorpoA" w:hAnsi="CorpoA"/>
      <w:sz w:val="22"/>
    </w:rPr>
  </w:style>
  <w:style w:type="table" w:styleId="TableGrid">
    <w:name w:val="Table Grid"/>
    <w:basedOn w:val="TableNormal"/>
    <w:rsid w:val="009D3214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D3214"/>
    <w:pPr>
      <w:suppressAutoHyphens w:val="0"/>
      <w:spacing w:after="340" w:line="340" w:lineRule="atLeast"/>
    </w:pPr>
    <w:rPr>
      <w:rFonts w:ascii="CorpoA" w:hAnsi="CorpoA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semiHidden/>
    <w:rsid w:val="009D3214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semiHidden/>
    <w:rsid w:val="009D3214"/>
    <w:rPr>
      <w:vertAlign w:val="superscript"/>
    </w:rPr>
  </w:style>
  <w:style w:type="paragraph" w:customStyle="1" w:styleId="40Continuoustext11pt">
    <w:name w:val="4.0 Continuous text 11pt"/>
    <w:link w:val="40Continuoustext11ptZchn"/>
    <w:qFormat/>
    <w:rsid w:val="00ED14A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pt-PT" w:bidi="pt-PT"/>
    </w:rPr>
  </w:style>
  <w:style w:type="character" w:customStyle="1" w:styleId="40Continuoustext11ptZchn">
    <w:name w:val="4.0 Continuous text 11pt Zchn"/>
    <w:basedOn w:val="DefaultParagraphFont"/>
    <w:link w:val="40Continuoustext11pt"/>
    <w:rsid w:val="00ED14AF"/>
    <w:rPr>
      <w:rFonts w:ascii="CorpoA" w:eastAsia="Times New Roman" w:hAnsi="CorpoA" w:cs="Times New Roman"/>
      <w:szCs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6704-CEAD-4695-8C3E-EB787824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4</cp:revision>
  <cp:lastPrinted>2018-03-02T14:35:00Z</cp:lastPrinted>
  <dcterms:created xsi:type="dcterms:W3CDTF">2018-03-09T15:08:00Z</dcterms:created>
  <dcterms:modified xsi:type="dcterms:W3CDTF">2018-03-09T15:13:00Z</dcterms:modified>
</cp:coreProperties>
</file>