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171504" w14:paraId="3FB0E2E3" w14:textId="77777777" w:rsidTr="00B03193">
        <w:trPr>
          <w:trHeight w:val="561"/>
        </w:trPr>
        <w:tc>
          <w:tcPr>
            <w:tcW w:w="7195" w:type="dxa"/>
            <w:vMerge w:val="restart"/>
            <w:tcMar>
              <w:left w:w="0" w:type="dxa"/>
              <w:right w:w="0" w:type="dxa"/>
            </w:tcMar>
          </w:tcPr>
          <w:p w14:paraId="32AF8E88" w14:textId="4CB6ACBD" w:rsidR="00317376" w:rsidRPr="00171504"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13FBD897" w14:textId="26754B28" w:rsidR="004C5B6A" w:rsidRPr="00171504" w:rsidRDefault="004C5B6A" w:rsidP="00B03193">
            <w:pPr>
              <w:pStyle w:val="D02Firmierung"/>
              <w:framePr w:wrap="auto"/>
              <w:rPr>
                <w:lang w:val="en-GB"/>
              </w:rPr>
            </w:pPr>
          </w:p>
        </w:tc>
      </w:tr>
      <w:tr w:rsidR="00317376" w:rsidRPr="00171504" w14:paraId="588284CE" w14:textId="77777777" w:rsidTr="00B03193">
        <w:trPr>
          <w:trHeight w:val="374"/>
        </w:trPr>
        <w:tc>
          <w:tcPr>
            <w:tcW w:w="7195" w:type="dxa"/>
            <w:vMerge/>
            <w:tcMar>
              <w:left w:w="0" w:type="dxa"/>
              <w:right w:w="0" w:type="dxa"/>
            </w:tcMar>
          </w:tcPr>
          <w:p w14:paraId="1557DC7B"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66B212A7" w14:textId="07FDE37D" w:rsidR="00317376" w:rsidRPr="00171504" w:rsidRDefault="00534912" w:rsidP="00B03193">
            <w:pPr>
              <w:pStyle w:val="D03Presse-Information"/>
              <w:framePr w:hSpace="0" w:wrap="auto" w:vAnchor="margin" w:hAnchor="text" w:yAlign="inline"/>
              <w:rPr>
                <w:szCs w:val="21"/>
              </w:rPr>
            </w:pPr>
            <w:r>
              <w:t>Informação de Imprensa</w:t>
            </w:r>
          </w:p>
        </w:tc>
      </w:tr>
      <w:tr w:rsidR="00317376" w:rsidRPr="00171504" w14:paraId="7B0CEE71" w14:textId="77777777" w:rsidTr="00B03193">
        <w:trPr>
          <w:trHeight w:val="958"/>
        </w:trPr>
        <w:tc>
          <w:tcPr>
            <w:tcW w:w="7195" w:type="dxa"/>
            <w:vMerge/>
            <w:tcMar>
              <w:left w:w="0" w:type="dxa"/>
              <w:right w:w="0" w:type="dxa"/>
            </w:tcMar>
          </w:tcPr>
          <w:p w14:paraId="7FFCE39F"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23B53DB4" w14:textId="4E50C7A9" w:rsidR="00317376" w:rsidRPr="00171504" w:rsidRDefault="00FA13FC" w:rsidP="00B03193">
            <w:pPr>
              <w:pStyle w:val="D04Datum"/>
              <w:framePr w:hSpace="0" w:wrap="auto" w:vAnchor="margin" w:hAnchor="text" w:yAlign="inline"/>
            </w:pPr>
            <w:r>
              <w:t>13</w:t>
            </w:r>
            <w:r w:rsidR="00695D17">
              <w:t xml:space="preserve"> de </w:t>
            </w:r>
            <w:r w:rsidR="00F63CC0">
              <w:t>ju</w:t>
            </w:r>
            <w:r w:rsidR="00B32C6A">
              <w:t>l</w:t>
            </w:r>
            <w:r w:rsidR="00F63CC0">
              <w:t>ho</w:t>
            </w:r>
            <w:r w:rsidR="00695D17">
              <w:t xml:space="preserve"> de 2026</w:t>
            </w:r>
          </w:p>
        </w:tc>
      </w:tr>
    </w:tbl>
    <w:p w14:paraId="3A244CE7" w14:textId="77777777" w:rsidR="00A039F0" w:rsidRPr="00171504" w:rsidRDefault="00A039F0" w:rsidP="00081305">
      <w:pPr>
        <w:pStyle w:val="D04Datum"/>
        <w:framePr w:wrap="around"/>
        <w:rPr>
          <w:lang w:val="en-GB"/>
        </w:rPr>
        <w:sectPr w:rsidR="00A039F0" w:rsidRPr="00171504" w:rsidSect="00640797">
          <w:headerReference w:type="default" r:id="rId11"/>
          <w:footerReference w:type="even" r:id="rId12"/>
          <w:footerReference w:type="default" r:id="rId13"/>
          <w:headerReference w:type="first" r:id="rId14"/>
          <w:footerReference w:type="first" r:id="rId15"/>
          <w:type w:val="continuous"/>
          <w:pgSz w:w="11906" w:h="16838" w:code="9"/>
          <w:pgMar w:top="3005" w:right="652" w:bottom="1185" w:left="1361" w:header="1185" w:footer="1049" w:gutter="0"/>
          <w:cols w:space="708"/>
          <w:titlePg/>
          <w:docGrid w:linePitch="360"/>
        </w:sectPr>
      </w:pPr>
    </w:p>
    <w:p w14:paraId="56FAFDCD" w14:textId="28607A25" w:rsidR="002D1BF7" w:rsidRDefault="00FA13FC" w:rsidP="00362D07">
      <w:pPr>
        <w:pStyle w:val="A03Flietext"/>
        <w:jc w:val="both"/>
        <w:rPr>
          <w:rFonts w:ascii="MB Corpo A Title Cond Office" w:eastAsia="MB Corpo A Title Cond Office" w:hAnsi="MB Corpo A Title Cond Office" w:cs="MB Corpo A Title Cond Office"/>
          <w:sz w:val="32"/>
          <w:szCs w:val="22"/>
          <w:lang w:eastAsia="en-US"/>
          <w14:ligatures w14:val="none"/>
        </w:rPr>
      </w:pPr>
      <w:r w:rsidRPr="00FA13FC">
        <w:rPr>
          <w:rFonts w:ascii="MB Corpo A Title Cond Office" w:eastAsia="MB Corpo A Title Cond Office" w:hAnsi="MB Corpo A Title Cond Office" w:cs="MB Corpo A Title Cond Office"/>
          <w:sz w:val="32"/>
          <w:szCs w:val="22"/>
          <w:lang w:eastAsia="en-US"/>
          <w14:ligatures w14:val="none"/>
        </w:rPr>
        <w:t>Mercedes-Benz está a expandir a sua fábrica de Kecskemét, na Hungria, e a iniciar a produção do novo Class</w:t>
      </w:r>
      <w:r>
        <w:rPr>
          <w:rFonts w:ascii="MB Corpo A Title Cond Office" w:eastAsia="MB Corpo A Title Cond Office" w:hAnsi="MB Corpo A Title Cond Office" w:cs="MB Corpo A Title Cond Office"/>
          <w:sz w:val="32"/>
          <w:szCs w:val="22"/>
          <w:lang w:eastAsia="en-US"/>
          <w14:ligatures w14:val="none"/>
        </w:rPr>
        <w:t>e C</w:t>
      </w:r>
      <w:r w:rsidRPr="00FA13FC">
        <w:rPr>
          <w:rFonts w:ascii="MB Corpo A Title Cond Office" w:eastAsia="MB Corpo A Title Cond Office" w:hAnsi="MB Corpo A Title Cond Office" w:cs="MB Corpo A Title Cond Office"/>
          <w:sz w:val="32"/>
          <w:szCs w:val="22"/>
          <w:lang w:eastAsia="en-US"/>
          <w14:ligatures w14:val="none"/>
        </w:rPr>
        <w:t xml:space="preserve"> elétrico</w:t>
      </w:r>
    </w:p>
    <w:p w14:paraId="2C0D57EA" w14:textId="77777777" w:rsidR="00FA13FC" w:rsidRDefault="00FA13FC" w:rsidP="00362D07">
      <w:pPr>
        <w:pStyle w:val="A03Flietext"/>
        <w:jc w:val="both"/>
        <w:rPr>
          <w:rFonts w:ascii="MB Corpo A Title Cond Office" w:eastAsia="MB Corpo A Title Cond Office" w:hAnsi="MB Corpo A Title Cond Office" w:cs="MB Corpo A Title Cond Office"/>
          <w:sz w:val="32"/>
          <w:szCs w:val="22"/>
          <w:lang w:eastAsia="en-US"/>
          <w14:ligatures w14:val="none"/>
        </w:rPr>
      </w:pPr>
    </w:p>
    <w:p w14:paraId="294FAF52" w14:textId="2CB86ADD" w:rsidR="00FA13FC" w:rsidRPr="00BE3EA5" w:rsidRDefault="00FA13FC" w:rsidP="00FA13FC">
      <w:pPr>
        <w:pStyle w:val="A04Aufzhlung"/>
        <w:numPr>
          <w:ilvl w:val="0"/>
          <w:numId w:val="13"/>
        </w:numPr>
        <w:ind w:left="516" w:hanging="301"/>
      </w:pPr>
      <w:r w:rsidRPr="00BE3EA5">
        <w:t>A Mercedes-Benz está a duplicar a área de produção da sua fábrica em Kecskemét, na Hungria, tornando-a num dos maiores centros de produção da sua rede global.</w:t>
      </w:r>
    </w:p>
    <w:p w14:paraId="01256838" w14:textId="39E85B7B" w:rsidR="00FA13FC" w:rsidRPr="00BE3EA5" w:rsidRDefault="00FA13FC" w:rsidP="00FA13FC">
      <w:pPr>
        <w:pStyle w:val="A04Aufzhlung"/>
        <w:numPr>
          <w:ilvl w:val="0"/>
          <w:numId w:val="13"/>
        </w:numPr>
        <w:ind w:left="516" w:hanging="301"/>
      </w:pPr>
      <w:r w:rsidRPr="00BE3EA5">
        <w:t>Atualmente com mais de 5.000 colaboradores qualificados, o local é o maior empregador da região.</w:t>
      </w:r>
    </w:p>
    <w:p w14:paraId="2F384F08" w14:textId="220A4431" w:rsidR="00FA13FC" w:rsidRPr="00BE3EA5" w:rsidRDefault="00FA13FC" w:rsidP="00FA13FC">
      <w:pPr>
        <w:pStyle w:val="A04Aufzhlung"/>
        <w:numPr>
          <w:ilvl w:val="0"/>
          <w:numId w:val="13"/>
        </w:numPr>
        <w:ind w:left="516" w:hanging="301"/>
      </w:pPr>
      <w:r w:rsidRPr="00BE3EA5">
        <w:t>Como parte do Mercedes-Benz Business Plan 2022–2026, a Mercedes-Benz investiu cerca de mil milhões de euros no local – com um foco claro na digitalização, flexibilidade e maior eficiência.</w:t>
      </w:r>
    </w:p>
    <w:p w14:paraId="1B9EE39C" w14:textId="301CAF6A" w:rsidR="00FA13FC" w:rsidRPr="00BE3EA5" w:rsidRDefault="00FA13FC" w:rsidP="00FA13FC">
      <w:pPr>
        <w:pStyle w:val="A04Aufzhlung"/>
        <w:numPr>
          <w:ilvl w:val="0"/>
          <w:numId w:val="13"/>
        </w:numPr>
        <w:ind w:left="516" w:hanging="301"/>
      </w:pPr>
      <w:r w:rsidRPr="00BE3EA5">
        <w:t xml:space="preserve">Com o bem-sucedido </w:t>
      </w:r>
      <w:r w:rsidR="00F20D6D">
        <w:t>lançamento</w:t>
      </w:r>
      <w:r w:rsidRPr="00BE3EA5">
        <w:t xml:space="preserve"> do novo Mercedes-Benz </w:t>
      </w:r>
      <w:r w:rsidR="00907002">
        <w:t>Classe C</w:t>
      </w:r>
      <w:r w:rsidRPr="00BE3EA5">
        <w:t xml:space="preserve"> elétrico, o primeiro modelo </w:t>
      </w:r>
      <w:r w:rsidR="00907002">
        <w:t>do segmento</w:t>
      </w:r>
      <w:r w:rsidR="004034A8">
        <w:t xml:space="preserve"> </w:t>
      </w:r>
      <w:r w:rsidR="004034A8">
        <w:rPr>
          <w:i/>
          <w:iCs/>
        </w:rPr>
        <w:t>c</w:t>
      </w:r>
      <w:r w:rsidR="00907002" w:rsidRPr="00907002">
        <w:rPr>
          <w:i/>
          <w:iCs/>
        </w:rPr>
        <w:t>ore</w:t>
      </w:r>
      <w:r w:rsidRPr="00907002">
        <w:rPr>
          <w:i/>
          <w:iCs/>
        </w:rPr>
        <w:t xml:space="preserve"> </w:t>
      </w:r>
      <w:r w:rsidRPr="00BE3EA5">
        <w:t>totalmente elétrico está a sair da linha de produção em Kecskemét.</w:t>
      </w:r>
    </w:p>
    <w:p w14:paraId="398E8F75" w14:textId="7A947B4A" w:rsidR="00FA13FC" w:rsidRDefault="00FA13FC" w:rsidP="00FA13FC">
      <w:pPr>
        <w:pStyle w:val="A04Aufzhlung"/>
        <w:numPr>
          <w:ilvl w:val="0"/>
          <w:numId w:val="13"/>
        </w:numPr>
        <w:ind w:left="516" w:hanging="301"/>
      </w:pPr>
      <w:r w:rsidRPr="00BE3EA5">
        <w:t>Serão implementados eixos de produção flexíveis em ligação com outras fábricas alemãs – como para o GLC elétrico.</w:t>
      </w:r>
    </w:p>
    <w:p w14:paraId="2644C2EC" w14:textId="1D724D2C" w:rsidR="00276D2E" w:rsidRPr="00BE3EA5" w:rsidRDefault="00276D2E" w:rsidP="00FA13FC">
      <w:pPr>
        <w:pStyle w:val="A04Aufzhlung"/>
        <w:numPr>
          <w:ilvl w:val="0"/>
          <w:numId w:val="13"/>
        </w:numPr>
        <w:ind w:left="516" w:hanging="301"/>
      </w:pPr>
      <w:r w:rsidRPr="00276D2E">
        <w:t>A futura versão mais compacta do Classe G será produzida exclusivamente na fábrica de Kecskemét.</w:t>
      </w:r>
    </w:p>
    <w:p w14:paraId="423EA426" w14:textId="509891F1" w:rsidR="00FA13FC" w:rsidRPr="00BE3EA5" w:rsidRDefault="00FA13FC" w:rsidP="00FA13FC">
      <w:pPr>
        <w:pStyle w:val="A04List"/>
        <w:ind w:left="0" w:firstLine="0"/>
        <w:jc w:val="both"/>
        <w:rPr>
          <w:rFonts w:ascii="MB Corpo S Text Office Light" w:hAnsi="MB Corpo S Text Office Light"/>
        </w:rPr>
      </w:pPr>
      <w:r w:rsidRPr="00BE3EA5">
        <w:rPr>
          <w:rFonts w:ascii="MB Corpo S Text Office Light" w:hAnsi="MB Corpo S Text Office Light"/>
        </w:rPr>
        <w:t xml:space="preserve">A Mercedes-Benz está a prosseguir de forma consistente a transformação da sua rede global de produção e a expandir a produção flexível de modelos dos segmentos </w:t>
      </w:r>
      <w:r w:rsidRPr="00730565">
        <w:rPr>
          <w:rFonts w:ascii="MB Corpo S Text Office Light" w:hAnsi="MB Corpo S Text Office Light"/>
          <w:i/>
          <w:iCs/>
        </w:rPr>
        <w:t>core</w:t>
      </w:r>
      <w:r w:rsidRPr="00BE3EA5">
        <w:rPr>
          <w:rFonts w:ascii="MB Corpo S Text Office Light" w:hAnsi="MB Corpo S Text Office Light"/>
        </w:rPr>
        <w:t xml:space="preserve"> e compacto na sua fábrica de Kecskemét, na Hungria. A nova secção construída da fábrica foi oficialmente inaugurada na presença de convidados políticos. Entre os presentes estavam Péter Magyar, Primeiro-Ministro da Hungria, e István Kapitány, Ministro da Economia e Energia da Hungria. Com </w:t>
      </w:r>
      <w:r w:rsidR="00A550C0">
        <w:rPr>
          <w:rFonts w:ascii="MB Corpo S Text Office Light" w:hAnsi="MB Corpo S Text Office Light"/>
        </w:rPr>
        <w:t xml:space="preserve">dois novos edifícios </w:t>
      </w:r>
      <w:r w:rsidRPr="00BE3EA5">
        <w:rPr>
          <w:rFonts w:ascii="MB Corpo S Text Office Light" w:hAnsi="MB Corpo S Text Office Light"/>
        </w:rPr>
        <w:t>totalmente dedicad</w:t>
      </w:r>
      <w:r w:rsidR="00A550C0">
        <w:rPr>
          <w:rFonts w:ascii="MB Corpo S Text Office Light" w:hAnsi="MB Corpo S Text Office Light"/>
        </w:rPr>
        <w:t>o</w:t>
      </w:r>
      <w:r w:rsidRPr="00BE3EA5">
        <w:rPr>
          <w:rFonts w:ascii="MB Corpo S Text Office Light" w:hAnsi="MB Corpo S Text Office Light"/>
        </w:rPr>
        <w:t xml:space="preserve">s às linhas de carroçaria e montagem, a Mercedes-Benz está a lançar as bases para a continuação da maior ofensiva de produto na história da empresa. Além disso, foram construídos no local uma segunda oficina de prensagem, uma nova e avançada </w:t>
      </w:r>
      <w:r w:rsidR="00D634AE">
        <w:rPr>
          <w:rFonts w:ascii="MB Corpo S Text Office Light" w:hAnsi="MB Corpo S Text Office Light"/>
        </w:rPr>
        <w:t xml:space="preserve">oficina de </w:t>
      </w:r>
      <w:r w:rsidRPr="00BE3EA5">
        <w:rPr>
          <w:rFonts w:ascii="MB Corpo S Text Office Light" w:hAnsi="MB Corpo S Text Office Light"/>
        </w:rPr>
        <w:t>pintura e uma unidade de montagem de baterias.</w:t>
      </w:r>
    </w:p>
    <w:p w14:paraId="782C1BF8" w14:textId="77777777" w:rsidR="00FA13FC" w:rsidRPr="00BE3EA5" w:rsidRDefault="00FA13FC" w:rsidP="00FA13FC">
      <w:pPr>
        <w:pStyle w:val="A04List"/>
        <w:ind w:left="0" w:firstLine="0"/>
        <w:jc w:val="both"/>
        <w:rPr>
          <w:rFonts w:ascii="MB Corpo S Text Office Light" w:hAnsi="MB Corpo S Text Office Light"/>
        </w:rPr>
      </w:pPr>
    </w:p>
    <w:p w14:paraId="7E414C59" w14:textId="0428C731" w:rsidR="00362D07" w:rsidRPr="00BE3EA5" w:rsidRDefault="00FA13FC" w:rsidP="00FA13FC">
      <w:pPr>
        <w:pStyle w:val="A04List"/>
        <w:ind w:left="0" w:firstLine="0"/>
        <w:jc w:val="both"/>
        <w:rPr>
          <w:rFonts w:ascii="MB Corpo S Text Office Light" w:hAnsi="MB Corpo S Text Office Light"/>
        </w:rPr>
      </w:pPr>
      <w:r w:rsidRPr="00BE3EA5">
        <w:rPr>
          <w:rFonts w:ascii="MB Corpo S Text Office Light" w:hAnsi="MB Corpo S Text Office Light"/>
        </w:rPr>
        <w:t>Com a inauguração oficial d</w:t>
      </w:r>
      <w:r w:rsidR="00A550C0">
        <w:rPr>
          <w:rFonts w:ascii="MB Corpo S Text Office Light" w:hAnsi="MB Corpo S Text Office Light"/>
        </w:rPr>
        <w:t>os novos edifícios</w:t>
      </w:r>
      <w:r w:rsidRPr="00BE3EA5">
        <w:rPr>
          <w:rFonts w:ascii="MB Corpo S Text Office Light" w:hAnsi="MB Corpo S Text Office Light"/>
        </w:rPr>
        <w:t>, a área total da fábrica aumentou de 200 para 440 hectares. Isto significa que Kecskemét será, no futuro, o maior centro de produção automóvel da Hungria e um dos maiores na rede global de produção da Mercedes-Benz. Com investimentos que totalizam cerca de mil milhões de euros, no âmbito do Mercedes-Benz Business Plan 2022–2026, a empresa reforça o seu compromisso de fortalecer de forma sustentável a competitividade, eficiência e capacidade futura de toda a sua rede de produção.</w:t>
      </w:r>
    </w:p>
    <w:p w14:paraId="1DB685C5" w14:textId="2534F4BF" w:rsidR="0050546C" w:rsidRDefault="0050546C" w:rsidP="001336AC">
      <w:pPr>
        <w:jc w:val="center"/>
        <w:rPr>
          <w:rFonts w:eastAsia="Times New Roman"/>
          <w:szCs w:val="21"/>
        </w:rPr>
      </w:pPr>
      <w:r w:rsidRPr="00195DF7">
        <w:rPr>
          <w:rFonts w:ascii="MB Corpo S Text Office" w:hAnsi="MB Corpo S Text Office"/>
          <w:szCs w:val="21"/>
        </w:rPr>
        <w:t>“</w:t>
      </w:r>
      <w:r w:rsidR="00FA13FC" w:rsidRPr="00FA13FC">
        <w:rPr>
          <w:rFonts w:ascii="MB Corpo S Text Office" w:hAnsi="MB Corpo S Text Office"/>
          <w:szCs w:val="21"/>
        </w:rPr>
        <w:t>Com a ampliação da fábrica de Kecskemét, estamos a reforçar a resiliência e a flexibilidade da nossa rede global de produção. Este local define o futuro da nossa manufatura: inteligente, conectada, digital e consistentemente orientada para a eficiência, qualidade e sustentabilidade. Isto permite-nos produzir de forma competitiva modelos como o GLB e o novo Classe C elétrico, ao mesmo tempo que fortalecemos toda a rede de produção. Gostaria de expressar o meu sincero agradecimento à equipa no local pelo seu compromisso excecional e apaixonado</w:t>
      </w:r>
      <w:r w:rsidR="00FA13FC">
        <w:rPr>
          <w:rFonts w:ascii="MB Corpo S Text Office" w:hAnsi="MB Corpo S Text Office"/>
          <w:szCs w:val="21"/>
        </w:rPr>
        <w:t>.”</w:t>
      </w:r>
    </w:p>
    <w:p w14:paraId="0FFB3B69" w14:textId="77777777" w:rsidR="0050546C" w:rsidRDefault="0050546C" w:rsidP="00127127">
      <w:pPr>
        <w:rPr>
          <w:rFonts w:eastAsia="Times New Roman"/>
          <w:szCs w:val="21"/>
        </w:rPr>
      </w:pPr>
    </w:p>
    <w:p w14:paraId="60AEE01B" w14:textId="77777777" w:rsidR="00FA13FC" w:rsidRPr="00BE3EA5" w:rsidRDefault="00FA13FC" w:rsidP="00FA13FC">
      <w:pPr>
        <w:pStyle w:val="A07Zitatgeber"/>
      </w:pPr>
      <w:r w:rsidRPr="00BE3EA5">
        <w:t>Michael Schiebe, Membro do Conselho de Administração da Mercedes</w:t>
      </w:r>
      <w:r w:rsidRPr="00BE3EA5">
        <w:noBreakHyphen/>
        <w:t>Benz Group AG, Produção, Qualidade e Gestão da Cadeia de Abastecimento</w:t>
      </w:r>
    </w:p>
    <w:p w14:paraId="3B04894A" w14:textId="5E0A382F" w:rsidR="00FA13FC" w:rsidRDefault="00FA13FC" w:rsidP="00D56DB3">
      <w:pPr>
        <w:pStyle w:val="A07Zitatgeber"/>
        <w:rPr>
          <w:rFonts w:ascii="MB Corpo S Text Office" w:hAnsi="MB Corpo S Text Office"/>
          <w:sz w:val="21"/>
        </w:rPr>
      </w:pPr>
      <w:r w:rsidRPr="00FA13FC">
        <w:rPr>
          <w:rFonts w:ascii="MB Corpo S Text Office" w:hAnsi="MB Corpo S Text Office"/>
          <w:sz w:val="21"/>
        </w:rPr>
        <w:lastRenderedPageBreak/>
        <w:t xml:space="preserve">“A ampliação da fábrica e o início da produção do novo Classe C elétrico são o resultado de um forte trabalho de equipa. Os nossos colaboradores prepararam e implementaram o </w:t>
      </w:r>
      <w:r w:rsidR="00D56DB3">
        <w:rPr>
          <w:rFonts w:ascii="MB Corpo S Text Office" w:hAnsi="MB Corpo S Text Office"/>
          <w:sz w:val="21"/>
        </w:rPr>
        <w:t>lançamento</w:t>
      </w:r>
      <w:r w:rsidRPr="00FA13FC">
        <w:rPr>
          <w:rFonts w:ascii="MB Corpo S Text Office" w:hAnsi="MB Corpo S Text Office"/>
          <w:sz w:val="21"/>
        </w:rPr>
        <w:t xml:space="preserve"> com grande dedicação. Kecskemét demonstra de forma impressionante como a produção moderna, a elevada qualidade e o compromisso com a responsabilidade social podem andar lado a lado na região.”</w:t>
      </w:r>
    </w:p>
    <w:p w14:paraId="3F1B2BC5" w14:textId="77777777" w:rsidR="00FA13FC" w:rsidRDefault="00FA13FC" w:rsidP="00FA13FC">
      <w:pPr>
        <w:pStyle w:val="A07Zitatgeber"/>
        <w:rPr>
          <w:rFonts w:ascii="MB Corpo S Text Office" w:hAnsi="MB Corpo S Text Office"/>
          <w:sz w:val="21"/>
        </w:rPr>
      </w:pPr>
    </w:p>
    <w:p w14:paraId="72641C53" w14:textId="41A07E2B" w:rsidR="00FA13FC" w:rsidRPr="00BE3EA5" w:rsidRDefault="00FA13FC" w:rsidP="00FA13FC">
      <w:pPr>
        <w:pStyle w:val="A07Zitatgeber"/>
      </w:pPr>
      <w:r w:rsidRPr="00BE3EA5">
        <w:t>Christian Dickert, Diretor da Fábrica Mercedes</w:t>
      </w:r>
      <w:r w:rsidRPr="00BE3EA5">
        <w:noBreakHyphen/>
        <w:t>Benz em Kecskemét</w:t>
      </w:r>
    </w:p>
    <w:p w14:paraId="3D61EB69" w14:textId="77777777" w:rsidR="0050546C" w:rsidRDefault="0050546C" w:rsidP="005B36E7">
      <w:pPr>
        <w:jc w:val="both"/>
        <w:rPr>
          <w:rFonts w:eastAsia="Times New Roman"/>
          <w:szCs w:val="21"/>
        </w:rPr>
      </w:pPr>
    </w:p>
    <w:p w14:paraId="606AF0AE" w14:textId="77777777" w:rsidR="00FA13FC" w:rsidRDefault="00FA13FC" w:rsidP="005B36E7">
      <w:pPr>
        <w:jc w:val="both"/>
        <w:rPr>
          <w:rFonts w:ascii="MB Corpo S Text Office" w:hAnsi="MB Corpo S Text Office"/>
          <w:szCs w:val="21"/>
        </w:rPr>
      </w:pPr>
      <w:r w:rsidRPr="00FA13FC">
        <w:rPr>
          <w:rFonts w:ascii="MB Corpo S Text Office" w:hAnsi="MB Corpo S Text Office"/>
          <w:szCs w:val="21"/>
        </w:rPr>
        <w:t>Início da produção do novo Classe C totalmente elétrico</w:t>
      </w:r>
    </w:p>
    <w:p w14:paraId="60566580" w14:textId="23279878" w:rsidR="00FA13FC" w:rsidRPr="00FA13FC" w:rsidRDefault="00FA13FC" w:rsidP="00FA13FC">
      <w:pPr>
        <w:jc w:val="both"/>
        <w:rPr>
          <w:rFonts w:eastAsia="Times New Roman"/>
          <w:szCs w:val="21"/>
        </w:rPr>
      </w:pPr>
      <w:r w:rsidRPr="00FA13FC">
        <w:rPr>
          <w:rFonts w:eastAsia="Times New Roman"/>
          <w:szCs w:val="21"/>
        </w:rPr>
        <w:t xml:space="preserve">Com o início simbólico da produção do novo Classe C totalmente elétrico, Kecskemét passa a fabricar, pela primeira vez, um modelo </w:t>
      </w:r>
      <w:r w:rsidR="004034A8">
        <w:rPr>
          <w:rFonts w:eastAsia="Times New Roman"/>
          <w:szCs w:val="21"/>
        </w:rPr>
        <w:t>do segmento</w:t>
      </w:r>
      <w:r w:rsidR="004034A8" w:rsidRPr="004034A8">
        <w:rPr>
          <w:rFonts w:eastAsia="Times New Roman"/>
          <w:i/>
          <w:iCs/>
          <w:szCs w:val="21"/>
        </w:rPr>
        <w:t xml:space="preserve"> </w:t>
      </w:r>
      <w:r w:rsidRPr="004034A8">
        <w:rPr>
          <w:rFonts w:eastAsia="Times New Roman"/>
          <w:i/>
          <w:iCs/>
          <w:szCs w:val="21"/>
        </w:rPr>
        <w:t>core</w:t>
      </w:r>
      <w:r w:rsidRPr="00FA13FC">
        <w:rPr>
          <w:rFonts w:eastAsia="Times New Roman"/>
          <w:szCs w:val="21"/>
        </w:rPr>
        <w:t xml:space="preserve"> 100% elétrico, dando mais um passo importante na estratégia de eletrificação da empresa. Deste modo, a implementação da estratégia “local-for-local” está a ser prosseguida de forma consistente. Componentes-chave – incluindo peças da carroçaria e baterias de alta qualidade para os veículos elétricos GLB e Classe C produzidos na fábrica – são fabricados diretamente no local. Graças a cadeias de fornecimento mais curtas, a produção torna-se mais flexível e resiliente num ambiente de mercado caracterizado pela volatilidade.</w:t>
      </w:r>
    </w:p>
    <w:p w14:paraId="3B678F4F" w14:textId="77777777" w:rsidR="004034A8" w:rsidRDefault="004034A8" w:rsidP="00FA13FC">
      <w:pPr>
        <w:jc w:val="both"/>
        <w:rPr>
          <w:rFonts w:eastAsia="Times New Roman"/>
          <w:szCs w:val="21"/>
        </w:rPr>
      </w:pPr>
    </w:p>
    <w:p w14:paraId="6D80B9F0" w14:textId="44C66ED1" w:rsidR="00FA13FC" w:rsidRDefault="00FA13FC" w:rsidP="00FA13FC">
      <w:pPr>
        <w:jc w:val="both"/>
        <w:rPr>
          <w:rFonts w:eastAsia="Times New Roman"/>
          <w:szCs w:val="21"/>
        </w:rPr>
      </w:pPr>
      <w:r w:rsidRPr="00FA13FC">
        <w:rPr>
          <w:rFonts w:eastAsia="Times New Roman"/>
          <w:szCs w:val="21"/>
        </w:rPr>
        <w:t>A produção em Kecskemét segue uma abordagem dual: enquanto os veículos com motor de combustão interna e os modelos totalmente elétricos são produzidos de forma flexível numa única linha n</w:t>
      </w:r>
      <w:r w:rsidR="005923BA">
        <w:rPr>
          <w:rFonts w:eastAsia="Times New Roman"/>
          <w:szCs w:val="21"/>
        </w:rPr>
        <w:t xml:space="preserve">o edifício </w:t>
      </w:r>
      <w:r w:rsidRPr="00FA13FC">
        <w:rPr>
          <w:rFonts w:eastAsia="Times New Roman"/>
          <w:szCs w:val="21"/>
        </w:rPr>
        <w:t xml:space="preserve">existente, </w:t>
      </w:r>
      <w:r w:rsidR="005923BA">
        <w:rPr>
          <w:rFonts w:eastAsia="Times New Roman"/>
          <w:szCs w:val="21"/>
        </w:rPr>
        <w:t>o novo edifício</w:t>
      </w:r>
      <w:r w:rsidRPr="00FA13FC">
        <w:rPr>
          <w:rFonts w:eastAsia="Times New Roman"/>
          <w:szCs w:val="21"/>
        </w:rPr>
        <w:t xml:space="preserve"> construíd</w:t>
      </w:r>
      <w:r w:rsidR="005923BA">
        <w:rPr>
          <w:rFonts w:eastAsia="Times New Roman"/>
          <w:szCs w:val="21"/>
        </w:rPr>
        <w:t>o</w:t>
      </w:r>
      <w:r w:rsidRPr="00FA13FC">
        <w:rPr>
          <w:rFonts w:eastAsia="Times New Roman"/>
          <w:szCs w:val="21"/>
        </w:rPr>
        <w:t xml:space="preserve"> está orientad</w:t>
      </w:r>
      <w:r w:rsidR="005923BA">
        <w:rPr>
          <w:rFonts w:eastAsia="Times New Roman"/>
          <w:szCs w:val="21"/>
        </w:rPr>
        <w:t>o</w:t>
      </w:r>
      <w:r w:rsidRPr="00FA13FC">
        <w:rPr>
          <w:rFonts w:eastAsia="Times New Roman"/>
          <w:szCs w:val="21"/>
        </w:rPr>
        <w:t xml:space="preserve"> de forma eficiente para a produção de veículos totalmente elétricos. Isto permite adaptar os volumes de produção de forma rápida e flexível à procura do mercado. Tal como na fábrica de Rastatt, no sul da Alemanha, que já opera como parte de uma rede europeia de produção MMA juntamente com Kecskemét, serão implementadas ligações de produção flexíveis entre a Hungria e outras fábricas alemãs. No futuro, por exemplo, o GLC elétrico poderá ser produzido nas fábricas de Bremen e Kecskemét, consoante a procura. A integração estreita na rede global de produção da Mercedes</w:t>
      </w:r>
      <w:r w:rsidRPr="00FA13FC">
        <w:rPr>
          <w:rFonts w:eastAsia="Times New Roman"/>
          <w:szCs w:val="21"/>
        </w:rPr>
        <w:noBreakHyphen/>
        <w:t xml:space="preserve">Benz aumenta a flexibilidade e a eficiência, reforçando ainda mais a capacidade de resposta às exigências do mercado e a influências externas. Em simultâneo, a próxima versão mais compacta do </w:t>
      </w:r>
      <w:r w:rsidR="00CC27F0">
        <w:rPr>
          <w:rFonts w:eastAsia="Times New Roman"/>
          <w:szCs w:val="21"/>
        </w:rPr>
        <w:t>Classe G</w:t>
      </w:r>
      <w:r w:rsidRPr="00FA13FC">
        <w:rPr>
          <w:rFonts w:eastAsia="Times New Roman"/>
          <w:szCs w:val="21"/>
        </w:rPr>
        <w:t xml:space="preserve"> será produzida exclusivamente em Kecskemét, reforçando a importância estratégica do local.</w:t>
      </w:r>
    </w:p>
    <w:p w14:paraId="029BE25E" w14:textId="77777777" w:rsidR="00FA13FC" w:rsidRPr="00FA13FC" w:rsidRDefault="00FA13FC" w:rsidP="00FA13FC">
      <w:pPr>
        <w:jc w:val="both"/>
        <w:rPr>
          <w:rFonts w:eastAsia="Times New Roman"/>
          <w:szCs w:val="21"/>
        </w:rPr>
      </w:pPr>
    </w:p>
    <w:p w14:paraId="7E6A0F3D" w14:textId="2D29E586" w:rsidR="00FA13FC" w:rsidRPr="00BB5437" w:rsidRDefault="00BB5437" w:rsidP="00FA13FC">
      <w:pPr>
        <w:jc w:val="both"/>
        <w:rPr>
          <w:rFonts w:ascii="MB Corpo S Text Office" w:hAnsi="MB Corpo S Text Office"/>
          <w:szCs w:val="21"/>
        </w:rPr>
      </w:pPr>
      <w:r w:rsidRPr="00BB5437">
        <w:rPr>
          <w:rFonts w:ascii="MB Corpo S Text Office" w:hAnsi="MB Corpo S Text Office"/>
          <w:szCs w:val="21"/>
        </w:rPr>
        <w:t>Produção de Alto Nível</w:t>
      </w:r>
      <w:r w:rsidR="00FA13FC" w:rsidRPr="00BE3EA5">
        <w:rPr>
          <w:rFonts w:ascii="MB Corpo S Text Office" w:hAnsi="MB Corpo S Text Office"/>
          <w:szCs w:val="21"/>
        </w:rPr>
        <w:t>: a digitalização como motor de eficiência e qualidade</w:t>
      </w:r>
    </w:p>
    <w:p w14:paraId="45D79C75" w14:textId="019B0C2B" w:rsidR="00FA13FC" w:rsidRDefault="00FA13FC" w:rsidP="00FA13FC">
      <w:pPr>
        <w:jc w:val="both"/>
        <w:rPr>
          <w:rFonts w:eastAsia="Times New Roman"/>
          <w:szCs w:val="21"/>
        </w:rPr>
      </w:pPr>
      <w:r w:rsidRPr="00FA13FC">
        <w:rPr>
          <w:rFonts w:eastAsia="Times New Roman"/>
          <w:szCs w:val="21"/>
        </w:rPr>
        <w:t>Kecskemét é agora um dos locais de produção mais modernos da rede global da Mercedes</w:t>
      </w:r>
      <w:r w:rsidRPr="00FA13FC">
        <w:rPr>
          <w:rFonts w:eastAsia="Times New Roman"/>
          <w:szCs w:val="21"/>
        </w:rPr>
        <w:noBreakHyphen/>
        <w:t xml:space="preserve">Benz. </w:t>
      </w:r>
      <w:r w:rsidR="00985734">
        <w:rPr>
          <w:rFonts w:eastAsia="Times New Roman"/>
          <w:szCs w:val="21"/>
        </w:rPr>
        <w:t xml:space="preserve">Os novos edifícios </w:t>
      </w:r>
      <w:r w:rsidRPr="00FA13FC">
        <w:rPr>
          <w:rFonts w:eastAsia="Times New Roman"/>
          <w:szCs w:val="21"/>
        </w:rPr>
        <w:t>de produção dispõem de estruturas de fabrico altamente flexíveis. Tecnologias digitais de produção, postos de trabalho ergonomicamente concebidos e aplicações suportadas por IA funcionam aqui de forma totalmente integrada, permitindo uma produção moderna e eficiente.</w:t>
      </w:r>
    </w:p>
    <w:p w14:paraId="552C95A5" w14:textId="77777777" w:rsidR="00FA13FC" w:rsidRPr="00FA13FC" w:rsidRDefault="00FA13FC" w:rsidP="00FA13FC">
      <w:pPr>
        <w:jc w:val="both"/>
        <w:rPr>
          <w:rFonts w:eastAsia="Times New Roman"/>
          <w:szCs w:val="21"/>
        </w:rPr>
      </w:pPr>
    </w:p>
    <w:p w14:paraId="7B9A13BC" w14:textId="30E40193" w:rsidR="00FA13FC" w:rsidRPr="00FA13FC" w:rsidRDefault="00FA13FC" w:rsidP="00FA13FC">
      <w:pPr>
        <w:jc w:val="both"/>
        <w:rPr>
          <w:rFonts w:eastAsia="Times New Roman"/>
          <w:szCs w:val="21"/>
        </w:rPr>
      </w:pPr>
      <w:r w:rsidRPr="00FA13FC">
        <w:rPr>
          <w:rFonts w:eastAsia="Times New Roman"/>
          <w:szCs w:val="21"/>
        </w:rPr>
        <w:t>A base é o ecossistema digital de produção Mercedes</w:t>
      </w:r>
      <w:r w:rsidRPr="00FA13FC">
        <w:rPr>
          <w:rFonts w:eastAsia="Times New Roman"/>
          <w:szCs w:val="21"/>
        </w:rPr>
        <w:noBreakHyphen/>
        <w:t>Benz Cars Operations 360, ou MO360. Através da plataforma de dados MO360, os dados de produção, qualidade e cadeia de abastecimento são interligados entre fábricas e disponibilizados de forma transparente a todos os colaboradores em todo o mundo. Outro componente essencial da produção digital é o “Digital Factory Twin”. Em Kecskemét, a Mercedes</w:t>
      </w:r>
      <w:r w:rsidRPr="00FA13FC">
        <w:rPr>
          <w:rFonts w:eastAsia="Times New Roman"/>
          <w:szCs w:val="21"/>
        </w:rPr>
        <w:noBreakHyphen/>
        <w:t xml:space="preserve">Benz criou, pela primeira vez, uma réplica digital completa de uma </w:t>
      </w:r>
      <w:r w:rsidR="00360DEF">
        <w:rPr>
          <w:rFonts w:eastAsia="Times New Roman"/>
          <w:szCs w:val="21"/>
        </w:rPr>
        <w:t>unidade de</w:t>
      </w:r>
      <w:r w:rsidRPr="00FA13FC">
        <w:rPr>
          <w:rFonts w:eastAsia="Times New Roman"/>
          <w:szCs w:val="21"/>
        </w:rPr>
        <w:t xml:space="preserve"> montagem inteira no NVIDIA Omniverse. O Digital Factory Twin permite experienciar e controlar virtualmente os processos de produção. Os equipamentos podem ser operados no espaço digital, etapas individuais de produção podem ser simuladas e os fluxos de processo podem ser acompanhados de forma transparente ao longo de todo o processo de fabrico do novo Classe C elétrico. Isto permite planear, validar e otimizar cenários de produto e produção antes da sua implementação real, melhorando a qualidade do planeamento, reduzindo riscos na fase de arranque e criando flexibilidade adicional na integração de novos modelos e tecnologias.</w:t>
      </w:r>
    </w:p>
    <w:p w14:paraId="60F40E54" w14:textId="77777777" w:rsidR="00FA13FC" w:rsidRPr="00FA13FC" w:rsidRDefault="00FA13FC" w:rsidP="00FA13FC">
      <w:pPr>
        <w:jc w:val="both"/>
        <w:rPr>
          <w:rFonts w:eastAsia="Times New Roman"/>
          <w:szCs w:val="21"/>
        </w:rPr>
      </w:pPr>
      <w:r w:rsidRPr="00FA13FC">
        <w:rPr>
          <w:rFonts w:eastAsia="Times New Roman"/>
          <w:szCs w:val="21"/>
        </w:rPr>
        <w:t>Além disso, funções suportadas por IA reforçam a qualidade e a eficiência no processo produtivo. O MO360 Vision System apoia o controlo de qualidade com aplicações baseadas em câmaras e consegue detetar defeitos no veículo em tempo real. Em simultâneo, funções de assistência e análise baseadas em IA facilitam a avaliação de dados de produção complexos. Com o MB.OS, a Mercedes</w:t>
      </w:r>
      <w:r w:rsidRPr="00FA13FC">
        <w:rPr>
          <w:rFonts w:eastAsia="Times New Roman"/>
          <w:szCs w:val="21"/>
        </w:rPr>
        <w:noBreakHyphen/>
        <w:t>Benz está também a estabelecer a base tecnológica para ligar ainda mais estreitamente sistemas de produção, software do veículo e aplicações digitais.</w:t>
      </w:r>
    </w:p>
    <w:p w14:paraId="03514F8D" w14:textId="77777777" w:rsidR="00FA13FC" w:rsidRDefault="00FA13FC" w:rsidP="00FA13FC">
      <w:pPr>
        <w:jc w:val="both"/>
        <w:rPr>
          <w:rFonts w:eastAsia="Times New Roman"/>
          <w:b/>
          <w:bCs/>
          <w:szCs w:val="21"/>
        </w:rPr>
      </w:pPr>
    </w:p>
    <w:p w14:paraId="0DD69040" w14:textId="2A75C69D" w:rsidR="00FA13FC" w:rsidRPr="00FA13FC" w:rsidRDefault="00FA13FC" w:rsidP="00FA13FC">
      <w:pPr>
        <w:pStyle w:val="A03Flietext"/>
        <w:jc w:val="both"/>
        <w:rPr>
          <w:rFonts w:ascii="MB Corpo S Text Office" w:hAnsi="MB Corpo S Text Office"/>
        </w:rPr>
      </w:pPr>
      <w:r w:rsidRPr="00FA13FC">
        <w:rPr>
          <w:rFonts w:ascii="MB Corpo S Text Office" w:hAnsi="MB Corpo S Text Office"/>
        </w:rPr>
        <w:lastRenderedPageBreak/>
        <w:t>Produção sustentável ao longo de toda a cadeia de valor</w:t>
      </w:r>
    </w:p>
    <w:p w14:paraId="7B6891A8" w14:textId="22A9ECBF" w:rsidR="00FA13FC" w:rsidRPr="00FA13FC" w:rsidRDefault="00FA13FC" w:rsidP="00FA13FC">
      <w:pPr>
        <w:jc w:val="both"/>
        <w:rPr>
          <w:rFonts w:eastAsia="Times New Roman"/>
          <w:szCs w:val="21"/>
        </w:rPr>
      </w:pPr>
      <w:r w:rsidRPr="00FA13FC">
        <w:rPr>
          <w:rFonts w:eastAsia="Times New Roman"/>
          <w:szCs w:val="21"/>
        </w:rPr>
        <w:t>A atual ampliação da fábrica está igualmente alinhada com os objetivos de sustentabilidade da Mercedes</w:t>
      </w:r>
      <w:r w:rsidRPr="00FA13FC">
        <w:rPr>
          <w:rFonts w:eastAsia="Times New Roman"/>
          <w:szCs w:val="21"/>
        </w:rPr>
        <w:noBreakHyphen/>
        <w:t>Benz. Os sistemas fotovoltaicos são um elemento central do fornecimento energético do local: a oeste da fábrica, foi instalado um parque solar em espaço aberto, com uma área de 240.000 metros quadrados e uma capacidade de 27,4 MWp. Em conjunto com os sistemas fotovoltaicos nos telhados da nova montagem de baterias, da carroçaria e d</w:t>
      </w:r>
      <w:r w:rsidR="00373EA7">
        <w:rPr>
          <w:rFonts w:eastAsia="Times New Roman"/>
          <w:szCs w:val="21"/>
        </w:rPr>
        <w:t>o edifíco</w:t>
      </w:r>
      <w:r w:rsidRPr="00FA13FC">
        <w:rPr>
          <w:rFonts w:eastAsia="Times New Roman"/>
          <w:szCs w:val="21"/>
        </w:rPr>
        <w:t xml:space="preserve"> de montagem final, a fábrica atinge uma capacidade total de 42,3 MWp, cobrindo cerca de 25% das necessidades energéticas anuais.</w:t>
      </w:r>
    </w:p>
    <w:p w14:paraId="75A8D2E3" w14:textId="77777777" w:rsidR="00FA13FC" w:rsidRPr="00FA13FC" w:rsidRDefault="00FA13FC" w:rsidP="00FA13FC">
      <w:pPr>
        <w:jc w:val="both"/>
        <w:rPr>
          <w:rFonts w:eastAsia="Times New Roman"/>
          <w:szCs w:val="21"/>
        </w:rPr>
      </w:pPr>
      <w:r w:rsidRPr="00FA13FC">
        <w:rPr>
          <w:rFonts w:eastAsia="Times New Roman"/>
          <w:szCs w:val="21"/>
        </w:rPr>
        <w:t>No local de Kecskemét, a empresa aposta também de forma consistente em tecnologias de produção energeticamente eficientes. Na nova oficina de pintura, processos otimizados reduzem o consumo de energia em cerca de 20% face à instalação anterior e diminuem as emissões de CO₂ em cerca de 80%. Investimentos adicionais na eficiência hídrica e na prevenção de resíduos contribuem para a conservação de recursos ao longo de todo o processo produtivo.</w:t>
      </w:r>
    </w:p>
    <w:p w14:paraId="20D2D40C" w14:textId="77777777" w:rsidR="00FA13FC" w:rsidRDefault="00FA13FC" w:rsidP="00FA13FC">
      <w:pPr>
        <w:jc w:val="both"/>
        <w:rPr>
          <w:rFonts w:eastAsia="Times New Roman"/>
          <w:b/>
          <w:bCs/>
          <w:szCs w:val="21"/>
        </w:rPr>
      </w:pPr>
    </w:p>
    <w:p w14:paraId="68AF4E37" w14:textId="74CABD73" w:rsidR="00FA13FC" w:rsidRPr="00771C98" w:rsidRDefault="00FA13FC" w:rsidP="00771C98">
      <w:pPr>
        <w:pStyle w:val="A03Flietext"/>
        <w:rPr>
          <w:rFonts w:ascii="MB Corpo S Text Office" w:hAnsi="MB Corpo S Text Office"/>
        </w:rPr>
      </w:pPr>
      <w:r w:rsidRPr="00771C98">
        <w:rPr>
          <w:rFonts w:ascii="MB Corpo S Text Office" w:hAnsi="MB Corpo S Text Office"/>
        </w:rPr>
        <w:t>Um local forte com compromisso social</w:t>
      </w:r>
    </w:p>
    <w:p w14:paraId="285888A5" w14:textId="77777777" w:rsidR="00FA13FC" w:rsidRPr="00FA13FC" w:rsidRDefault="00FA13FC" w:rsidP="00FA13FC">
      <w:pPr>
        <w:jc w:val="both"/>
        <w:rPr>
          <w:rFonts w:eastAsia="Times New Roman"/>
          <w:szCs w:val="21"/>
        </w:rPr>
      </w:pPr>
      <w:r w:rsidRPr="00FA13FC">
        <w:rPr>
          <w:rFonts w:eastAsia="Times New Roman"/>
          <w:szCs w:val="21"/>
        </w:rPr>
        <w:t>Com mais de 5.000 colaboradores, o local de Kecskemét é já o maior e mais atrativo empregador da região. A Mercedes</w:t>
      </w:r>
      <w:r w:rsidRPr="00FA13FC">
        <w:rPr>
          <w:rFonts w:eastAsia="Times New Roman"/>
          <w:szCs w:val="21"/>
        </w:rPr>
        <w:noBreakHyphen/>
        <w:t>Benz Manufacturing Hungary Kft. está a realizar investimentos direcionados na formação e qualificação de trabalhadores especializados, bem como no reforço das ligações locais. Entre estas iniciativas estão a Mercedes</w:t>
      </w:r>
      <w:r w:rsidRPr="00FA13FC">
        <w:rPr>
          <w:rFonts w:eastAsia="Times New Roman"/>
          <w:szCs w:val="21"/>
        </w:rPr>
        <w:noBreakHyphen/>
        <w:t>Benz Academy Kecskemét, a Mercedes</w:t>
      </w:r>
      <w:r w:rsidRPr="00FA13FC">
        <w:rPr>
          <w:rFonts w:eastAsia="Times New Roman"/>
          <w:szCs w:val="21"/>
        </w:rPr>
        <w:noBreakHyphen/>
        <w:t>Benz School, a colaboração com a Universidade Neumann János e iniciativas de apoio ao equilíbrio entre vida profissional e pessoal, incluindo instalações próprias de apoio à infância.</w:t>
      </w:r>
    </w:p>
    <w:p w14:paraId="1E60AE66" w14:textId="77777777" w:rsidR="000A5ACB" w:rsidRDefault="000A5ACB" w:rsidP="00127127">
      <w:pPr>
        <w:rPr>
          <w:rFonts w:eastAsia="Times New Roman"/>
          <w:szCs w:val="21"/>
        </w:rPr>
      </w:pPr>
    </w:p>
    <w:p w14:paraId="113C53C5" w14:textId="77777777" w:rsidR="005B36E7" w:rsidRDefault="005B36E7" w:rsidP="00127127">
      <w:pPr>
        <w:rPr>
          <w:rFonts w:eastAsia="Times New Roman"/>
          <w:szCs w:val="21"/>
        </w:rPr>
      </w:pPr>
    </w:p>
    <w:p w14:paraId="20D7F429" w14:textId="6EC4DC17" w:rsidR="00127127" w:rsidRPr="007D071C" w:rsidRDefault="00127127" w:rsidP="00127127">
      <w:pPr>
        <w:rPr>
          <w:rFonts w:eastAsia="Times New Roman"/>
          <w:szCs w:val="21"/>
        </w:rPr>
      </w:pPr>
      <w:r w:rsidRPr="007D071C">
        <w:rPr>
          <w:rFonts w:eastAsia="Times New Roman"/>
          <w:szCs w:val="21"/>
        </w:rPr>
        <w:t xml:space="preserve">Contacto: </w:t>
      </w:r>
      <w:r>
        <w:rPr>
          <w:rFonts w:eastAsia="Times New Roman"/>
          <w:szCs w:val="21"/>
        </w:rPr>
        <w:t>Daniela Jorge</w:t>
      </w:r>
      <w:r w:rsidRPr="007D071C">
        <w:rPr>
          <w:rFonts w:eastAsia="Times New Roman"/>
          <w:szCs w:val="21"/>
        </w:rPr>
        <w:t xml:space="preserve"> – Tel: </w:t>
      </w:r>
      <w:r w:rsidRPr="00843068">
        <w:rPr>
          <w:rFonts w:eastAsia="Times New Roman"/>
          <w:szCs w:val="21"/>
        </w:rPr>
        <w:t>964 333 886</w:t>
      </w:r>
    </w:p>
    <w:p w14:paraId="17BE7A46" w14:textId="77777777" w:rsidR="00127127" w:rsidRDefault="00127127" w:rsidP="00127127">
      <w:pPr>
        <w:rPr>
          <w:rFonts w:eastAsia="Times New Roman"/>
          <w:szCs w:val="21"/>
        </w:rPr>
      </w:pPr>
    </w:p>
    <w:p w14:paraId="5461C2AE" w14:textId="5F8FFDE3" w:rsidR="00127127" w:rsidRPr="007D071C" w:rsidRDefault="00127127" w:rsidP="00127127">
      <w:pPr>
        <w:rPr>
          <w:rFonts w:ascii="MB Corpo S Text Office" w:eastAsia="Times New Roman" w:hAnsi="MB Corpo S Text Office"/>
          <w:bCs/>
          <w:szCs w:val="21"/>
        </w:rPr>
      </w:pPr>
      <w:r w:rsidRPr="007D071C">
        <w:rPr>
          <w:rFonts w:ascii="MB Corpo S Text Office" w:eastAsia="Times New Roman" w:hAnsi="MB Corpo S Text Office"/>
          <w:bCs/>
          <w:szCs w:val="21"/>
        </w:rPr>
        <w:t xml:space="preserve">Ano do Aniversário Mercedes-Benz </w:t>
      </w:r>
      <w:r w:rsidR="00467724">
        <w:rPr>
          <w:rFonts w:ascii="MB Corpo S Text Office" w:eastAsia="Times New Roman" w:hAnsi="MB Corpo S Text Office"/>
          <w:bCs/>
          <w:szCs w:val="21"/>
        </w:rPr>
        <w:t>“140 Years Of Innovation”</w:t>
      </w:r>
    </w:p>
    <w:p w14:paraId="457671FD" w14:textId="77777777" w:rsidR="00127127" w:rsidRPr="007D071C" w:rsidRDefault="00127127" w:rsidP="00127127">
      <w:pPr>
        <w:jc w:val="both"/>
        <w:rPr>
          <w:rFonts w:eastAsia="Times New Roman"/>
          <w:szCs w:val="21"/>
        </w:rPr>
      </w:pPr>
      <w:r w:rsidRPr="007D071C">
        <w:rPr>
          <w:rFonts w:eastAsia="Times New Roman"/>
          <w:szCs w:val="21"/>
        </w:rPr>
        <w:t>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7D071C">
        <w:rPr>
          <w:rFonts w:eastAsia="Times New Roman"/>
          <w:szCs w:val="21"/>
        </w:rPr>
        <w:noBreakHyphen/>
        <w:t xml:space="preserve">Benz faz: </w:t>
      </w:r>
      <w:r w:rsidRPr="007D071C">
        <w:rPr>
          <w:rFonts w:eastAsia="Times New Roman"/>
          <w:i/>
          <w:iCs/>
          <w:szCs w:val="21"/>
        </w:rPr>
        <w:t>Welcome home</w:t>
      </w:r>
      <w:r w:rsidRPr="007D071C">
        <w:rPr>
          <w:rFonts w:eastAsia="Times New Roman"/>
          <w:szCs w:val="21"/>
        </w:rPr>
        <w:t>.</w:t>
      </w:r>
    </w:p>
    <w:p w14:paraId="6BFFDC83" w14:textId="77777777" w:rsidR="00127127" w:rsidRPr="007D071C" w:rsidRDefault="00127127" w:rsidP="00127127">
      <w:pPr>
        <w:rPr>
          <w:rFonts w:eastAsia="Times New Roman"/>
          <w:sz w:val="18"/>
          <w:szCs w:val="18"/>
        </w:rPr>
      </w:pPr>
    </w:p>
    <w:p w14:paraId="51BB731E" w14:textId="41CD0AA0" w:rsidR="00127127" w:rsidRPr="007D071C" w:rsidRDefault="00127127" w:rsidP="00127127">
      <w:pPr>
        <w:jc w:val="both"/>
        <w:rPr>
          <w:rFonts w:eastAsia="Times New Roman"/>
          <w:szCs w:val="21"/>
        </w:rPr>
      </w:pPr>
      <w:r w:rsidRPr="007D071C">
        <w:rPr>
          <w:rFonts w:eastAsia="Times New Roman"/>
          <w:szCs w:val="21"/>
        </w:rPr>
        <w:t>A Mercedes</w:t>
      </w:r>
      <w:r w:rsidRPr="007D071C">
        <w:rPr>
          <w:rFonts w:eastAsia="Times New Roman"/>
          <w:szCs w:val="21"/>
        </w:rPr>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7D071C">
        <w:rPr>
          <w:rFonts w:eastAsia="Times New Roman"/>
          <w:szCs w:val="21"/>
        </w:rPr>
        <w:noBreakHyphen/>
        <w:t>se às celebrações – numa aventura épica que decorrerá até outubro. Acompanh</w:t>
      </w:r>
      <w:r>
        <w:rPr>
          <w:rFonts w:eastAsia="Times New Roman"/>
          <w:szCs w:val="21"/>
        </w:rPr>
        <w:t>e</w:t>
      </w:r>
      <w:r w:rsidRPr="007D071C">
        <w:rPr>
          <w:rFonts w:eastAsia="Times New Roman"/>
          <w:szCs w:val="21"/>
        </w:rPr>
        <w:t xml:space="preserve"> a viagem “140 Years. 140 Places” através dos seis continentes na nossa página especial “</w:t>
      </w:r>
      <w:hyperlink r:id="rId16" w:history="1">
        <w:r w:rsidRPr="007D071C">
          <w:rPr>
            <w:rFonts w:eastAsia="Times New Roman"/>
            <w:color w:val="0078D6"/>
            <w:szCs w:val="21"/>
            <w:u w:val="single"/>
          </w:rPr>
          <w:t>140 years of innovation | Mercedes</w:t>
        </w:r>
        <w:r w:rsidRPr="007D071C">
          <w:rPr>
            <w:rFonts w:eastAsia="Times New Roman"/>
            <w:color w:val="0078D6"/>
            <w:szCs w:val="21"/>
            <w:u w:val="single"/>
          </w:rPr>
          <w:noBreakHyphen/>
          <w:t>Benz Media</w:t>
        </w:r>
      </w:hyperlink>
      <w:r w:rsidRPr="007D071C">
        <w:rPr>
          <w:rFonts w:eastAsia="Times New Roman"/>
          <w:szCs w:val="21"/>
        </w:rPr>
        <w:t>”.</w:t>
      </w:r>
    </w:p>
    <w:p w14:paraId="1F3C2489" w14:textId="77777777" w:rsidR="00127127" w:rsidRDefault="00127127" w:rsidP="00127127">
      <w:pPr>
        <w:pStyle w:val="A03Copytext"/>
        <w:jc w:val="both"/>
      </w:pPr>
    </w:p>
    <w:p w14:paraId="02F50157" w14:textId="77777777" w:rsidR="00127127" w:rsidRDefault="00127127" w:rsidP="00DF5AD2">
      <w:pPr>
        <w:pStyle w:val="A03Copytext"/>
      </w:pPr>
    </w:p>
    <w:p w14:paraId="63FDBC76" w14:textId="77777777" w:rsidR="00127127" w:rsidRDefault="00127127" w:rsidP="00127127">
      <w:pPr>
        <w:pStyle w:val="A03Copytext"/>
        <w:jc w:val="both"/>
      </w:pPr>
      <w:r>
        <w:t>Mercedes-Benz Portugal, S.A.</w:t>
      </w:r>
    </w:p>
    <w:p w14:paraId="1833E51E" w14:textId="77777777" w:rsidR="00127127" w:rsidRDefault="00127127" w:rsidP="00127127">
      <w:pPr>
        <w:pStyle w:val="A03Copytext"/>
        <w:jc w:val="both"/>
      </w:pPr>
    </w:p>
    <w:p w14:paraId="2CD7C60B" w14:textId="77777777" w:rsidR="00127127" w:rsidRPr="009B77D8" w:rsidRDefault="00127127" w:rsidP="00127127">
      <w:pPr>
        <w:pStyle w:val="A03Copytext"/>
        <w:jc w:val="both"/>
      </w:pPr>
      <w:r w:rsidRPr="006276B3">
        <w:rPr>
          <w:lang w:bidi="pt-PT"/>
        </w:rPr>
        <w:t xml:space="preserve">Mais informações sobre a Mercedes-Benz visite: </w:t>
      </w:r>
      <w:hyperlink r:id="rId17" w:history="1">
        <w:r w:rsidRPr="006276B3">
          <w:rPr>
            <w:rStyle w:val="Hyperlink"/>
            <w:lang w:bidi="pt-PT"/>
          </w:rPr>
          <w:t>Notícias Mercedes-Benz em Portugal</w:t>
        </w:r>
      </w:hyperlink>
    </w:p>
    <w:p w14:paraId="37D791B6" w14:textId="77777777" w:rsidR="00127127" w:rsidRPr="001F70AA" w:rsidRDefault="00127127" w:rsidP="00DF5AD2">
      <w:pPr>
        <w:pStyle w:val="A03Copytext"/>
      </w:pPr>
    </w:p>
    <w:sectPr w:rsidR="00127127" w:rsidRPr="001F70AA" w:rsidSect="001D2EC1">
      <w:headerReference w:type="default" r:id="rId18"/>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13F0E" w14:textId="77777777" w:rsidR="000A4E21" w:rsidRPr="00171504" w:rsidRDefault="000A4E21" w:rsidP="00764B8C">
      <w:r w:rsidRPr="00171504">
        <w:separator/>
      </w:r>
    </w:p>
  </w:endnote>
  <w:endnote w:type="continuationSeparator" w:id="0">
    <w:p w14:paraId="582EED8C" w14:textId="77777777" w:rsidR="000A4E21" w:rsidRPr="00171504" w:rsidRDefault="000A4E21" w:rsidP="00764B8C">
      <w:r w:rsidRPr="00171504">
        <w:continuationSeparator/>
      </w:r>
    </w:p>
    <w:p w14:paraId="1B5BF053" w14:textId="77777777" w:rsidR="000A4E21" w:rsidRPr="00171504" w:rsidRDefault="000A4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0030101010101"/>
    <w:charset w:val="86"/>
    <w:family w:val="modern"/>
    <w:pitch w:val="fixed"/>
    <w:sig w:usb0="800002BF" w:usb1="38CF7CFA" w:usb2="00000016" w:usb3="00000000" w:csb0="00040001" w:csb1="00000000"/>
  </w:font>
  <w:font w:name="MB Corpo S Text Office">
    <w:panose1 w:val="020B0504050000000004"/>
    <w:charset w:val="00"/>
    <w:family w:val="swiss"/>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poSLig">
    <w:altName w:val="Segoe UI Historic"/>
    <w:charset w:val="00"/>
    <w:family w:val="auto"/>
    <w:pitch w:val="variable"/>
    <w:sig w:usb0="A00001AF" w:usb1="100078FB"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3A0" w14:textId="5F25FAFE" w:rsidR="009A4CD9" w:rsidRPr="00171504" w:rsidRDefault="004560A1">
    <w:pPr>
      <w:pStyle w:val="Footer"/>
    </w:pPr>
    <w:r>
      <w:rPr>
        <w:noProof/>
      </w:rPr>
      <mc:AlternateContent>
        <mc:Choice Requires="wps">
          <w:drawing>
            <wp:anchor distT="0" distB="0" distL="0" distR="0" simplePos="0" relativeHeight="251658242" behindDoc="0" locked="0" layoutInCell="1" allowOverlap="1" wp14:anchorId="4F1AC57A" wp14:editId="1718E34F">
              <wp:simplePos x="635" y="635"/>
              <wp:positionH relativeFrom="page">
                <wp:align>center</wp:align>
              </wp:positionH>
              <wp:positionV relativeFrom="page">
                <wp:align>bottom</wp:align>
              </wp:positionV>
              <wp:extent cx="3100070" cy="345440"/>
              <wp:effectExtent l="0" t="0" r="5080" b="0"/>
              <wp:wrapNone/>
              <wp:docPr id="1786678058"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8D3B983" w14:textId="7D80B692" w:rsidR="004560A1" w:rsidRPr="00171504" w:rsidRDefault="004560A1" w:rsidP="004560A1">
                          <w:pPr>
                            <w:rPr>
                              <w:rFonts w:ascii="Aptos" w:eastAsia="Aptos" w:hAnsi="Aptos" w:cs="Aptos"/>
                              <w:color w:val="000000"/>
                              <w:sz w:val="20"/>
                              <w:szCs w:val="20"/>
                            </w:rPr>
                          </w:pPr>
                          <w:r>
                            <w:rPr>
                              <w:rFonts w:ascii="Aptos" w:hAnsi="Aptos"/>
                              <w:color w:val="000000"/>
                              <w:sz w:val="20"/>
                            </w:rPr>
                            <w:t>Confidencial - Não divulgar publicamente nem distribuir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1AC57A"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48D3B983" w14:textId="7D80B692" w:rsidR="004560A1" w:rsidRPr="00171504" w:rsidRDefault="004560A1" w:rsidP="004560A1">
                    <w:pPr>
                      <w:rPr>
                        <w:rFonts w:ascii="Aptos" w:eastAsia="Aptos" w:hAnsi="Aptos" w:cs="Aptos"/>
                        <w:color w:val="000000"/>
                        <w:sz w:val="20"/>
                        <w:szCs w:val="20"/>
                      </w:rPr>
                    </w:pPr>
                    <w:r>
                      <w:rPr>
                        <w:rFonts w:ascii="Aptos" w:hAnsi="Aptos"/>
                        <w:color w:val="000000"/>
                        <w:sz w:val="20"/>
                      </w:rPr>
                      <w:t>Confidencial - Não divulgar publicamente nem distribuir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776423F7" w:rsidR="00EC1864" w:rsidRPr="00171504" w:rsidRDefault="4205D573" w:rsidP="00B00F20">
    <w:pPr>
      <w:pStyle w:val="D07Seitenzahl"/>
      <w:framePr w:wrap="around"/>
      <w:rPr>
        <w:noProof w:val="0"/>
      </w:rPr>
    </w:pPr>
    <w:r>
      <w:t xml:space="preserve">Página </w:t>
    </w:r>
    <w:r w:rsidR="00EC1864" w:rsidRPr="00171504">
      <w:rPr>
        <w:rStyle w:val="PageNumber"/>
      </w:rPr>
      <w:fldChar w:fldCharType="begin"/>
    </w:r>
    <w:r w:rsidR="00EC1864" w:rsidRPr="00171504">
      <w:rPr>
        <w:rStyle w:val="PageNumber"/>
      </w:rPr>
      <w:instrText xml:space="preserve"> PAGE </w:instrText>
    </w:r>
    <w:r w:rsidR="00EC1864" w:rsidRPr="00171504">
      <w:rPr>
        <w:rStyle w:val="PageNumber"/>
      </w:rPr>
      <w:fldChar w:fldCharType="separate"/>
    </w:r>
    <w:r w:rsidRPr="00171504">
      <w:rPr>
        <w:rStyle w:val="PageNumber"/>
      </w:rPr>
      <w:t>2</w:t>
    </w:r>
    <w:r w:rsidR="00EC1864" w:rsidRPr="00171504">
      <w:rPr>
        <w:rStyle w:val="PageNumber"/>
      </w:rPr>
      <w:fldChar w:fldCharType="end"/>
    </w:r>
  </w:p>
  <w:p w14:paraId="39B3FAF1" w14:textId="77777777" w:rsidR="00EC1864" w:rsidRPr="00171504" w:rsidRDefault="00EC1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6D3B" w14:textId="77777777" w:rsidR="00674E5E" w:rsidRDefault="00674E5E" w:rsidP="00674E5E">
    <w:pPr>
      <w:pStyle w:val="dcLegalInfo"/>
      <w:spacing w:line="360" w:lineRule="auto"/>
    </w:pPr>
    <w:r>
      <w:t>Mercedes-Benz Portugal S.A., Comunicação de Automóveis</w:t>
    </w:r>
  </w:p>
  <w:p w14:paraId="4B7E3870" w14:textId="77777777" w:rsidR="00674E5E" w:rsidRPr="00426B2C" w:rsidRDefault="00674E5E" w:rsidP="00674E5E">
    <w:pPr>
      <w:pStyle w:val="Footer"/>
      <w:jc w:val="cente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p>
  <w:p w14:paraId="7D203155" w14:textId="77777777" w:rsidR="007F0784" w:rsidRPr="00171504" w:rsidRDefault="007F0784" w:rsidP="003D7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B3BCB" w14:textId="77777777" w:rsidR="000A4E21" w:rsidRPr="00171504" w:rsidRDefault="000A4E21" w:rsidP="002724F8">
      <w:pPr>
        <w:spacing w:line="170" w:lineRule="exact"/>
      </w:pPr>
      <w:r w:rsidRPr="00171504">
        <w:rPr>
          <w:sz w:val="10"/>
          <w:szCs w:val="10"/>
        </w:rPr>
        <w:separator/>
      </w:r>
    </w:p>
  </w:footnote>
  <w:footnote w:type="continuationSeparator" w:id="0">
    <w:p w14:paraId="190788BD" w14:textId="77777777" w:rsidR="000A4E21" w:rsidRPr="00171504" w:rsidRDefault="000A4E21" w:rsidP="00764B8C">
      <w:r w:rsidRPr="00171504">
        <w:continuationSeparator/>
      </w:r>
    </w:p>
    <w:p w14:paraId="51157D6C" w14:textId="77777777" w:rsidR="000A4E21" w:rsidRPr="00171504" w:rsidRDefault="000A4E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7E1C07" w14:paraId="0891B996" w14:textId="77777777" w:rsidTr="4205D573">
      <w:trPr>
        <w:trHeight w:val="300"/>
      </w:trPr>
      <w:tc>
        <w:tcPr>
          <w:tcW w:w="3295" w:type="dxa"/>
        </w:tcPr>
        <w:p w14:paraId="0E428127" w14:textId="2653E6BE" w:rsidR="4205D573" w:rsidRDefault="4205D573" w:rsidP="4205D573">
          <w:pPr>
            <w:pStyle w:val="Header"/>
            <w:ind w:left="-115"/>
          </w:pPr>
        </w:p>
      </w:tc>
      <w:tc>
        <w:tcPr>
          <w:tcW w:w="3295" w:type="dxa"/>
        </w:tcPr>
        <w:p w14:paraId="06E1CB43" w14:textId="477FCD06" w:rsidR="4205D573" w:rsidRDefault="4205D573" w:rsidP="4205D573">
          <w:pPr>
            <w:pStyle w:val="Header"/>
            <w:jc w:val="center"/>
          </w:pPr>
        </w:p>
      </w:tc>
      <w:tc>
        <w:tcPr>
          <w:tcW w:w="3295" w:type="dxa"/>
        </w:tcPr>
        <w:p w14:paraId="534ABC88" w14:textId="6DAE8CFE" w:rsidR="4205D573" w:rsidRDefault="4205D573" w:rsidP="4205D573">
          <w:pPr>
            <w:pStyle w:val="Header"/>
            <w:ind w:right="-115"/>
            <w:jc w:val="right"/>
          </w:pPr>
        </w:p>
      </w:tc>
    </w:tr>
  </w:tbl>
  <w:p w14:paraId="516EAEEE" w14:textId="2B4400A8" w:rsidR="4205D573" w:rsidRDefault="4205D573" w:rsidP="4205D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0A7401B4" w:rsidR="006C14AB" w:rsidRPr="00654E34" w:rsidRDefault="009E3432" w:rsidP="001028C6">
    <w:pPr>
      <w:pStyle w:val="A03Flietext"/>
    </w:pPr>
    <w:r>
      <w:rPr>
        <w:noProof/>
      </w:rPr>
      <w:drawing>
        <wp:anchor distT="0" distB="0" distL="114300" distR="114300" simplePos="0" relativeHeight="251658240" behindDoc="0" locked="0" layoutInCell="1" allowOverlap="1" wp14:anchorId="29E20903" wp14:editId="0D0835F1">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36BB3BAA" wp14:editId="53104343">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142F4A" w14:paraId="040CDB82" w14:textId="77777777" w:rsidTr="4205D573">
      <w:trPr>
        <w:trHeight w:val="300"/>
      </w:trPr>
      <w:tc>
        <w:tcPr>
          <w:tcW w:w="3295" w:type="dxa"/>
        </w:tcPr>
        <w:p w14:paraId="4E04158C" w14:textId="57277215" w:rsidR="4205D573" w:rsidRDefault="4205D573" w:rsidP="4205D573">
          <w:pPr>
            <w:pStyle w:val="Header"/>
            <w:ind w:left="-115"/>
          </w:pPr>
        </w:p>
      </w:tc>
      <w:tc>
        <w:tcPr>
          <w:tcW w:w="3295" w:type="dxa"/>
        </w:tcPr>
        <w:p w14:paraId="602AA89D" w14:textId="22754F6E" w:rsidR="4205D573" w:rsidRDefault="4205D573" w:rsidP="4205D573">
          <w:pPr>
            <w:pStyle w:val="Header"/>
            <w:jc w:val="center"/>
          </w:pPr>
        </w:p>
      </w:tc>
      <w:tc>
        <w:tcPr>
          <w:tcW w:w="3295" w:type="dxa"/>
        </w:tcPr>
        <w:p w14:paraId="4E67D4E0" w14:textId="3F85611C" w:rsidR="4205D573" w:rsidRDefault="4205D573" w:rsidP="4205D573">
          <w:pPr>
            <w:pStyle w:val="Header"/>
            <w:ind w:right="-115"/>
            <w:jc w:val="right"/>
          </w:pPr>
        </w:p>
      </w:tc>
    </w:tr>
  </w:tbl>
  <w:p w14:paraId="2E82D5CD" w14:textId="17C44B5D" w:rsidR="4205D573" w:rsidRDefault="4205D573" w:rsidP="4205D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1A98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742D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40E5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54C5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5222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1667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482D4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9C8F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E803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7029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D6358C"/>
    <w:multiLevelType w:val="hybridMultilevel"/>
    <w:tmpl w:val="D5B0602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515333AE"/>
    <w:multiLevelType w:val="hybridMultilevel"/>
    <w:tmpl w:val="BBC299D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num w:numId="1" w16cid:durableId="838883642">
    <w:abstractNumId w:val="9"/>
  </w:num>
  <w:num w:numId="2" w16cid:durableId="1138886535">
    <w:abstractNumId w:val="7"/>
  </w:num>
  <w:num w:numId="3" w16cid:durableId="1913737452">
    <w:abstractNumId w:val="6"/>
  </w:num>
  <w:num w:numId="4" w16cid:durableId="203492391">
    <w:abstractNumId w:val="5"/>
  </w:num>
  <w:num w:numId="5" w16cid:durableId="1631936522">
    <w:abstractNumId w:val="4"/>
  </w:num>
  <w:num w:numId="6" w16cid:durableId="1743990120">
    <w:abstractNumId w:val="12"/>
  </w:num>
  <w:num w:numId="7" w16cid:durableId="1143082976">
    <w:abstractNumId w:val="8"/>
  </w:num>
  <w:num w:numId="8" w16cid:durableId="193152072">
    <w:abstractNumId w:val="3"/>
  </w:num>
  <w:num w:numId="9" w16cid:durableId="1352798994">
    <w:abstractNumId w:val="2"/>
  </w:num>
  <w:num w:numId="10" w16cid:durableId="1992564752">
    <w:abstractNumId w:val="1"/>
  </w:num>
  <w:num w:numId="11" w16cid:durableId="809905359">
    <w:abstractNumId w:val="0"/>
  </w:num>
  <w:num w:numId="12" w16cid:durableId="2039164136">
    <w:abstractNumId w:val="10"/>
  </w:num>
  <w:num w:numId="13" w16cid:durableId="110233387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es-ES" w:vendorID="64" w:dllVersion="0" w:nlCheck="1" w:checkStyle="0"/>
  <w:activeWritingStyle w:appName="MSWord" w:lang="es-ES_tradnl" w:vendorID="64" w:dllVersion="0" w:nlCheck="1" w:checkStyle="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1AB5"/>
    <w:rsid w:val="00001F0B"/>
    <w:rsid w:val="00001F1A"/>
    <w:rsid w:val="000027FB"/>
    <w:rsid w:val="00002924"/>
    <w:rsid w:val="00002A81"/>
    <w:rsid w:val="00003343"/>
    <w:rsid w:val="00003DE1"/>
    <w:rsid w:val="000048B0"/>
    <w:rsid w:val="000049B1"/>
    <w:rsid w:val="00004F02"/>
    <w:rsid w:val="000057F6"/>
    <w:rsid w:val="00005AFF"/>
    <w:rsid w:val="000063D3"/>
    <w:rsid w:val="000074CE"/>
    <w:rsid w:val="00007654"/>
    <w:rsid w:val="00010949"/>
    <w:rsid w:val="00011C8D"/>
    <w:rsid w:val="00011E70"/>
    <w:rsid w:val="0001257B"/>
    <w:rsid w:val="000128C9"/>
    <w:rsid w:val="00013270"/>
    <w:rsid w:val="00013835"/>
    <w:rsid w:val="00013857"/>
    <w:rsid w:val="00013E70"/>
    <w:rsid w:val="000140ED"/>
    <w:rsid w:val="00014109"/>
    <w:rsid w:val="00014580"/>
    <w:rsid w:val="00014605"/>
    <w:rsid w:val="00015B51"/>
    <w:rsid w:val="00016A95"/>
    <w:rsid w:val="00016B92"/>
    <w:rsid w:val="000170D6"/>
    <w:rsid w:val="000170E0"/>
    <w:rsid w:val="00017501"/>
    <w:rsid w:val="000203F1"/>
    <w:rsid w:val="00020743"/>
    <w:rsid w:val="0002077F"/>
    <w:rsid w:val="000212C0"/>
    <w:rsid w:val="000215E8"/>
    <w:rsid w:val="00022AD7"/>
    <w:rsid w:val="00023090"/>
    <w:rsid w:val="00023F5C"/>
    <w:rsid w:val="00025CA1"/>
    <w:rsid w:val="000263BF"/>
    <w:rsid w:val="0002661E"/>
    <w:rsid w:val="00031110"/>
    <w:rsid w:val="00032806"/>
    <w:rsid w:val="00032B50"/>
    <w:rsid w:val="00033136"/>
    <w:rsid w:val="000333CE"/>
    <w:rsid w:val="00033458"/>
    <w:rsid w:val="0003383E"/>
    <w:rsid w:val="00033C23"/>
    <w:rsid w:val="00033CCA"/>
    <w:rsid w:val="0003526E"/>
    <w:rsid w:val="00035C39"/>
    <w:rsid w:val="0003739E"/>
    <w:rsid w:val="0003756D"/>
    <w:rsid w:val="0004037B"/>
    <w:rsid w:val="00040EF3"/>
    <w:rsid w:val="00041319"/>
    <w:rsid w:val="000414A3"/>
    <w:rsid w:val="00043308"/>
    <w:rsid w:val="0004393A"/>
    <w:rsid w:val="00044F7C"/>
    <w:rsid w:val="0004503F"/>
    <w:rsid w:val="0004540B"/>
    <w:rsid w:val="0004545F"/>
    <w:rsid w:val="00045933"/>
    <w:rsid w:val="00045A88"/>
    <w:rsid w:val="00046321"/>
    <w:rsid w:val="00046324"/>
    <w:rsid w:val="00046ACC"/>
    <w:rsid w:val="000470A5"/>
    <w:rsid w:val="00047682"/>
    <w:rsid w:val="000477C5"/>
    <w:rsid w:val="00050091"/>
    <w:rsid w:val="0005097B"/>
    <w:rsid w:val="000509C6"/>
    <w:rsid w:val="00051179"/>
    <w:rsid w:val="000511CC"/>
    <w:rsid w:val="00052230"/>
    <w:rsid w:val="0005385A"/>
    <w:rsid w:val="000563FE"/>
    <w:rsid w:val="00056CD0"/>
    <w:rsid w:val="00056D12"/>
    <w:rsid w:val="0006263E"/>
    <w:rsid w:val="00062AA8"/>
    <w:rsid w:val="000636C7"/>
    <w:rsid w:val="000639BC"/>
    <w:rsid w:val="000648CA"/>
    <w:rsid w:val="000648FB"/>
    <w:rsid w:val="00065356"/>
    <w:rsid w:val="00066236"/>
    <w:rsid w:val="00066330"/>
    <w:rsid w:val="00066A0F"/>
    <w:rsid w:val="00066ADD"/>
    <w:rsid w:val="00066EC9"/>
    <w:rsid w:val="000670A2"/>
    <w:rsid w:val="00067F8C"/>
    <w:rsid w:val="0007048A"/>
    <w:rsid w:val="000716F5"/>
    <w:rsid w:val="000717CC"/>
    <w:rsid w:val="000724FE"/>
    <w:rsid w:val="00073710"/>
    <w:rsid w:val="00073788"/>
    <w:rsid w:val="000753D1"/>
    <w:rsid w:val="00076121"/>
    <w:rsid w:val="0007651D"/>
    <w:rsid w:val="00076CE3"/>
    <w:rsid w:val="00076CE5"/>
    <w:rsid w:val="000807B2"/>
    <w:rsid w:val="00080E55"/>
    <w:rsid w:val="000811BA"/>
    <w:rsid w:val="00081305"/>
    <w:rsid w:val="00081843"/>
    <w:rsid w:val="00082000"/>
    <w:rsid w:val="00083101"/>
    <w:rsid w:val="000832F5"/>
    <w:rsid w:val="0008374A"/>
    <w:rsid w:val="00084223"/>
    <w:rsid w:val="00086C76"/>
    <w:rsid w:val="000904C6"/>
    <w:rsid w:val="00090A8F"/>
    <w:rsid w:val="00091BAB"/>
    <w:rsid w:val="00092288"/>
    <w:rsid w:val="00093FCD"/>
    <w:rsid w:val="00094243"/>
    <w:rsid w:val="000942D9"/>
    <w:rsid w:val="00094534"/>
    <w:rsid w:val="00094557"/>
    <w:rsid w:val="00096B80"/>
    <w:rsid w:val="00096F12"/>
    <w:rsid w:val="00097D0C"/>
    <w:rsid w:val="000A013B"/>
    <w:rsid w:val="000A0166"/>
    <w:rsid w:val="000A145F"/>
    <w:rsid w:val="000A1812"/>
    <w:rsid w:val="000A1A93"/>
    <w:rsid w:val="000A1F68"/>
    <w:rsid w:val="000A2CE5"/>
    <w:rsid w:val="000A3205"/>
    <w:rsid w:val="000A3DC8"/>
    <w:rsid w:val="000A41E3"/>
    <w:rsid w:val="000A4C06"/>
    <w:rsid w:val="000A4E21"/>
    <w:rsid w:val="000A5094"/>
    <w:rsid w:val="000A50A1"/>
    <w:rsid w:val="000A5ACB"/>
    <w:rsid w:val="000A5E8F"/>
    <w:rsid w:val="000A6302"/>
    <w:rsid w:val="000A63DE"/>
    <w:rsid w:val="000A65AC"/>
    <w:rsid w:val="000A66E7"/>
    <w:rsid w:val="000A7747"/>
    <w:rsid w:val="000A7D0D"/>
    <w:rsid w:val="000A7E41"/>
    <w:rsid w:val="000B0054"/>
    <w:rsid w:val="000B095D"/>
    <w:rsid w:val="000B2251"/>
    <w:rsid w:val="000B28BB"/>
    <w:rsid w:val="000B2BF4"/>
    <w:rsid w:val="000B36C2"/>
    <w:rsid w:val="000B5ABF"/>
    <w:rsid w:val="000B5BC7"/>
    <w:rsid w:val="000B76DB"/>
    <w:rsid w:val="000C0AC2"/>
    <w:rsid w:val="000C10A7"/>
    <w:rsid w:val="000C1769"/>
    <w:rsid w:val="000C1A0A"/>
    <w:rsid w:val="000C2C40"/>
    <w:rsid w:val="000C30C7"/>
    <w:rsid w:val="000C321D"/>
    <w:rsid w:val="000C42C8"/>
    <w:rsid w:val="000C4D6F"/>
    <w:rsid w:val="000C6A17"/>
    <w:rsid w:val="000C739F"/>
    <w:rsid w:val="000C79D9"/>
    <w:rsid w:val="000D0E05"/>
    <w:rsid w:val="000D0F96"/>
    <w:rsid w:val="000D1E57"/>
    <w:rsid w:val="000D1EDA"/>
    <w:rsid w:val="000D1F26"/>
    <w:rsid w:val="000D292C"/>
    <w:rsid w:val="000D2E2E"/>
    <w:rsid w:val="000D36E0"/>
    <w:rsid w:val="000D38B5"/>
    <w:rsid w:val="000D4868"/>
    <w:rsid w:val="000D48EC"/>
    <w:rsid w:val="000D5A07"/>
    <w:rsid w:val="000D704D"/>
    <w:rsid w:val="000D70E9"/>
    <w:rsid w:val="000E02F5"/>
    <w:rsid w:val="000E125A"/>
    <w:rsid w:val="000E2F84"/>
    <w:rsid w:val="000E302B"/>
    <w:rsid w:val="000E368C"/>
    <w:rsid w:val="000E4207"/>
    <w:rsid w:val="000E4A86"/>
    <w:rsid w:val="000E4E03"/>
    <w:rsid w:val="000E5C4F"/>
    <w:rsid w:val="000E6116"/>
    <w:rsid w:val="000E63C2"/>
    <w:rsid w:val="000E67F8"/>
    <w:rsid w:val="000E7280"/>
    <w:rsid w:val="000F0D10"/>
    <w:rsid w:val="000F1468"/>
    <w:rsid w:val="000F1871"/>
    <w:rsid w:val="000F1F2D"/>
    <w:rsid w:val="000F2712"/>
    <w:rsid w:val="000F2ECA"/>
    <w:rsid w:val="000F2EDC"/>
    <w:rsid w:val="000F3696"/>
    <w:rsid w:val="000F3AA9"/>
    <w:rsid w:val="000F42D2"/>
    <w:rsid w:val="000F4399"/>
    <w:rsid w:val="000F466B"/>
    <w:rsid w:val="000F47E6"/>
    <w:rsid w:val="000F4E9D"/>
    <w:rsid w:val="000F510B"/>
    <w:rsid w:val="000F5368"/>
    <w:rsid w:val="0010048D"/>
    <w:rsid w:val="001024D3"/>
    <w:rsid w:val="001028C6"/>
    <w:rsid w:val="0010301A"/>
    <w:rsid w:val="00104E61"/>
    <w:rsid w:val="00106A41"/>
    <w:rsid w:val="0010757F"/>
    <w:rsid w:val="001079A2"/>
    <w:rsid w:val="00110024"/>
    <w:rsid w:val="001106BD"/>
    <w:rsid w:val="00110816"/>
    <w:rsid w:val="00110C40"/>
    <w:rsid w:val="00111298"/>
    <w:rsid w:val="00111F9F"/>
    <w:rsid w:val="00112B40"/>
    <w:rsid w:val="00112C66"/>
    <w:rsid w:val="0011310D"/>
    <w:rsid w:val="001145C7"/>
    <w:rsid w:val="00114AC4"/>
    <w:rsid w:val="00115BD6"/>
    <w:rsid w:val="001166BE"/>
    <w:rsid w:val="00116A70"/>
    <w:rsid w:val="00117941"/>
    <w:rsid w:val="001214B4"/>
    <w:rsid w:val="0012156B"/>
    <w:rsid w:val="001218DB"/>
    <w:rsid w:val="00121F89"/>
    <w:rsid w:val="0012240F"/>
    <w:rsid w:val="00122D49"/>
    <w:rsid w:val="00122FC9"/>
    <w:rsid w:val="001231FC"/>
    <w:rsid w:val="00123912"/>
    <w:rsid w:val="00123A7C"/>
    <w:rsid w:val="00123BEA"/>
    <w:rsid w:val="00123C94"/>
    <w:rsid w:val="00124490"/>
    <w:rsid w:val="0012549C"/>
    <w:rsid w:val="00125A5C"/>
    <w:rsid w:val="00125D57"/>
    <w:rsid w:val="00127127"/>
    <w:rsid w:val="0012765E"/>
    <w:rsid w:val="0012797B"/>
    <w:rsid w:val="00127D01"/>
    <w:rsid w:val="00130166"/>
    <w:rsid w:val="001306A6"/>
    <w:rsid w:val="001306C7"/>
    <w:rsid w:val="0013087B"/>
    <w:rsid w:val="001314A1"/>
    <w:rsid w:val="00131A63"/>
    <w:rsid w:val="00131BC6"/>
    <w:rsid w:val="001336AC"/>
    <w:rsid w:val="00133866"/>
    <w:rsid w:val="001351C8"/>
    <w:rsid w:val="00135A5B"/>
    <w:rsid w:val="0014115A"/>
    <w:rsid w:val="00141213"/>
    <w:rsid w:val="0014237B"/>
    <w:rsid w:val="00142A81"/>
    <w:rsid w:val="00142F4A"/>
    <w:rsid w:val="001436C9"/>
    <w:rsid w:val="00143754"/>
    <w:rsid w:val="001439DA"/>
    <w:rsid w:val="00144645"/>
    <w:rsid w:val="00144C6E"/>
    <w:rsid w:val="00145D3A"/>
    <w:rsid w:val="001462EA"/>
    <w:rsid w:val="0014657E"/>
    <w:rsid w:val="00146BDD"/>
    <w:rsid w:val="00146FFE"/>
    <w:rsid w:val="00147073"/>
    <w:rsid w:val="001474D5"/>
    <w:rsid w:val="0015108C"/>
    <w:rsid w:val="00151630"/>
    <w:rsid w:val="0015281B"/>
    <w:rsid w:val="00153588"/>
    <w:rsid w:val="00153F0D"/>
    <w:rsid w:val="00153F19"/>
    <w:rsid w:val="001545A7"/>
    <w:rsid w:val="0015488F"/>
    <w:rsid w:val="0015492B"/>
    <w:rsid w:val="00154BEF"/>
    <w:rsid w:val="00154F33"/>
    <w:rsid w:val="00155BB4"/>
    <w:rsid w:val="00156124"/>
    <w:rsid w:val="0015624F"/>
    <w:rsid w:val="00156D9A"/>
    <w:rsid w:val="00160A4A"/>
    <w:rsid w:val="00160FB3"/>
    <w:rsid w:val="00161144"/>
    <w:rsid w:val="001625C8"/>
    <w:rsid w:val="0016279C"/>
    <w:rsid w:val="0016553E"/>
    <w:rsid w:val="0016554B"/>
    <w:rsid w:val="00165BBA"/>
    <w:rsid w:val="00166D55"/>
    <w:rsid w:val="00166ED1"/>
    <w:rsid w:val="00170359"/>
    <w:rsid w:val="00171504"/>
    <w:rsid w:val="00172062"/>
    <w:rsid w:val="0017232E"/>
    <w:rsid w:val="001728E7"/>
    <w:rsid w:val="00172C5E"/>
    <w:rsid w:val="00172D19"/>
    <w:rsid w:val="00173641"/>
    <w:rsid w:val="00173F56"/>
    <w:rsid w:val="00174499"/>
    <w:rsid w:val="001756AB"/>
    <w:rsid w:val="00175B10"/>
    <w:rsid w:val="00176863"/>
    <w:rsid w:val="0017699C"/>
    <w:rsid w:val="00177D41"/>
    <w:rsid w:val="0018004C"/>
    <w:rsid w:val="00181283"/>
    <w:rsid w:val="00181C26"/>
    <w:rsid w:val="00181C5F"/>
    <w:rsid w:val="001821D5"/>
    <w:rsid w:val="0018265E"/>
    <w:rsid w:val="00183B2B"/>
    <w:rsid w:val="00184B11"/>
    <w:rsid w:val="001850C2"/>
    <w:rsid w:val="001859F3"/>
    <w:rsid w:val="00185B2E"/>
    <w:rsid w:val="00185E5A"/>
    <w:rsid w:val="00185F6F"/>
    <w:rsid w:val="00187794"/>
    <w:rsid w:val="0018790E"/>
    <w:rsid w:val="00187A9D"/>
    <w:rsid w:val="00190106"/>
    <w:rsid w:val="001901E0"/>
    <w:rsid w:val="00191B43"/>
    <w:rsid w:val="00191C67"/>
    <w:rsid w:val="00191F19"/>
    <w:rsid w:val="00192CBD"/>
    <w:rsid w:val="00193003"/>
    <w:rsid w:val="001930B9"/>
    <w:rsid w:val="00194300"/>
    <w:rsid w:val="00194D39"/>
    <w:rsid w:val="001954E8"/>
    <w:rsid w:val="00195DF7"/>
    <w:rsid w:val="0019617E"/>
    <w:rsid w:val="00196198"/>
    <w:rsid w:val="001969EF"/>
    <w:rsid w:val="00196B8B"/>
    <w:rsid w:val="0019715A"/>
    <w:rsid w:val="001973AB"/>
    <w:rsid w:val="001974B9"/>
    <w:rsid w:val="0019765E"/>
    <w:rsid w:val="00197D3D"/>
    <w:rsid w:val="001A03B1"/>
    <w:rsid w:val="001A0E22"/>
    <w:rsid w:val="001A2A5B"/>
    <w:rsid w:val="001A3EDE"/>
    <w:rsid w:val="001A4371"/>
    <w:rsid w:val="001A477D"/>
    <w:rsid w:val="001A59E4"/>
    <w:rsid w:val="001A5E5E"/>
    <w:rsid w:val="001A6792"/>
    <w:rsid w:val="001A6958"/>
    <w:rsid w:val="001A753A"/>
    <w:rsid w:val="001A7568"/>
    <w:rsid w:val="001B112C"/>
    <w:rsid w:val="001B147D"/>
    <w:rsid w:val="001B161A"/>
    <w:rsid w:val="001B1DE6"/>
    <w:rsid w:val="001B2BD5"/>
    <w:rsid w:val="001B42D5"/>
    <w:rsid w:val="001B43A8"/>
    <w:rsid w:val="001B4781"/>
    <w:rsid w:val="001B5A88"/>
    <w:rsid w:val="001B6992"/>
    <w:rsid w:val="001B6F3E"/>
    <w:rsid w:val="001B6FAF"/>
    <w:rsid w:val="001B7945"/>
    <w:rsid w:val="001C05A8"/>
    <w:rsid w:val="001C0CE9"/>
    <w:rsid w:val="001C1DA5"/>
    <w:rsid w:val="001C2815"/>
    <w:rsid w:val="001C2EAD"/>
    <w:rsid w:val="001C30C6"/>
    <w:rsid w:val="001C39E9"/>
    <w:rsid w:val="001C40DF"/>
    <w:rsid w:val="001C4BE2"/>
    <w:rsid w:val="001C576E"/>
    <w:rsid w:val="001C5AC1"/>
    <w:rsid w:val="001C5F17"/>
    <w:rsid w:val="001C61AD"/>
    <w:rsid w:val="001C7819"/>
    <w:rsid w:val="001D05AA"/>
    <w:rsid w:val="001D068E"/>
    <w:rsid w:val="001D1221"/>
    <w:rsid w:val="001D259B"/>
    <w:rsid w:val="001D25F2"/>
    <w:rsid w:val="001D2823"/>
    <w:rsid w:val="001D2B8D"/>
    <w:rsid w:val="001D2EC1"/>
    <w:rsid w:val="001D2F6D"/>
    <w:rsid w:val="001D61B0"/>
    <w:rsid w:val="001D6C8A"/>
    <w:rsid w:val="001D728B"/>
    <w:rsid w:val="001D73CB"/>
    <w:rsid w:val="001E0028"/>
    <w:rsid w:val="001E011E"/>
    <w:rsid w:val="001E061A"/>
    <w:rsid w:val="001E0C1E"/>
    <w:rsid w:val="001E0D9B"/>
    <w:rsid w:val="001E118E"/>
    <w:rsid w:val="001E19ED"/>
    <w:rsid w:val="001E1ECB"/>
    <w:rsid w:val="001E24E5"/>
    <w:rsid w:val="001E2D49"/>
    <w:rsid w:val="001E37E4"/>
    <w:rsid w:val="001E3E29"/>
    <w:rsid w:val="001E3FA6"/>
    <w:rsid w:val="001E4213"/>
    <w:rsid w:val="001E424C"/>
    <w:rsid w:val="001E4579"/>
    <w:rsid w:val="001E500F"/>
    <w:rsid w:val="001E5C64"/>
    <w:rsid w:val="001E5D50"/>
    <w:rsid w:val="001E6607"/>
    <w:rsid w:val="001E6862"/>
    <w:rsid w:val="001E7E09"/>
    <w:rsid w:val="001F3272"/>
    <w:rsid w:val="001F36CB"/>
    <w:rsid w:val="001F3F84"/>
    <w:rsid w:val="001F47FF"/>
    <w:rsid w:val="001F5241"/>
    <w:rsid w:val="001F54D2"/>
    <w:rsid w:val="001F70AA"/>
    <w:rsid w:val="001F760F"/>
    <w:rsid w:val="00200ADF"/>
    <w:rsid w:val="00201A9C"/>
    <w:rsid w:val="00201DB0"/>
    <w:rsid w:val="00201EA7"/>
    <w:rsid w:val="0020275F"/>
    <w:rsid w:val="00203388"/>
    <w:rsid w:val="0020411A"/>
    <w:rsid w:val="00204B62"/>
    <w:rsid w:val="00204B8C"/>
    <w:rsid w:val="00205133"/>
    <w:rsid w:val="00206700"/>
    <w:rsid w:val="002067CB"/>
    <w:rsid w:val="002069CA"/>
    <w:rsid w:val="00206B72"/>
    <w:rsid w:val="002075B3"/>
    <w:rsid w:val="00210697"/>
    <w:rsid w:val="00210705"/>
    <w:rsid w:val="00212286"/>
    <w:rsid w:val="0021245E"/>
    <w:rsid w:val="002143C2"/>
    <w:rsid w:val="00214AD9"/>
    <w:rsid w:val="0021581F"/>
    <w:rsid w:val="0021602A"/>
    <w:rsid w:val="00216079"/>
    <w:rsid w:val="00220615"/>
    <w:rsid w:val="00220726"/>
    <w:rsid w:val="00220A0C"/>
    <w:rsid w:val="00220E8D"/>
    <w:rsid w:val="002211EF"/>
    <w:rsid w:val="002212BF"/>
    <w:rsid w:val="0022182A"/>
    <w:rsid w:val="00221984"/>
    <w:rsid w:val="00223F36"/>
    <w:rsid w:val="002248AE"/>
    <w:rsid w:val="0022530A"/>
    <w:rsid w:val="00226CBC"/>
    <w:rsid w:val="00227995"/>
    <w:rsid w:val="00230B76"/>
    <w:rsid w:val="002311BD"/>
    <w:rsid w:val="002311E5"/>
    <w:rsid w:val="002319AD"/>
    <w:rsid w:val="00232705"/>
    <w:rsid w:val="002333AA"/>
    <w:rsid w:val="00233CBC"/>
    <w:rsid w:val="002348CF"/>
    <w:rsid w:val="00234CF9"/>
    <w:rsid w:val="002359C3"/>
    <w:rsid w:val="00240590"/>
    <w:rsid w:val="002407FE"/>
    <w:rsid w:val="00240F5B"/>
    <w:rsid w:val="00241512"/>
    <w:rsid w:val="00242631"/>
    <w:rsid w:val="00242EEE"/>
    <w:rsid w:val="002430EC"/>
    <w:rsid w:val="002432DF"/>
    <w:rsid w:val="00243671"/>
    <w:rsid w:val="002444C0"/>
    <w:rsid w:val="002454D3"/>
    <w:rsid w:val="0024567E"/>
    <w:rsid w:val="00246000"/>
    <w:rsid w:val="0024636C"/>
    <w:rsid w:val="00246A2D"/>
    <w:rsid w:val="00246C99"/>
    <w:rsid w:val="0024706C"/>
    <w:rsid w:val="0025033A"/>
    <w:rsid w:val="002506BF"/>
    <w:rsid w:val="00250D44"/>
    <w:rsid w:val="0025167F"/>
    <w:rsid w:val="00251CD1"/>
    <w:rsid w:val="00252A29"/>
    <w:rsid w:val="00253064"/>
    <w:rsid w:val="0025313B"/>
    <w:rsid w:val="00253984"/>
    <w:rsid w:val="00254288"/>
    <w:rsid w:val="00254D98"/>
    <w:rsid w:val="0025510D"/>
    <w:rsid w:val="002557EE"/>
    <w:rsid w:val="00255B24"/>
    <w:rsid w:val="002622FF"/>
    <w:rsid w:val="00262868"/>
    <w:rsid w:val="00262C42"/>
    <w:rsid w:val="002637BC"/>
    <w:rsid w:val="00264344"/>
    <w:rsid w:val="00264526"/>
    <w:rsid w:val="002648EE"/>
    <w:rsid w:val="0026510D"/>
    <w:rsid w:val="0026566D"/>
    <w:rsid w:val="002659E4"/>
    <w:rsid w:val="00266346"/>
    <w:rsid w:val="002670FF"/>
    <w:rsid w:val="00267E79"/>
    <w:rsid w:val="00270BD3"/>
    <w:rsid w:val="00270D6E"/>
    <w:rsid w:val="00271933"/>
    <w:rsid w:val="00272324"/>
    <w:rsid w:val="002724F8"/>
    <w:rsid w:val="00273748"/>
    <w:rsid w:val="00273DB9"/>
    <w:rsid w:val="0027421D"/>
    <w:rsid w:val="0027573E"/>
    <w:rsid w:val="00276D2E"/>
    <w:rsid w:val="00280A94"/>
    <w:rsid w:val="00280AAF"/>
    <w:rsid w:val="00280C66"/>
    <w:rsid w:val="00280CD2"/>
    <w:rsid w:val="0028135E"/>
    <w:rsid w:val="00281701"/>
    <w:rsid w:val="00281992"/>
    <w:rsid w:val="00281D2D"/>
    <w:rsid w:val="00282207"/>
    <w:rsid w:val="00282641"/>
    <w:rsid w:val="002826A6"/>
    <w:rsid w:val="00282CE9"/>
    <w:rsid w:val="002837E3"/>
    <w:rsid w:val="00283873"/>
    <w:rsid w:val="002842CD"/>
    <w:rsid w:val="0028447B"/>
    <w:rsid w:val="00284A3F"/>
    <w:rsid w:val="002850A8"/>
    <w:rsid w:val="00285FDA"/>
    <w:rsid w:val="00286B53"/>
    <w:rsid w:val="0028794C"/>
    <w:rsid w:val="00290346"/>
    <w:rsid w:val="002906F4"/>
    <w:rsid w:val="00294B0D"/>
    <w:rsid w:val="00295062"/>
    <w:rsid w:val="00295A96"/>
    <w:rsid w:val="00295AE4"/>
    <w:rsid w:val="00295B6F"/>
    <w:rsid w:val="00295D80"/>
    <w:rsid w:val="002960B5"/>
    <w:rsid w:val="00296784"/>
    <w:rsid w:val="00297489"/>
    <w:rsid w:val="002976BC"/>
    <w:rsid w:val="002A13A7"/>
    <w:rsid w:val="002A1408"/>
    <w:rsid w:val="002A1BF3"/>
    <w:rsid w:val="002A1E7F"/>
    <w:rsid w:val="002A2102"/>
    <w:rsid w:val="002A28D1"/>
    <w:rsid w:val="002A325F"/>
    <w:rsid w:val="002A36F3"/>
    <w:rsid w:val="002A4291"/>
    <w:rsid w:val="002A4856"/>
    <w:rsid w:val="002A4F74"/>
    <w:rsid w:val="002A5478"/>
    <w:rsid w:val="002A60B9"/>
    <w:rsid w:val="002B02DA"/>
    <w:rsid w:val="002B03BF"/>
    <w:rsid w:val="002B0780"/>
    <w:rsid w:val="002B10EE"/>
    <w:rsid w:val="002B1A0B"/>
    <w:rsid w:val="002B2642"/>
    <w:rsid w:val="002B27E5"/>
    <w:rsid w:val="002B2ADC"/>
    <w:rsid w:val="002B3A8B"/>
    <w:rsid w:val="002B4146"/>
    <w:rsid w:val="002B4D5F"/>
    <w:rsid w:val="002B51D8"/>
    <w:rsid w:val="002B536C"/>
    <w:rsid w:val="002B57FB"/>
    <w:rsid w:val="002B5C3E"/>
    <w:rsid w:val="002B5DC7"/>
    <w:rsid w:val="002B5FA6"/>
    <w:rsid w:val="002B6971"/>
    <w:rsid w:val="002B6D39"/>
    <w:rsid w:val="002B7FDD"/>
    <w:rsid w:val="002C013F"/>
    <w:rsid w:val="002C0295"/>
    <w:rsid w:val="002C0800"/>
    <w:rsid w:val="002C1392"/>
    <w:rsid w:val="002C1A3B"/>
    <w:rsid w:val="002C1EDF"/>
    <w:rsid w:val="002C2E08"/>
    <w:rsid w:val="002C39C7"/>
    <w:rsid w:val="002C3E17"/>
    <w:rsid w:val="002C4145"/>
    <w:rsid w:val="002C47D4"/>
    <w:rsid w:val="002C6098"/>
    <w:rsid w:val="002C703D"/>
    <w:rsid w:val="002C7C2C"/>
    <w:rsid w:val="002D0023"/>
    <w:rsid w:val="002D0FF6"/>
    <w:rsid w:val="002D15FA"/>
    <w:rsid w:val="002D1BF7"/>
    <w:rsid w:val="002D1F06"/>
    <w:rsid w:val="002D2185"/>
    <w:rsid w:val="002D2341"/>
    <w:rsid w:val="002D2677"/>
    <w:rsid w:val="002D3243"/>
    <w:rsid w:val="002D3D23"/>
    <w:rsid w:val="002D466A"/>
    <w:rsid w:val="002D48C9"/>
    <w:rsid w:val="002D48DF"/>
    <w:rsid w:val="002D620F"/>
    <w:rsid w:val="002D6235"/>
    <w:rsid w:val="002D6395"/>
    <w:rsid w:val="002D71B9"/>
    <w:rsid w:val="002D749D"/>
    <w:rsid w:val="002E0183"/>
    <w:rsid w:val="002E135B"/>
    <w:rsid w:val="002E17CF"/>
    <w:rsid w:val="002E2080"/>
    <w:rsid w:val="002E3022"/>
    <w:rsid w:val="002E475B"/>
    <w:rsid w:val="002E520F"/>
    <w:rsid w:val="002E58C5"/>
    <w:rsid w:val="002E5C09"/>
    <w:rsid w:val="002E601C"/>
    <w:rsid w:val="002E6052"/>
    <w:rsid w:val="002E62CF"/>
    <w:rsid w:val="002E67C3"/>
    <w:rsid w:val="002E745B"/>
    <w:rsid w:val="002F0252"/>
    <w:rsid w:val="002F092C"/>
    <w:rsid w:val="002F0B90"/>
    <w:rsid w:val="002F0E9E"/>
    <w:rsid w:val="002F1A86"/>
    <w:rsid w:val="002F2EC7"/>
    <w:rsid w:val="002F35DF"/>
    <w:rsid w:val="002F385A"/>
    <w:rsid w:val="002F3FEF"/>
    <w:rsid w:val="002F4055"/>
    <w:rsid w:val="002F4213"/>
    <w:rsid w:val="002F4264"/>
    <w:rsid w:val="002F774F"/>
    <w:rsid w:val="002F7BB2"/>
    <w:rsid w:val="00300181"/>
    <w:rsid w:val="00301792"/>
    <w:rsid w:val="00302F13"/>
    <w:rsid w:val="003037E3"/>
    <w:rsid w:val="0030380E"/>
    <w:rsid w:val="00304BE7"/>
    <w:rsid w:val="0030635E"/>
    <w:rsid w:val="003063EF"/>
    <w:rsid w:val="003064B1"/>
    <w:rsid w:val="00306AB6"/>
    <w:rsid w:val="00306DDB"/>
    <w:rsid w:val="00306F18"/>
    <w:rsid w:val="0030744F"/>
    <w:rsid w:val="00307760"/>
    <w:rsid w:val="00307804"/>
    <w:rsid w:val="00307C23"/>
    <w:rsid w:val="0031020B"/>
    <w:rsid w:val="00310447"/>
    <w:rsid w:val="00311C42"/>
    <w:rsid w:val="00311E7C"/>
    <w:rsid w:val="0031271A"/>
    <w:rsid w:val="00312A98"/>
    <w:rsid w:val="00312D01"/>
    <w:rsid w:val="003137AB"/>
    <w:rsid w:val="0031411C"/>
    <w:rsid w:val="003147F4"/>
    <w:rsid w:val="00314BD6"/>
    <w:rsid w:val="00314D32"/>
    <w:rsid w:val="00315A1E"/>
    <w:rsid w:val="00315B89"/>
    <w:rsid w:val="00315C9B"/>
    <w:rsid w:val="00316080"/>
    <w:rsid w:val="00316B70"/>
    <w:rsid w:val="00316C47"/>
    <w:rsid w:val="00316EEC"/>
    <w:rsid w:val="0031716E"/>
    <w:rsid w:val="00317376"/>
    <w:rsid w:val="00317769"/>
    <w:rsid w:val="00317872"/>
    <w:rsid w:val="00317F71"/>
    <w:rsid w:val="003203D0"/>
    <w:rsid w:val="00321877"/>
    <w:rsid w:val="00321A9F"/>
    <w:rsid w:val="00321BA1"/>
    <w:rsid w:val="003222E3"/>
    <w:rsid w:val="00324220"/>
    <w:rsid w:val="00324BD3"/>
    <w:rsid w:val="00324C6D"/>
    <w:rsid w:val="00325258"/>
    <w:rsid w:val="00326567"/>
    <w:rsid w:val="00326D49"/>
    <w:rsid w:val="00330315"/>
    <w:rsid w:val="0033099A"/>
    <w:rsid w:val="00331EB3"/>
    <w:rsid w:val="00331F56"/>
    <w:rsid w:val="003324A2"/>
    <w:rsid w:val="00332C72"/>
    <w:rsid w:val="00333106"/>
    <w:rsid w:val="00334AAB"/>
    <w:rsid w:val="00335013"/>
    <w:rsid w:val="0033516E"/>
    <w:rsid w:val="0033533B"/>
    <w:rsid w:val="003355C6"/>
    <w:rsid w:val="0033613B"/>
    <w:rsid w:val="00336AB1"/>
    <w:rsid w:val="0033780C"/>
    <w:rsid w:val="00337901"/>
    <w:rsid w:val="00337BDC"/>
    <w:rsid w:val="003402BC"/>
    <w:rsid w:val="00342034"/>
    <w:rsid w:val="003422DD"/>
    <w:rsid w:val="00343203"/>
    <w:rsid w:val="00343B06"/>
    <w:rsid w:val="00343DA1"/>
    <w:rsid w:val="00344F2A"/>
    <w:rsid w:val="003452C0"/>
    <w:rsid w:val="003460C8"/>
    <w:rsid w:val="00347446"/>
    <w:rsid w:val="003477DB"/>
    <w:rsid w:val="00347CBB"/>
    <w:rsid w:val="0035015F"/>
    <w:rsid w:val="003510B0"/>
    <w:rsid w:val="00351301"/>
    <w:rsid w:val="003519DF"/>
    <w:rsid w:val="00352BC6"/>
    <w:rsid w:val="00352F15"/>
    <w:rsid w:val="00353BE8"/>
    <w:rsid w:val="00353EE7"/>
    <w:rsid w:val="003541C0"/>
    <w:rsid w:val="003543F6"/>
    <w:rsid w:val="00354B42"/>
    <w:rsid w:val="00354D66"/>
    <w:rsid w:val="00355962"/>
    <w:rsid w:val="00355CCF"/>
    <w:rsid w:val="00355E21"/>
    <w:rsid w:val="00356E83"/>
    <w:rsid w:val="00357746"/>
    <w:rsid w:val="00357FD3"/>
    <w:rsid w:val="00360545"/>
    <w:rsid w:val="0036061F"/>
    <w:rsid w:val="00360DEF"/>
    <w:rsid w:val="00360EA5"/>
    <w:rsid w:val="003616D7"/>
    <w:rsid w:val="00361883"/>
    <w:rsid w:val="00361FD7"/>
    <w:rsid w:val="00362D07"/>
    <w:rsid w:val="00363143"/>
    <w:rsid w:val="003633CE"/>
    <w:rsid w:val="00363932"/>
    <w:rsid w:val="00365832"/>
    <w:rsid w:val="00365AA2"/>
    <w:rsid w:val="0036610E"/>
    <w:rsid w:val="0036672E"/>
    <w:rsid w:val="00366917"/>
    <w:rsid w:val="00366936"/>
    <w:rsid w:val="00366BF5"/>
    <w:rsid w:val="00366D0F"/>
    <w:rsid w:val="0036740B"/>
    <w:rsid w:val="00367A33"/>
    <w:rsid w:val="00367A89"/>
    <w:rsid w:val="003702A9"/>
    <w:rsid w:val="003708CB"/>
    <w:rsid w:val="00370B20"/>
    <w:rsid w:val="00370E47"/>
    <w:rsid w:val="003721C5"/>
    <w:rsid w:val="00372F28"/>
    <w:rsid w:val="003732C1"/>
    <w:rsid w:val="00373EA7"/>
    <w:rsid w:val="003742A7"/>
    <w:rsid w:val="0037438A"/>
    <w:rsid w:val="00374CCB"/>
    <w:rsid w:val="003753CD"/>
    <w:rsid w:val="00375F18"/>
    <w:rsid w:val="00376104"/>
    <w:rsid w:val="00376CCC"/>
    <w:rsid w:val="00377414"/>
    <w:rsid w:val="00377C6F"/>
    <w:rsid w:val="00380DD6"/>
    <w:rsid w:val="003810F4"/>
    <w:rsid w:val="003815D3"/>
    <w:rsid w:val="00381A27"/>
    <w:rsid w:val="0038261C"/>
    <w:rsid w:val="00382D93"/>
    <w:rsid w:val="00383033"/>
    <w:rsid w:val="00383CD5"/>
    <w:rsid w:val="00384BD3"/>
    <w:rsid w:val="00384F55"/>
    <w:rsid w:val="003851CC"/>
    <w:rsid w:val="00385C3F"/>
    <w:rsid w:val="003862AE"/>
    <w:rsid w:val="0038797C"/>
    <w:rsid w:val="00387E14"/>
    <w:rsid w:val="00390C71"/>
    <w:rsid w:val="0039196C"/>
    <w:rsid w:val="00391CCB"/>
    <w:rsid w:val="00392548"/>
    <w:rsid w:val="0039256C"/>
    <w:rsid w:val="00393192"/>
    <w:rsid w:val="003939AF"/>
    <w:rsid w:val="00393F04"/>
    <w:rsid w:val="0039416B"/>
    <w:rsid w:val="00395E5C"/>
    <w:rsid w:val="003967EA"/>
    <w:rsid w:val="00396881"/>
    <w:rsid w:val="003968AF"/>
    <w:rsid w:val="00396A45"/>
    <w:rsid w:val="00396E45"/>
    <w:rsid w:val="00396E5D"/>
    <w:rsid w:val="00396FE6"/>
    <w:rsid w:val="00397834"/>
    <w:rsid w:val="003A0038"/>
    <w:rsid w:val="003A0B70"/>
    <w:rsid w:val="003A11E2"/>
    <w:rsid w:val="003A175E"/>
    <w:rsid w:val="003A2184"/>
    <w:rsid w:val="003A2CB5"/>
    <w:rsid w:val="003A2CEB"/>
    <w:rsid w:val="003A4141"/>
    <w:rsid w:val="003A4D32"/>
    <w:rsid w:val="003A50A8"/>
    <w:rsid w:val="003A569E"/>
    <w:rsid w:val="003A6587"/>
    <w:rsid w:val="003A791D"/>
    <w:rsid w:val="003B051D"/>
    <w:rsid w:val="003B0670"/>
    <w:rsid w:val="003B0FFD"/>
    <w:rsid w:val="003B11E4"/>
    <w:rsid w:val="003B12CF"/>
    <w:rsid w:val="003B136B"/>
    <w:rsid w:val="003B18AE"/>
    <w:rsid w:val="003B2AA4"/>
    <w:rsid w:val="003B31EF"/>
    <w:rsid w:val="003B3D09"/>
    <w:rsid w:val="003B43E1"/>
    <w:rsid w:val="003B45D3"/>
    <w:rsid w:val="003B5A16"/>
    <w:rsid w:val="003B5A8B"/>
    <w:rsid w:val="003B5C4C"/>
    <w:rsid w:val="003B786B"/>
    <w:rsid w:val="003C0EE7"/>
    <w:rsid w:val="003C31E9"/>
    <w:rsid w:val="003C4494"/>
    <w:rsid w:val="003C48C0"/>
    <w:rsid w:val="003C4980"/>
    <w:rsid w:val="003C4AC5"/>
    <w:rsid w:val="003C69A3"/>
    <w:rsid w:val="003C7415"/>
    <w:rsid w:val="003D0490"/>
    <w:rsid w:val="003D07AF"/>
    <w:rsid w:val="003D07BA"/>
    <w:rsid w:val="003D1AC2"/>
    <w:rsid w:val="003D1B47"/>
    <w:rsid w:val="003D2981"/>
    <w:rsid w:val="003D45A3"/>
    <w:rsid w:val="003D56BC"/>
    <w:rsid w:val="003D59A0"/>
    <w:rsid w:val="003D6A50"/>
    <w:rsid w:val="003D6C6E"/>
    <w:rsid w:val="003D715E"/>
    <w:rsid w:val="003D721D"/>
    <w:rsid w:val="003D751E"/>
    <w:rsid w:val="003D7879"/>
    <w:rsid w:val="003D797F"/>
    <w:rsid w:val="003D7DFC"/>
    <w:rsid w:val="003E0ADF"/>
    <w:rsid w:val="003E0D36"/>
    <w:rsid w:val="003E14E1"/>
    <w:rsid w:val="003E1A05"/>
    <w:rsid w:val="003E21F8"/>
    <w:rsid w:val="003E2E5C"/>
    <w:rsid w:val="003E4009"/>
    <w:rsid w:val="003E570E"/>
    <w:rsid w:val="003E7680"/>
    <w:rsid w:val="003E7C40"/>
    <w:rsid w:val="003F01C0"/>
    <w:rsid w:val="003F0565"/>
    <w:rsid w:val="003F14DE"/>
    <w:rsid w:val="003F1704"/>
    <w:rsid w:val="003F1A40"/>
    <w:rsid w:val="003F1B89"/>
    <w:rsid w:val="003F1C8D"/>
    <w:rsid w:val="003F220A"/>
    <w:rsid w:val="003F2D7E"/>
    <w:rsid w:val="003F33E4"/>
    <w:rsid w:val="003F46C8"/>
    <w:rsid w:val="004015D9"/>
    <w:rsid w:val="004023EF"/>
    <w:rsid w:val="00402627"/>
    <w:rsid w:val="00402DAA"/>
    <w:rsid w:val="004034A8"/>
    <w:rsid w:val="00404DDF"/>
    <w:rsid w:val="00405151"/>
    <w:rsid w:val="004056BA"/>
    <w:rsid w:val="00405B41"/>
    <w:rsid w:val="00405C90"/>
    <w:rsid w:val="00406312"/>
    <w:rsid w:val="00406E60"/>
    <w:rsid w:val="00406EC8"/>
    <w:rsid w:val="004078C9"/>
    <w:rsid w:val="004100C5"/>
    <w:rsid w:val="00410BD6"/>
    <w:rsid w:val="00410FC7"/>
    <w:rsid w:val="0041163E"/>
    <w:rsid w:val="00413627"/>
    <w:rsid w:val="0041421C"/>
    <w:rsid w:val="004145FE"/>
    <w:rsid w:val="004157B0"/>
    <w:rsid w:val="004159FC"/>
    <w:rsid w:val="00416434"/>
    <w:rsid w:val="0041704D"/>
    <w:rsid w:val="00417344"/>
    <w:rsid w:val="004174E9"/>
    <w:rsid w:val="00417BC9"/>
    <w:rsid w:val="004200C3"/>
    <w:rsid w:val="00420467"/>
    <w:rsid w:val="00420D5A"/>
    <w:rsid w:val="00420D76"/>
    <w:rsid w:val="004214FC"/>
    <w:rsid w:val="004215C2"/>
    <w:rsid w:val="00421F06"/>
    <w:rsid w:val="0042210D"/>
    <w:rsid w:val="00422242"/>
    <w:rsid w:val="00423F78"/>
    <w:rsid w:val="00424E2E"/>
    <w:rsid w:val="00425E54"/>
    <w:rsid w:val="00426888"/>
    <w:rsid w:val="00427120"/>
    <w:rsid w:val="00427F77"/>
    <w:rsid w:val="00431409"/>
    <w:rsid w:val="00431F04"/>
    <w:rsid w:val="00432B8F"/>
    <w:rsid w:val="004333DD"/>
    <w:rsid w:val="004361F4"/>
    <w:rsid w:val="00436338"/>
    <w:rsid w:val="004364F8"/>
    <w:rsid w:val="00436741"/>
    <w:rsid w:val="00436DB2"/>
    <w:rsid w:val="00436F55"/>
    <w:rsid w:val="004377ED"/>
    <w:rsid w:val="00437FE0"/>
    <w:rsid w:val="0044160E"/>
    <w:rsid w:val="0044164C"/>
    <w:rsid w:val="00441863"/>
    <w:rsid w:val="00441929"/>
    <w:rsid w:val="00442380"/>
    <w:rsid w:val="00442649"/>
    <w:rsid w:val="004436E2"/>
    <w:rsid w:val="00443AEB"/>
    <w:rsid w:val="00443D40"/>
    <w:rsid w:val="00444C84"/>
    <w:rsid w:val="00445594"/>
    <w:rsid w:val="00445941"/>
    <w:rsid w:val="004515C2"/>
    <w:rsid w:val="00452239"/>
    <w:rsid w:val="0045295D"/>
    <w:rsid w:val="004534EF"/>
    <w:rsid w:val="0045410E"/>
    <w:rsid w:val="00454936"/>
    <w:rsid w:val="00454B35"/>
    <w:rsid w:val="00454E7F"/>
    <w:rsid w:val="00454FB3"/>
    <w:rsid w:val="004559AF"/>
    <w:rsid w:val="00455FCE"/>
    <w:rsid w:val="004560A1"/>
    <w:rsid w:val="00456DEC"/>
    <w:rsid w:val="0045791F"/>
    <w:rsid w:val="004604FA"/>
    <w:rsid w:val="0046059F"/>
    <w:rsid w:val="00460830"/>
    <w:rsid w:val="00460AC6"/>
    <w:rsid w:val="00461368"/>
    <w:rsid w:val="004614E4"/>
    <w:rsid w:val="00465D0A"/>
    <w:rsid w:val="00466F34"/>
    <w:rsid w:val="00467678"/>
    <w:rsid w:val="00467724"/>
    <w:rsid w:val="004678FF"/>
    <w:rsid w:val="00467C87"/>
    <w:rsid w:val="00467F64"/>
    <w:rsid w:val="004701A1"/>
    <w:rsid w:val="00470A09"/>
    <w:rsid w:val="00470A53"/>
    <w:rsid w:val="00472880"/>
    <w:rsid w:val="00473431"/>
    <w:rsid w:val="00474787"/>
    <w:rsid w:val="00474CCB"/>
    <w:rsid w:val="004758D3"/>
    <w:rsid w:val="00476488"/>
    <w:rsid w:val="00476858"/>
    <w:rsid w:val="00477EFE"/>
    <w:rsid w:val="0048029B"/>
    <w:rsid w:val="00481FF8"/>
    <w:rsid w:val="00482922"/>
    <w:rsid w:val="004829F2"/>
    <w:rsid w:val="0048356E"/>
    <w:rsid w:val="00483713"/>
    <w:rsid w:val="00483738"/>
    <w:rsid w:val="00483A64"/>
    <w:rsid w:val="004842F6"/>
    <w:rsid w:val="0048457F"/>
    <w:rsid w:val="004847DA"/>
    <w:rsid w:val="00484AF9"/>
    <w:rsid w:val="00484B8C"/>
    <w:rsid w:val="004851FD"/>
    <w:rsid w:val="00486711"/>
    <w:rsid w:val="00486BB0"/>
    <w:rsid w:val="00486DC5"/>
    <w:rsid w:val="004873D7"/>
    <w:rsid w:val="00491563"/>
    <w:rsid w:val="004918B8"/>
    <w:rsid w:val="004922CA"/>
    <w:rsid w:val="00492629"/>
    <w:rsid w:val="0049267C"/>
    <w:rsid w:val="00492ADC"/>
    <w:rsid w:val="00492F19"/>
    <w:rsid w:val="00493DF1"/>
    <w:rsid w:val="00494644"/>
    <w:rsid w:val="0049528B"/>
    <w:rsid w:val="004953E6"/>
    <w:rsid w:val="00496814"/>
    <w:rsid w:val="00497BF5"/>
    <w:rsid w:val="004A0DDD"/>
    <w:rsid w:val="004A1B81"/>
    <w:rsid w:val="004A2BC7"/>
    <w:rsid w:val="004A2C62"/>
    <w:rsid w:val="004A30DF"/>
    <w:rsid w:val="004A38F8"/>
    <w:rsid w:val="004A3A65"/>
    <w:rsid w:val="004A4057"/>
    <w:rsid w:val="004A4178"/>
    <w:rsid w:val="004A4654"/>
    <w:rsid w:val="004A5A63"/>
    <w:rsid w:val="004A68CA"/>
    <w:rsid w:val="004A72F1"/>
    <w:rsid w:val="004A74F2"/>
    <w:rsid w:val="004A7903"/>
    <w:rsid w:val="004A79E4"/>
    <w:rsid w:val="004A7EB1"/>
    <w:rsid w:val="004B1491"/>
    <w:rsid w:val="004B3A25"/>
    <w:rsid w:val="004B3C17"/>
    <w:rsid w:val="004B3E64"/>
    <w:rsid w:val="004B4319"/>
    <w:rsid w:val="004B4398"/>
    <w:rsid w:val="004B4913"/>
    <w:rsid w:val="004B49E2"/>
    <w:rsid w:val="004B569C"/>
    <w:rsid w:val="004B5DA4"/>
    <w:rsid w:val="004B6C6E"/>
    <w:rsid w:val="004B7503"/>
    <w:rsid w:val="004B75B4"/>
    <w:rsid w:val="004B78ED"/>
    <w:rsid w:val="004B7A02"/>
    <w:rsid w:val="004B7BB2"/>
    <w:rsid w:val="004C0179"/>
    <w:rsid w:val="004C03FA"/>
    <w:rsid w:val="004C0FAA"/>
    <w:rsid w:val="004C1147"/>
    <w:rsid w:val="004C1401"/>
    <w:rsid w:val="004C294C"/>
    <w:rsid w:val="004C2BA0"/>
    <w:rsid w:val="004C3021"/>
    <w:rsid w:val="004C36DE"/>
    <w:rsid w:val="004C3949"/>
    <w:rsid w:val="004C3FF7"/>
    <w:rsid w:val="004C4652"/>
    <w:rsid w:val="004C562B"/>
    <w:rsid w:val="004C5781"/>
    <w:rsid w:val="004C5B6A"/>
    <w:rsid w:val="004C5E19"/>
    <w:rsid w:val="004C7058"/>
    <w:rsid w:val="004C7320"/>
    <w:rsid w:val="004C7578"/>
    <w:rsid w:val="004C7778"/>
    <w:rsid w:val="004D018E"/>
    <w:rsid w:val="004D0E9C"/>
    <w:rsid w:val="004D0F11"/>
    <w:rsid w:val="004D218A"/>
    <w:rsid w:val="004D3DAC"/>
    <w:rsid w:val="004D4210"/>
    <w:rsid w:val="004D469B"/>
    <w:rsid w:val="004D4F5E"/>
    <w:rsid w:val="004D56A6"/>
    <w:rsid w:val="004D5B80"/>
    <w:rsid w:val="004D6018"/>
    <w:rsid w:val="004D6A8E"/>
    <w:rsid w:val="004D6D5D"/>
    <w:rsid w:val="004E0629"/>
    <w:rsid w:val="004E08D6"/>
    <w:rsid w:val="004E0CD1"/>
    <w:rsid w:val="004E0D6D"/>
    <w:rsid w:val="004E0E50"/>
    <w:rsid w:val="004E1486"/>
    <w:rsid w:val="004E1862"/>
    <w:rsid w:val="004E1AF7"/>
    <w:rsid w:val="004E2AB3"/>
    <w:rsid w:val="004E2BF7"/>
    <w:rsid w:val="004E3473"/>
    <w:rsid w:val="004E35CE"/>
    <w:rsid w:val="004E46E1"/>
    <w:rsid w:val="004E4A56"/>
    <w:rsid w:val="004E4C78"/>
    <w:rsid w:val="004E56C9"/>
    <w:rsid w:val="004E65D0"/>
    <w:rsid w:val="004E6B89"/>
    <w:rsid w:val="004E70CA"/>
    <w:rsid w:val="004E73D5"/>
    <w:rsid w:val="004F04CE"/>
    <w:rsid w:val="004F0D66"/>
    <w:rsid w:val="004F0E7A"/>
    <w:rsid w:val="004F1BDD"/>
    <w:rsid w:val="004F1D9D"/>
    <w:rsid w:val="004F2B23"/>
    <w:rsid w:val="004F2D9F"/>
    <w:rsid w:val="004F34DB"/>
    <w:rsid w:val="004F3F37"/>
    <w:rsid w:val="004F4D59"/>
    <w:rsid w:val="004F5A6F"/>
    <w:rsid w:val="004F624F"/>
    <w:rsid w:val="004F671F"/>
    <w:rsid w:val="004F6722"/>
    <w:rsid w:val="004F6948"/>
    <w:rsid w:val="004F7066"/>
    <w:rsid w:val="004F75B4"/>
    <w:rsid w:val="004F76B6"/>
    <w:rsid w:val="004F7F27"/>
    <w:rsid w:val="00500B3A"/>
    <w:rsid w:val="00500C04"/>
    <w:rsid w:val="00500D09"/>
    <w:rsid w:val="0050194D"/>
    <w:rsid w:val="005028E6"/>
    <w:rsid w:val="00502C45"/>
    <w:rsid w:val="00502D36"/>
    <w:rsid w:val="00503DF8"/>
    <w:rsid w:val="00503F24"/>
    <w:rsid w:val="0050546C"/>
    <w:rsid w:val="005057D5"/>
    <w:rsid w:val="00506EB1"/>
    <w:rsid w:val="00506ED5"/>
    <w:rsid w:val="0050741A"/>
    <w:rsid w:val="00510C10"/>
    <w:rsid w:val="00510C27"/>
    <w:rsid w:val="00510CAC"/>
    <w:rsid w:val="00511D8D"/>
    <w:rsid w:val="00512525"/>
    <w:rsid w:val="00513002"/>
    <w:rsid w:val="005145DC"/>
    <w:rsid w:val="0051518F"/>
    <w:rsid w:val="005164BA"/>
    <w:rsid w:val="00516730"/>
    <w:rsid w:val="00516BC5"/>
    <w:rsid w:val="00517971"/>
    <w:rsid w:val="00517F98"/>
    <w:rsid w:val="0052030C"/>
    <w:rsid w:val="00520377"/>
    <w:rsid w:val="00520806"/>
    <w:rsid w:val="00520E0E"/>
    <w:rsid w:val="0052222D"/>
    <w:rsid w:val="00522996"/>
    <w:rsid w:val="00522D21"/>
    <w:rsid w:val="00522F31"/>
    <w:rsid w:val="005231A3"/>
    <w:rsid w:val="00523E64"/>
    <w:rsid w:val="00523FBE"/>
    <w:rsid w:val="00524941"/>
    <w:rsid w:val="00525072"/>
    <w:rsid w:val="0052565F"/>
    <w:rsid w:val="00525B17"/>
    <w:rsid w:val="0052644A"/>
    <w:rsid w:val="00526BE8"/>
    <w:rsid w:val="0052734B"/>
    <w:rsid w:val="0052746D"/>
    <w:rsid w:val="00527F66"/>
    <w:rsid w:val="005304C9"/>
    <w:rsid w:val="00530CD3"/>
    <w:rsid w:val="00531C2E"/>
    <w:rsid w:val="0053205F"/>
    <w:rsid w:val="00532D59"/>
    <w:rsid w:val="005339E6"/>
    <w:rsid w:val="00533E32"/>
    <w:rsid w:val="00533F66"/>
    <w:rsid w:val="00534912"/>
    <w:rsid w:val="00535657"/>
    <w:rsid w:val="005357E0"/>
    <w:rsid w:val="00535D16"/>
    <w:rsid w:val="00535E5C"/>
    <w:rsid w:val="0053606A"/>
    <w:rsid w:val="00536292"/>
    <w:rsid w:val="00536760"/>
    <w:rsid w:val="005375EC"/>
    <w:rsid w:val="00540127"/>
    <w:rsid w:val="005409F2"/>
    <w:rsid w:val="00541568"/>
    <w:rsid w:val="00541B80"/>
    <w:rsid w:val="00541F52"/>
    <w:rsid w:val="005432CC"/>
    <w:rsid w:val="00543BF3"/>
    <w:rsid w:val="00543C46"/>
    <w:rsid w:val="00543DD7"/>
    <w:rsid w:val="005442C1"/>
    <w:rsid w:val="00544341"/>
    <w:rsid w:val="00544CD8"/>
    <w:rsid w:val="00544D07"/>
    <w:rsid w:val="00544D64"/>
    <w:rsid w:val="0054506E"/>
    <w:rsid w:val="005475D8"/>
    <w:rsid w:val="00550814"/>
    <w:rsid w:val="005508E8"/>
    <w:rsid w:val="00551100"/>
    <w:rsid w:val="00551642"/>
    <w:rsid w:val="005522E2"/>
    <w:rsid w:val="00553270"/>
    <w:rsid w:val="00554AD7"/>
    <w:rsid w:val="005550FD"/>
    <w:rsid w:val="00555235"/>
    <w:rsid w:val="00555C75"/>
    <w:rsid w:val="0055698B"/>
    <w:rsid w:val="00556BB5"/>
    <w:rsid w:val="00557297"/>
    <w:rsid w:val="005612D3"/>
    <w:rsid w:val="00561568"/>
    <w:rsid w:val="00561AF7"/>
    <w:rsid w:val="00562A5E"/>
    <w:rsid w:val="00563010"/>
    <w:rsid w:val="00563CEF"/>
    <w:rsid w:val="00565E5D"/>
    <w:rsid w:val="00566AB5"/>
    <w:rsid w:val="00566F0B"/>
    <w:rsid w:val="00567C2D"/>
    <w:rsid w:val="00570A1F"/>
    <w:rsid w:val="00572A0B"/>
    <w:rsid w:val="00572B39"/>
    <w:rsid w:val="00573BD6"/>
    <w:rsid w:val="00573BE8"/>
    <w:rsid w:val="00575727"/>
    <w:rsid w:val="00575865"/>
    <w:rsid w:val="00575F71"/>
    <w:rsid w:val="00576EC6"/>
    <w:rsid w:val="005778E0"/>
    <w:rsid w:val="00577A77"/>
    <w:rsid w:val="00580380"/>
    <w:rsid w:val="0058056F"/>
    <w:rsid w:val="00580717"/>
    <w:rsid w:val="0058168D"/>
    <w:rsid w:val="00581750"/>
    <w:rsid w:val="005818B2"/>
    <w:rsid w:val="0058198F"/>
    <w:rsid w:val="00581B00"/>
    <w:rsid w:val="00581F8D"/>
    <w:rsid w:val="0058209E"/>
    <w:rsid w:val="00583736"/>
    <w:rsid w:val="005837C8"/>
    <w:rsid w:val="00584090"/>
    <w:rsid w:val="00584E37"/>
    <w:rsid w:val="005858E9"/>
    <w:rsid w:val="005867E0"/>
    <w:rsid w:val="00586B7F"/>
    <w:rsid w:val="00587480"/>
    <w:rsid w:val="005878DA"/>
    <w:rsid w:val="00587B1D"/>
    <w:rsid w:val="0059032D"/>
    <w:rsid w:val="005914E2"/>
    <w:rsid w:val="005918D6"/>
    <w:rsid w:val="00591A18"/>
    <w:rsid w:val="00591BBD"/>
    <w:rsid w:val="00591C79"/>
    <w:rsid w:val="00591CA8"/>
    <w:rsid w:val="005923BA"/>
    <w:rsid w:val="00592420"/>
    <w:rsid w:val="00592AA6"/>
    <w:rsid w:val="00593232"/>
    <w:rsid w:val="005936BF"/>
    <w:rsid w:val="005938D6"/>
    <w:rsid w:val="00594324"/>
    <w:rsid w:val="00595809"/>
    <w:rsid w:val="00595CE1"/>
    <w:rsid w:val="00596BE7"/>
    <w:rsid w:val="00597115"/>
    <w:rsid w:val="0059730C"/>
    <w:rsid w:val="0059741F"/>
    <w:rsid w:val="00597815"/>
    <w:rsid w:val="005A1440"/>
    <w:rsid w:val="005A1C2D"/>
    <w:rsid w:val="005A224A"/>
    <w:rsid w:val="005A2DB6"/>
    <w:rsid w:val="005A3C3B"/>
    <w:rsid w:val="005A431B"/>
    <w:rsid w:val="005A43BE"/>
    <w:rsid w:val="005A46B0"/>
    <w:rsid w:val="005A5F9F"/>
    <w:rsid w:val="005A6499"/>
    <w:rsid w:val="005A64E1"/>
    <w:rsid w:val="005A6B7D"/>
    <w:rsid w:val="005A714A"/>
    <w:rsid w:val="005A7812"/>
    <w:rsid w:val="005B0728"/>
    <w:rsid w:val="005B0827"/>
    <w:rsid w:val="005B0861"/>
    <w:rsid w:val="005B118C"/>
    <w:rsid w:val="005B202C"/>
    <w:rsid w:val="005B2408"/>
    <w:rsid w:val="005B2467"/>
    <w:rsid w:val="005B2480"/>
    <w:rsid w:val="005B24AC"/>
    <w:rsid w:val="005B2AFC"/>
    <w:rsid w:val="005B2E33"/>
    <w:rsid w:val="005B36E7"/>
    <w:rsid w:val="005B50A9"/>
    <w:rsid w:val="005B5400"/>
    <w:rsid w:val="005B5BA3"/>
    <w:rsid w:val="005B5C42"/>
    <w:rsid w:val="005B5C67"/>
    <w:rsid w:val="005B61A6"/>
    <w:rsid w:val="005B6246"/>
    <w:rsid w:val="005B6438"/>
    <w:rsid w:val="005B7DB0"/>
    <w:rsid w:val="005C0D88"/>
    <w:rsid w:val="005C0ED8"/>
    <w:rsid w:val="005C128A"/>
    <w:rsid w:val="005C1689"/>
    <w:rsid w:val="005C1D5C"/>
    <w:rsid w:val="005C297B"/>
    <w:rsid w:val="005C2D18"/>
    <w:rsid w:val="005C2ECA"/>
    <w:rsid w:val="005C3F02"/>
    <w:rsid w:val="005C49A3"/>
    <w:rsid w:val="005C4F7C"/>
    <w:rsid w:val="005C530C"/>
    <w:rsid w:val="005C559F"/>
    <w:rsid w:val="005C585F"/>
    <w:rsid w:val="005C6003"/>
    <w:rsid w:val="005C61DF"/>
    <w:rsid w:val="005C6264"/>
    <w:rsid w:val="005C671B"/>
    <w:rsid w:val="005C6FBA"/>
    <w:rsid w:val="005C7566"/>
    <w:rsid w:val="005C7F7D"/>
    <w:rsid w:val="005C8A97"/>
    <w:rsid w:val="005D0209"/>
    <w:rsid w:val="005D3BD5"/>
    <w:rsid w:val="005D412B"/>
    <w:rsid w:val="005D45E3"/>
    <w:rsid w:val="005D58BF"/>
    <w:rsid w:val="005D59BA"/>
    <w:rsid w:val="005D6B45"/>
    <w:rsid w:val="005D6EA9"/>
    <w:rsid w:val="005D704E"/>
    <w:rsid w:val="005E0468"/>
    <w:rsid w:val="005E0921"/>
    <w:rsid w:val="005E13CE"/>
    <w:rsid w:val="005E279E"/>
    <w:rsid w:val="005E2C7A"/>
    <w:rsid w:val="005E3C21"/>
    <w:rsid w:val="005E4225"/>
    <w:rsid w:val="005E430D"/>
    <w:rsid w:val="005E4519"/>
    <w:rsid w:val="005E4752"/>
    <w:rsid w:val="005E4B7B"/>
    <w:rsid w:val="005E4C95"/>
    <w:rsid w:val="005E4CB6"/>
    <w:rsid w:val="005E4E7E"/>
    <w:rsid w:val="005E56C3"/>
    <w:rsid w:val="005E6B0A"/>
    <w:rsid w:val="005E6CF4"/>
    <w:rsid w:val="005E712C"/>
    <w:rsid w:val="005E7509"/>
    <w:rsid w:val="005F0266"/>
    <w:rsid w:val="005F07C1"/>
    <w:rsid w:val="005F1A0F"/>
    <w:rsid w:val="005F1D85"/>
    <w:rsid w:val="005F22AD"/>
    <w:rsid w:val="005F2ADB"/>
    <w:rsid w:val="005F355D"/>
    <w:rsid w:val="005F36BF"/>
    <w:rsid w:val="005F3BFD"/>
    <w:rsid w:val="005F3F27"/>
    <w:rsid w:val="005F4057"/>
    <w:rsid w:val="005F42AF"/>
    <w:rsid w:val="005F4333"/>
    <w:rsid w:val="005F4736"/>
    <w:rsid w:val="005F4F1E"/>
    <w:rsid w:val="005F54B9"/>
    <w:rsid w:val="005F6D0C"/>
    <w:rsid w:val="005F7066"/>
    <w:rsid w:val="005F7332"/>
    <w:rsid w:val="005F7B2E"/>
    <w:rsid w:val="006001EE"/>
    <w:rsid w:val="006012CB"/>
    <w:rsid w:val="006036EB"/>
    <w:rsid w:val="00604334"/>
    <w:rsid w:val="006044F1"/>
    <w:rsid w:val="00604808"/>
    <w:rsid w:val="0060538A"/>
    <w:rsid w:val="006056A8"/>
    <w:rsid w:val="00606334"/>
    <w:rsid w:val="00607507"/>
    <w:rsid w:val="00607B6F"/>
    <w:rsid w:val="0061206E"/>
    <w:rsid w:val="00612158"/>
    <w:rsid w:val="00612173"/>
    <w:rsid w:val="00612519"/>
    <w:rsid w:val="0061326A"/>
    <w:rsid w:val="00613279"/>
    <w:rsid w:val="00613EC0"/>
    <w:rsid w:val="0061425E"/>
    <w:rsid w:val="0061455E"/>
    <w:rsid w:val="0061544F"/>
    <w:rsid w:val="0061567D"/>
    <w:rsid w:val="00615997"/>
    <w:rsid w:val="00615D46"/>
    <w:rsid w:val="00615D76"/>
    <w:rsid w:val="00616E84"/>
    <w:rsid w:val="0062038A"/>
    <w:rsid w:val="006203EE"/>
    <w:rsid w:val="00620572"/>
    <w:rsid w:val="00622399"/>
    <w:rsid w:val="00622D0D"/>
    <w:rsid w:val="00622DB5"/>
    <w:rsid w:val="00623F2D"/>
    <w:rsid w:val="00624684"/>
    <w:rsid w:val="006262B4"/>
    <w:rsid w:val="0062739B"/>
    <w:rsid w:val="00630D60"/>
    <w:rsid w:val="006317A3"/>
    <w:rsid w:val="00632EEB"/>
    <w:rsid w:val="0063364E"/>
    <w:rsid w:val="006339BE"/>
    <w:rsid w:val="00633B8A"/>
    <w:rsid w:val="00634428"/>
    <w:rsid w:val="00635384"/>
    <w:rsid w:val="00635EA3"/>
    <w:rsid w:val="00636B6C"/>
    <w:rsid w:val="006377AF"/>
    <w:rsid w:val="00640797"/>
    <w:rsid w:val="006415E1"/>
    <w:rsid w:val="00641E72"/>
    <w:rsid w:val="00642232"/>
    <w:rsid w:val="0064411A"/>
    <w:rsid w:val="00644676"/>
    <w:rsid w:val="00644C43"/>
    <w:rsid w:val="00645953"/>
    <w:rsid w:val="00645A3E"/>
    <w:rsid w:val="00645E6A"/>
    <w:rsid w:val="0064602D"/>
    <w:rsid w:val="00650A2C"/>
    <w:rsid w:val="00650CCF"/>
    <w:rsid w:val="0065282E"/>
    <w:rsid w:val="00653234"/>
    <w:rsid w:val="006545B1"/>
    <w:rsid w:val="00654E34"/>
    <w:rsid w:val="006553E4"/>
    <w:rsid w:val="0065651F"/>
    <w:rsid w:val="0065652E"/>
    <w:rsid w:val="006575DA"/>
    <w:rsid w:val="00657A73"/>
    <w:rsid w:val="00657E16"/>
    <w:rsid w:val="0066070D"/>
    <w:rsid w:val="006611CE"/>
    <w:rsid w:val="006619AF"/>
    <w:rsid w:val="00661B3D"/>
    <w:rsid w:val="00661D74"/>
    <w:rsid w:val="006622D7"/>
    <w:rsid w:val="0066336F"/>
    <w:rsid w:val="00663973"/>
    <w:rsid w:val="006645A2"/>
    <w:rsid w:val="00664D0C"/>
    <w:rsid w:val="00665D45"/>
    <w:rsid w:val="0066607D"/>
    <w:rsid w:val="006660B1"/>
    <w:rsid w:val="00666497"/>
    <w:rsid w:val="00666B12"/>
    <w:rsid w:val="006670D4"/>
    <w:rsid w:val="0066721C"/>
    <w:rsid w:val="006675B2"/>
    <w:rsid w:val="0066796E"/>
    <w:rsid w:val="00667A6B"/>
    <w:rsid w:val="00667DC0"/>
    <w:rsid w:val="00670FA5"/>
    <w:rsid w:val="006710EB"/>
    <w:rsid w:val="00671302"/>
    <w:rsid w:val="00671643"/>
    <w:rsid w:val="00671EB5"/>
    <w:rsid w:val="006725DB"/>
    <w:rsid w:val="00672CE1"/>
    <w:rsid w:val="00673345"/>
    <w:rsid w:val="00673E5D"/>
    <w:rsid w:val="006742E8"/>
    <w:rsid w:val="00674C2B"/>
    <w:rsid w:val="00674E5E"/>
    <w:rsid w:val="00675229"/>
    <w:rsid w:val="00675539"/>
    <w:rsid w:val="00677887"/>
    <w:rsid w:val="00680488"/>
    <w:rsid w:val="006805E8"/>
    <w:rsid w:val="00680787"/>
    <w:rsid w:val="00680A70"/>
    <w:rsid w:val="00680C81"/>
    <w:rsid w:val="0068449E"/>
    <w:rsid w:val="006862AC"/>
    <w:rsid w:val="00686406"/>
    <w:rsid w:val="00690BC6"/>
    <w:rsid w:val="0069277E"/>
    <w:rsid w:val="00692D84"/>
    <w:rsid w:val="00693051"/>
    <w:rsid w:val="006932A9"/>
    <w:rsid w:val="006937AA"/>
    <w:rsid w:val="00694DEB"/>
    <w:rsid w:val="00694F37"/>
    <w:rsid w:val="006953E3"/>
    <w:rsid w:val="00695D17"/>
    <w:rsid w:val="006961CE"/>
    <w:rsid w:val="00696227"/>
    <w:rsid w:val="00696751"/>
    <w:rsid w:val="00697428"/>
    <w:rsid w:val="006A016C"/>
    <w:rsid w:val="006A05EC"/>
    <w:rsid w:val="006A0724"/>
    <w:rsid w:val="006A0743"/>
    <w:rsid w:val="006A083E"/>
    <w:rsid w:val="006A0910"/>
    <w:rsid w:val="006A0B3B"/>
    <w:rsid w:val="006A1252"/>
    <w:rsid w:val="006A1671"/>
    <w:rsid w:val="006A1A2F"/>
    <w:rsid w:val="006A3565"/>
    <w:rsid w:val="006A3A66"/>
    <w:rsid w:val="006A3C36"/>
    <w:rsid w:val="006A3FF3"/>
    <w:rsid w:val="006A40F8"/>
    <w:rsid w:val="006A4EFD"/>
    <w:rsid w:val="006A4F38"/>
    <w:rsid w:val="006A4FE2"/>
    <w:rsid w:val="006A6374"/>
    <w:rsid w:val="006A676F"/>
    <w:rsid w:val="006A6F4A"/>
    <w:rsid w:val="006A6F50"/>
    <w:rsid w:val="006A733D"/>
    <w:rsid w:val="006B13CE"/>
    <w:rsid w:val="006B14C8"/>
    <w:rsid w:val="006B1B37"/>
    <w:rsid w:val="006B2D40"/>
    <w:rsid w:val="006B3F8C"/>
    <w:rsid w:val="006B4791"/>
    <w:rsid w:val="006B49EE"/>
    <w:rsid w:val="006B4A99"/>
    <w:rsid w:val="006B4EEC"/>
    <w:rsid w:val="006B6557"/>
    <w:rsid w:val="006B6B2E"/>
    <w:rsid w:val="006B75F9"/>
    <w:rsid w:val="006C058A"/>
    <w:rsid w:val="006C1214"/>
    <w:rsid w:val="006C14AB"/>
    <w:rsid w:val="006C1739"/>
    <w:rsid w:val="006C1DAA"/>
    <w:rsid w:val="006C1E8C"/>
    <w:rsid w:val="006C1F25"/>
    <w:rsid w:val="006C241A"/>
    <w:rsid w:val="006C2589"/>
    <w:rsid w:val="006C3170"/>
    <w:rsid w:val="006C3353"/>
    <w:rsid w:val="006C356E"/>
    <w:rsid w:val="006C3897"/>
    <w:rsid w:val="006C420E"/>
    <w:rsid w:val="006C4CCC"/>
    <w:rsid w:val="006C5377"/>
    <w:rsid w:val="006C5A08"/>
    <w:rsid w:val="006C664E"/>
    <w:rsid w:val="006C6931"/>
    <w:rsid w:val="006C6B53"/>
    <w:rsid w:val="006C6D24"/>
    <w:rsid w:val="006D083D"/>
    <w:rsid w:val="006D15D0"/>
    <w:rsid w:val="006D2889"/>
    <w:rsid w:val="006D2A3A"/>
    <w:rsid w:val="006D3129"/>
    <w:rsid w:val="006D4E85"/>
    <w:rsid w:val="006D4FC1"/>
    <w:rsid w:val="006D59A4"/>
    <w:rsid w:val="006D74F1"/>
    <w:rsid w:val="006E088E"/>
    <w:rsid w:val="006E0B96"/>
    <w:rsid w:val="006E0CAC"/>
    <w:rsid w:val="006E0EB1"/>
    <w:rsid w:val="006E1452"/>
    <w:rsid w:val="006E1B2A"/>
    <w:rsid w:val="006E1B7F"/>
    <w:rsid w:val="006E328D"/>
    <w:rsid w:val="006E3444"/>
    <w:rsid w:val="006E36FD"/>
    <w:rsid w:val="006E3FCA"/>
    <w:rsid w:val="006E44F3"/>
    <w:rsid w:val="006E485A"/>
    <w:rsid w:val="006E4888"/>
    <w:rsid w:val="006E4F14"/>
    <w:rsid w:val="006E52A7"/>
    <w:rsid w:val="006E536F"/>
    <w:rsid w:val="006E61C1"/>
    <w:rsid w:val="006E7183"/>
    <w:rsid w:val="006E7444"/>
    <w:rsid w:val="006E755A"/>
    <w:rsid w:val="006F061C"/>
    <w:rsid w:val="006F0D8C"/>
    <w:rsid w:val="006F149B"/>
    <w:rsid w:val="006F1A34"/>
    <w:rsid w:val="006F2918"/>
    <w:rsid w:val="006F3888"/>
    <w:rsid w:val="006F3990"/>
    <w:rsid w:val="006F4B8F"/>
    <w:rsid w:val="006F568D"/>
    <w:rsid w:val="006F5922"/>
    <w:rsid w:val="006F5A3F"/>
    <w:rsid w:val="006F5F0D"/>
    <w:rsid w:val="006F614B"/>
    <w:rsid w:val="006F6411"/>
    <w:rsid w:val="006F6C5B"/>
    <w:rsid w:val="006F704D"/>
    <w:rsid w:val="006F71DC"/>
    <w:rsid w:val="006F72E2"/>
    <w:rsid w:val="006F7C58"/>
    <w:rsid w:val="00700468"/>
    <w:rsid w:val="00700E25"/>
    <w:rsid w:val="00701197"/>
    <w:rsid w:val="00701617"/>
    <w:rsid w:val="00701814"/>
    <w:rsid w:val="0070190F"/>
    <w:rsid w:val="0070199E"/>
    <w:rsid w:val="00702489"/>
    <w:rsid w:val="007025DE"/>
    <w:rsid w:val="0070413E"/>
    <w:rsid w:val="00705595"/>
    <w:rsid w:val="00705E08"/>
    <w:rsid w:val="00706AAE"/>
    <w:rsid w:val="00710477"/>
    <w:rsid w:val="00710A31"/>
    <w:rsid w:val="00710AAA"/>
    <w:rsid w:val="00710C78"/>
    <w:rsid w:val="00711213"/>
    <w:rsid w:val="0071129F"/>
    <w:rsid w:val="00711911"/>
    <w:rsid w:val="00712333"/>
    <w:rsid w:val="007126AB"/>
    <w:rsid w:val="0071273B"/>
    <w:rsid w:val="007130DA"/>
    <w:rsid w:val="00713257"/>
    <w:rsid w:val="007137D6"/>
    <w:rsid w:val="007140AF"/>
    <w:rsid w:val="007142DE"/>
    <w:rsid w:val="00715031"/>
    <w:rsid w:val="007155A9"/>
    <w:rsid w:val="00716E5F"/>
    <w:rsid w:val="00716E83"/>
    <w:rsid w:val="007174E1"/>
    <w:rsid w:val="0071765C"/>
    <w:rsid w:val="0072046B"/>
    <w:rsid w:val="007204B5"/>
    <w:rsid w:val="007204D0"/>
    <w:rsid w:val="00720C0C"/>
    <w:rsid w:val="00721337"/>
    <w:rsid w:val="00721D08"/>
    <w:rsid w:val="007220CF"/>
    <w:rsid w:val="007224B8"/>
    <w:rsid w:val="00722845"/>
    <w:rsid w:val="00722B67"/>
    <w:rsid w:val="00722C2C"/>
    <w:rsid w:val="0072335E"/>
    <w:rsid w:val="007236D3"/>
    <w:rsid w:val="00724D64"/>
    <w:rsid w:val="0072618C"/>
    <w:rsid w:val="007262EB"/>
    <w:rsid w:val="00726AB0"/>
    <w:rsid w:val="0072713E"/>
    <w:rsid w:val="00727EAF"/>
    <w:rsid w:val="007300BC"/>
    <w:rsid w:val="00730565"/>
    <w:rsid w:val="007308D8"/>
    <w:rsid w:val="00731003"/>
    <w:rsid w:val="00731B9A"/>
    <w:rsid w:val="00731BA2"/>
    <w:rsid w:val="00731D89"/>
    <w:rsid w:val="00731F90"/>
    <w:rsid w:val="00732B45"/>
    <w:rsid w:val="00732D10"/>
    <w:rsid w:val="00732DD5"/>
    <w:rsid w:val="00733027"/>
    <w:rsid w:val="007332CF"/>
    <w:rsid w:val="00734312"/>
    <w:rsid w:val="00734F3B"/>
    <w:rsid w:val="0073513C"/>
    <w:rsid w:val="00735384"/>
    <w:rsid w:val="00735387"/>
    <w:rsid w:val="00735547"/>
    <w:rsid w:val="00735B4C"/>
    <w:rsid w:val="00736485"/>
    <w:rsid w:val="0073648D"/>
    <w:rsid w:val="00736A24"/>
    <w:rsid w:val="00736B12"/>
    <w:rsid w:val="0074042B"/>
    <w:rsid w:val="00740484"/>
    <w:rsid w:val="0074196D"/>
    <w:rsid w:val="007419AF"/>
    <w:rsid w:val="00741FCC"/>
    <w:rsid w:val="00742008"/>
    <w:rsid w:val="007420FC"/>
    <w:rsid w:val="007423F4"/>
    <w:rsid w:val="007428E6"/>
    <w:rsid w:val="0074353A"/>
    <w:rsid w:val="00743FE3"/>
    <w:rsid w:val="00744987"/>
    <w:rsid w:val="00744DFB"/>
    <w:rsid w:val="00745EB3"/>
    <w:rsid w:val="00746A0E"/>
    <w:rsid w:val="00746AF7"/>
    <w:rsid w:val="00747ADB"/>
    <w:rsid w:val="00751366"/>
    <w:rsid w:val="007521FA"/>
    <w:rsid w:val="007522E6"/>
    <w:rsid w:val="00752948"/>
    <w:rsid w:val="00752FDF"/>
    <w:rsid w:val="007547C0"/>
    <w:rsid w:val="00754C31"/>
    <w:rsid w:val="00754F1D"/>
    <w:rsid w:val="00755141"/>
    <w:rsid w:val="0075547B"/>
    <w:rsid w:val="00755539"/>
    <w:rsid w:val="0075619E"/>
    <w:rsid w:val="00756B1F"/>
    <w:rsid w:val="00757024"/>
    <w:rsid w:val="007571E7"/>
    <w:rsid w:val="007603FE"/>
    <w:rsid w:val="0076055B"/>
    <w:rsid w:val="007611D7"/>
    <w:rsid w:val="007612C0"/>
    <w:rsid w:val="0076226B"/>
    <w:rsid w:val="0076250C"/>
    <w:rsid w:val="007633A4"/>
    <w:rsid w:val="007634DB"/>
    <w:rsid w:val="00763AC7"/>
    <w:rsid w:val="00764B8C"/>
    <w:rsid w:val="00765AA2"/>
    <w:rsid w:val="00766C52"/>
    <w:rsid w:val="00766F7A"/>
    <w:rsid w:val="007709C9"/>
    <w:rsid w:val="00770B00"/>
    <w:rsid w:val="00771C98"/>
    <w:rsid w:val="00772011"/>
    <w:rsid w:val="00772D59"/>
    <w:rsid w:val="00772D77"/>
    <w:rsid w:val="007731B1"/>
    <w:rsid w:val="007735AD"/>
    <w:rsid w:val="00773AD3"/>
    <w:rsid w:val="00773FD7"/>
    <w:rsid w:val="00774B83"/>
    <w:rsid w:val="00775FC6"/>
    <w:rsid w:val="00776BE1"/>
    <w:rsid w:val="00777CD0"/>
    <w:rsid w:val="00781682"/>
    <w:rsid w:val="0078192E"/>
    <w:rsid w:val="0078221B"/>
    <w:rsid w:val="007826FB"/>
    <w:rsid w:val="007834FE"/>
    <w:rsid w:val="00783736"/>
    <w:rsid w:val="00783FDE"/>
    <w:rsid w:val="00786383"/>
    <w:rsid w:val="00786C3B"/>
    <w:rsid w:val="00786C9F"/>
    <w:rsid w:val="00786D7E"/>
    <w:rsid w:val="00787DA4"/>
    <w:rsid w:val="00790194"/>
    <w:rsid w:val="00792383"/>
    <w:rsid w:val="007925FC"/>
    <w:rsid w:val="00792616"/>
    <w:rsid w:val="00792A1E"/>
    <w:rsid w:val="00792B63"/>
    <w:rsid w:val="0079303D"/>
    <w:rsid w:val="00794129"/>
    <w:rsid w:val="00794714"/>
    <w:rsid w:val="00795261"/>
    <w:rsid w:val="0079526D"/>
    <w:rsid w:val="0079590D"/>
    <w:rsid w:val="00795C72"/>
    <w:rsid w:val="00796291"/>
    <w:rsid w:val="00797CBB"/>
    <w:rsid w:val="007A0115"/>
    <w:rsid w:val="007A0304"/>
    <w:rsid w:val="007A0765"/>
    <w:rsid w:val="007A12FC"/>
    <w:rsid w:val="007A1748"/>
    <w:rsid w:val="007A1EA0"/>
    <w:rsid w:val="007A23DD"/>
    <w:rsid w:val="007A319F"/>
    <w:rsid w:val="007A3877"/>
    <w:rsid w:val="007A399D"/>
    <w:rsid w:val="007A42BE"/>
    <w:rsid w:val="007A5783"/>
    <w:rsid w:val="007A5A39"/>
    <w:rsid w:val="007A5A9D"/>
    <w:rsid w:val="007A643B"/>
    <w:rsid w:val="007A76DC"/>
    <w:rsid w:val="007A7964"/>
    <w:rsid w:val="007B010A"/>
    <w:rsid w:val="007B052E"/>
    <w:rsid w:val="007B0BFD"/>
    <w:rsid w:val="007B19C7"/>
    <w:rsid w:val="007B1B70"/>
    <w:rsid w:val="007B2421"/>
    <w:rsid w:val="007B29CA"/>
    <w:rsid w:val="007B3C64"/>
    <w:rsid w:val="007B48A0"/>
    <w:rsid w:val="007B611D"/>
    <w:rsid w:val="007B611F"/>
    <w:rsid w:val="007B6270"/>
    <w:rsid w:val="007B65AD"/>
    <w:rsid w:val="007B69FD"/>
    <w:rsid w:val="007B6DB3"/>
    <w:rsid w:val="007B7159"/>
    <w:rsid w:val="007C035F"/>
    <w:rsid w:val="007C1317"/>
    <w:rsid w:val="007C1A9B"/>
    <w:rsid w:val="007C1BB2"/>
    <w:rsid w:val="007C1FBA"/>
    <w:rsid w:val="007C2B72"/>
    <w:rsid w:val="007C3128"/>
    <w:rsid w:val="007C31BE"/>
    <w:rsid w:val="007C3894"/>
    <w:rsid w:val="007C3B13"/>
    <w:rsid w:val="007C4692"/>
    <w:rsid w:val="007C4EFE"/>
    <w:rsid w:val="007C6546"/>
    <w:rsid w:val="007C6AB5"/>
    <w:rsid w:val="007C6F5A"/>
    <w:rsid w:val="007C71CD"/>
    <w:rsid w:val="007C7730"/>
    <w:rsid w:val="007C7AD4"/>
    <w:rsid w:val="007D056F"/>
    <w:rsid w:val="007D05D3"/>
    <w:rsid w:val="007D1013"/>
    <w:rsid w:val="007D1693"/>
    <w:rsid w:val="007D18BF"/>
    <w:rsid w:val="007D1E52"/>
    <w:rsid w:val="007D42D7"/>
    <w:rsid w:val="007D4894"/>
    <w:rsid w:val="007D545F"/>
    <w:rsid w:val="007D59D4"/>
    <w:rsid w:val="007D60A1"/>
    <w:rsid w:val="007D62E1"/>
    <w:rsid w:val="007D6305"/>
    <w:rsid w:val="007D653A"/>
    <w:rsid w:val="007D6C3E"/>
    <w:rsid w:val="007D7D4F"/>
    <w:rsid w:val="007E0CFF"/>
    <w:rsid w:val="007E192F"/>
    <w:rsid w:val="007E1A74"/>
    <w:rsid w:val="007E1C07"/>
    <w:rsid w:val="007E2127"/>
    <w:rsid w:val="007E234D"/>
    <w:rsid w:val="007E2854"/>
    <w:rsid w:val="007E37C7"/>
    <w:rsid w:val="007E3C74"/>
    <w:rsid w:val="007E3F4D"/>
    <w:rsid w:val="007E45FF"/>
    <w:rsid w:val="007E5C74"/>
    <w:rsid w:val="007E5EB5"/>
    <w:rsid w:val="007E639B"/>
    <w:rsid w:val="007E6767"/>
    <w:rsid w:val="007E6B8A"/>
    <w:rsid w:val="007E7861"/>
    <w:rsid w:val="007E78A9"/>
    <w:rsid w:val="007E7EF6"/>
    <w:rsid w:val="007F0306"/>
    <w:rsid w:val="007F0710"/>
    <w:rsid w:val="007F0784"/>
    <w:rsid w:val="007F0D0A"/>
    <w:rsid w:val="007F113B"/>
    <w:rsid w:val="007F1637"/>
    <w:rsid w:val="007F1D44"/>
    <w:rsid w:val="007F3C15"/>
    <w:rsid w:val="007F4D48"/>
    <w:rsid w:val="007F5979"/>
    <w:rsid w:val="007F63C8"/>
    <w:rsid w:val="007F6654"/>
    <w:rsid w:val="007F678B"/>
    <w:rsid w:val="007F6D8D"/>
    <w:rsid w:val="007F6EEB"/>
    <w:rsid w:val="007F6F59"/>
    <w:rsid w:val="007F72B1"/>
    <w:rsid w:val="007F764F"/>
    <w:rsid w:val="007F7E04"/>
    <w:rsid w:val="007F7EC3"/>
    <w:rsid w:val="00800E17"/>
    <w:rsid w:val="008013B7"/>
    <w:rsid w:val="0080170A"/>
    <w:rsid w:val="008017EA"/>
    <w:rsid w:val="00801ECC"/>
    <w:rsid w:val="00801F2E"/>
    <w:rsid w:val="00802093"/>
    <w:rsid w:val="008023A6"/>
    <w:rsid w:val="00802D3E"/>
    <w:rsid w:val="008031CA"/>
    <w:rsid w:val="00803561"/>
    <w:rsid w:val="00803874"/>
    <w:rsid w:val="00803B73"/>
    <w:rsid w:val="00804BC5"/>
    <w:rsid w:val="00804DF1"/>
    <w:rsid w:val="00805B33"/>
    <w:rsid w:val="008067D6"/>
    <w:rsid w:val="008101A2"/>
    <w:rsid w:val="0081037B"/>
    <w:rsid w:val="008117F6"/>
    <w:rsid w:val="00811EA6"/>
    <w:rsid w:val="00811EF6"/>
    <w:rsid w:val="008123D2"/>
    <w:rsid w:val="00813827"/>
    <w:rsid w:val="00813F4F"/>
    <w:rsid w:val="008146C7"/>
    <w:rsid w:val="008154B8"/>
    <w:rsid w:val="00815703"/>
    <w:rsid w:val="00815C6F"/>
    <w:rsid w:val="00815D5F"/>
    <w:rsid w:val="0081635C"/>
    <w:rsid w:val="00816E35"/>
    <w:rsid w:val="00817C9E"/>
    <w:rsid w:val="0082001C"/>
    <w:rsid w:val="0082371D"/>
    <w:rsid w:val="0082378A"/>
    <w:rsid w:val="00823A76"/>
    <w:rsid w:val="00823AF9"/>
    <w:rsid w:val="00824D12"/>
    <w:rsid w:val="00825BD0"/>
    <w:rsid w:val="00826601"/>
    <w:rsid w:val="00826F06"/>
    <w:rsid w:val="00827688"/>
    <w:rsid w:val="008279EE"/>
    <w:rsid w:val="0083001B"/>
    <w:rsid w:val="00831C71"/>
    <w:rsid w:val="00831E59"/>
    <w:rsid w:val="00832ABF"/>
    <w:rsid w:val="00833242"/>
    <w:rsid w:val="00834176"/>
    <w:rsid w:val="00834C18"/>
    <w:rsid w:val="00835932"/>
    <w:rsid w:val="00835E12"/>
    <w:rsid w:val="00835F05"/>
    <w:rsid w:val="008369D7"/>
    <w:rsid w:val="00836FD4"/>
    <w:rsid w:val="00837713"/>
    <w:rsid w:val="00840088"/>
    <w:rsid w:val="00840EFC"/>
    <w:rsid w:val="008415D4"/>
    <w:rsid w:val="00841D91"/>
    <w:rsid w:val="00841EBE"/>
    <w:rsid w:val="00842C0A"/>
    <w:rsid w:val="00842E87"/>
    <w:rsid w:val="00843068"/>
    <w:rsid w:val="008436BE"/>
    <w:rsid w:val="00844D44"/>
    <w:rsid w:val="00845D76"/>
    <w:rsid w:val="00846E20"/>
    <w:rsid w:val="00846FA2"/>
    <w:rsid w:val="00850853"/>
    <w:rsid w:val="0085174B"/>
    <w:rsid w:val="0085348E"/>
    <w:rsid w:val="008573FF"/>
    <w:rsid w:val="00857DBB"/>
    <w:rsid w:val="00860CD1"/>
    <w:rsid w:val="00861A69"/>
    <w:rsid w:val="00863694"/>
    <w:rsid w:val="00863C16"/>
    <w:rsid w:val="00863E97"/>
    <w:rsid w:val="00864004"/>
    <w:rsid w:val="00864B06"/>
    <w:rsid w:val="008669CB"/>
    <w:rsid w:val="008671B9"/>
    <w:rsid w:val="008706A1"/>
    <w:rsid w:val="00870739"/>
    <w:rsid w:val="00870F89"/>
    <w:rsid w:val="00872185"/>
    <w:rsid w:val="0087390F"/>
    <w:rsid w:val="00873B53"/>
    <w:rsid w:val="00873D60"/>
    <w:rsid w:val="00874825"/>
    <w:rsid w:val="00875AE2"/>
    <w:rsid w:val="00876C7C"/>
    <w:rsid w:val="00877166"/>
    <w:rsid w:val="00877588"/>
    <w:rsid w:val="00877EC6"/>
    <w:rsid w:val="008802EC"/>
    <w:rsid w:val="00880484"/>
    <w:rsid w:val="0088166F"/>
    <w:rsid w:val="00881C87"/>
    <w:rsid w:val="00883D89"/>
    <w:rsid w:val="008844AF"/>
    <w:rsid w:val="008845CB"/>
    <w:rsid w:val="00884F77"/>
    <w:rsid w:val="0088750D"/>
    <w:rsid w:val="00887E6F"/>
    <w:rsid w:val="00890D2A"/>
    <w:rsid w:val="00891051"/>
    <w:rsid w:val="00891389"/>
    <w:rsid w:val="00893182"/>
    <w:rsid w:val="00893C1F"/>
    <w:rsid w:val="00893E3B"/>
    <w:rsid w:val="00893E70"/>
    <w:rsid w:val="00893FBF"/>
    <w:rsid w:val="0089446D"/>
    <w:rsid w:val="008945B3"/>
    <w:rsid w:val="008945FD"/>
    <w:rsid w:val="00894CDB"/>
    <w:rsid w:val="00894F91"/>
    <w:rsid w:val="00897127"/>
    <w:rsid w:val="008A0A24"/>
    <w:rsid w:val="008A1259"/>
    <w:rsid w:val="008A1B08"/>
    <w:rsid w:val="008A2C5C"/>
    <w:rsid w:val="008A4D18"/>
    <w:rsid w:val="008A60B2"/>
    <w:rsid w:val="008A60C7"/>
    <w:rsid w:val="008A62BA"/>
    <w:rsid w:val="008A6388"/>
    <w:rsid w:val="008A656A"/>
    <w:rsid w:val="008A6675"/>
    <w:rsid w:val="008A7165"/>
    <w:rsid w:val="008A776B"/>
    <w:rsid w:val="008A7B99"/>
    <w:rsid w:val="008B0CB4"/>
    <w:rsid w:val="008B1463"/>
    <w:rsid w:val="008B1E6E"/>
    <w:rsid w:val="008B200A"/>
    <w:rsid w:val="008B2777"/>
    <w:rsid w:val="008B2A9C"/>
    <w:rsid w:val="008B393C"/>
    <w:rsid w:val="008B3BA8"/>
    <w:rsid w:val="008B3C32"/>
    <w:rsid w:val="008B41AB"/>
    <w:rsid w:val="008B41E6"/>
    <w:rsid w:val="008B5E25"/>
    <w:rsid w:val="008B6E0E"/>
    <w:rsid w:val="008B6E49"/>
    <w:rsid w:val="008B78FD"/>
    <w:rsid w:val="008B7A32"/>
    <w:rsid w:val="008C0665"/>
    <w:rsid w:val="008C0BA9"/>
    <w:rsid w:val="008C2ABD"/>
    <w:rsid w:val="008C2EA0"/>
    <w:rsid w:val="008C32E0"/>
    <w:rsid w:val="008C37ED"/>
    <w:rsid w:val="008C4755"/>
    <w:rsid w:val="008C5118"/>
    <w:rsid w:val="008C5871"/>
    <w:rsid w:val="008C692D"/>
    <w:rsid w:val="008C6F1C"/>
    <w:rsid w:val="008C784B"/>
    <w:rsid w:val="008D0670"/>
    <w:rsid w:val="008D0698"/>
    <w:rsid w:val="008D06AD"/>
    <w:rsid w:val="008D17B4"/>
    <w:rsid w:val="008D2015"/>
    <w:rsid w:val="008D2A82"/>
    <w:rsid w:val="008D2E34"/>
    <w:rsid w:val="008D3131"/>
    <w:rsid w:val="008D31BA"/>
    <w:rsid w:val="008D3BD6"/>
    <w:rsid w:val="008D3EFC"/>
    <w:rsid w:val="008D49CB"/>
    <w:rsid w:val="008D4A07"/>
    <w:rsid w:val="008D4D6C"/>
    <w:rsid w:val="008D5362"/>
    <w:rsid w:val="008D712B"/>
    <w:rsid w:val="008D72D7"/>
    <w:rsid w:val="008E048E"/>
    <w:rsid w:val="008E0612"/>
    <w:rsid w:val="008E0CD7"/>
    <w:rsid w:val="008E1ED3"/>
    <w:rsid w:val="008E2E38"/>
    <w:rsid w:val="008E3625"/>
    <w:rsid w:val="008E429E"/>
    <w:rsid w:val="008E4DB1"/>
    <w:rsid w:val="008E4F5F"/>
    <w:rsid w:val="008E5A4E"/>
    <w:rsid w:val="008E5BB2"/>
    <w:rsid w:val="008E6989"/>
    <w:rsid w:val="008E7527"/>
    <w:rsid w:val="008F047B"/>
    <w:rsid w:val="008F04DD"/>
    <w:rsid w:val="008F05FF"/>
    <w:rsid w:val="008F0EDE"/>
    <w:rsid w:val="008F225A"/>
    <w:rsid w:val="008F250C"/>
    <w:rsid w:val="008F250D"/>
    <w:rsid w:val="008F36AE"/>
    <w:rsid w:val="008F37DE"/>
    <w:rsid w:val="008F389A"/>
    <w:rsid w:val="008F4F5A"/>
    <w:rsid w:val="008F581D"/>
    <w:rsid w:val="008F5CDE"/>
    <w:rsid w:val="008F5CFC"/>
    <w:rsid w:val="008F7715"/>
    <w:rsid w:val="009002A6"/>
    <w:rsid w:val="0090076E"/>
    <w:rsid w:val="00900B28"/>
    <w:rsid w:val="0090212B"/>
    <w:rsid w:val="00902B5C"/>
    <w:rsid w:val="009030D0"/>
    <w:rsid w:val="00903104"/>
    <w:rsid w:val="00903E82"/>
    <w:rsid w:val="00904D50"/>
    <w:rsid w:val="009051A9"/>
    <w:rsid w:val="00905603"/>
    <w:rsid w:val="009058F9"/>
    <w:rsid w:val="0090622A"/>
    <w:rsid w:val="00906288"/>
    <w:rsid w:val="009068C9"/>
    <w:rsid w:val="00906BE2"/>
    <w:rsid w:val="00906C8D"/>
    <w:rsid w:val="00907002"/>
    <w:rsid w:val="0090740C"/>
    <w:rsid w:val="00907BCA"/>
    <w:rsid w:val="00907C92"/>
    <w:rsid w:val="0091001F"/>
    <w:rsid w:val="00910A7E"/>
    <w:rsid w:val="00911F4A"/>
    <w:rsid w:val="009126ED"/>
    <w:rsid w:val="00912754"/>
    <w:rsid w:val="00912B82"/>
    <w:rsid w:val="00912C72"/>
    <w:rsid w:val="00913369"/>
    <w:rsid w:val="00913FB5"/>
    <w:rsid w:val="00915293"/>
    <w:rsid w:val="0091586D"/>
    <w:rsid w:val="00915F61"/>
    <w:rsid w:val="0091646A"/>
    <w:rsid w:val="00916CDF"/>
    <w:rsid w:val="009200A1"/>
    <w:rsid w:val="009205DD"/>
    <w:rsid w:val="009209A2"/>
    <w:rsid w:val="00920F8E"/>
    <w:rsid w:val="009220D9"/>
    <w:rsid w:val="00922537"/>
    <w:rsid w:val="009230C7"/>
    <w:rsid w:val="0092410B"/>
    <w:rsid w:val="00924347"/>
    <w:rsid w:val="0092440B"/>
    <w:rsid w:val="00924457"/>
    <w:rsid w:val="00924B60"/>
    <w:rsid w:val="00925610"/>
    <w:rsid w:val="00926055"/>
    <w:rsid w:val="00926CF8"/>
    <w:rsid w:val="0093011B"/>
    <w:rsid w:val="009305BE"/>
    <w:rsid w:val="00930F0D"/>
    <w:rsid w:val="009325CB"/>
    <w:rsid w:val="00933174"/>
    <w:rsid w:val="009332A9"/>
    <w:rsid w:val="009334A6"/>
    <w:rsid w:val="00933DE7"/>
    <w:rsid w:val="00936017"/>
    <w:rsid w:val="009368E7"/>
    <w:rsid w:val="00937358"/>
    <w:rsid w:val="0093759B"/>
    <w:rsid w:val="00941BCE"/>
    <w:rsid w:val="00943382"/>
    <w:rsid w:val="00944513"/>
    <w:rsid w:val="0094483B"/>
    <w:rsid w:val="00944D03"/>
    <w:rsid w:val="009451D8"/>
    <w:rsid w:val="00946AF4"/>
    <w:rsid w:val="0095233E"/>
    <w:rsid w:val="00952773"/>
    <w:rsid w:val="00953742"/>
    <w:rsid w:val="00953CC1"/>
    <w:rsid w:val="00953E30"/>
    <w:rsid w:val="00954F93"/>
    <w:rsid w:val="009557FD"/>
    <w:rsid w:val="009557FE"/>
    <w:rsid w:val="009559A9"/>
    <w:rsid w:val="00957AB9"/>
    <w:rsid w:val="009600D8"/>
    <w:rsid w:val="00960359"/>
    <w:rsid w:val="00960867"/>
    <w:rsid w:val="00960A3B"/>
    <w:rsid w:val="00961DED"/>
    <w:rsid w:val="00962A5B"/>
    <w:rsid w:val="00963A66"/>
    <w:rsid w:val="00964721"/>
    <w:rsid w:val="0096552D"/>
    <w:rsid w:val="00965B7F"/>
    <w:rsid w:val="00966D2E"/>
    <w:rsid w:val="009674A4"/>
    <w:rsid w:val="00970B07"/>
    <w:rsid w:val="00970DB2"/>
    <w:rsid w:val="00971B98"/>
    <w:rsid w:val="00971DE5"/>
    <w:rsid w:val="009721C3"/>
    <w:rsid w:val="00972C86"/>
    <w:rsid w:val="00972E25"/>
    <w:rsid w:val="00973C2F"/>
    <w:rsid w:val="00974A2D"/>
    <w:rsid w:val="00974D35"/>
    <w:rsid w:val="00975BFC"/>
    <w:rsid w:val="009760E6"/>
    <w:rsid w:val="00976B74"/>
    <w:rsid w:val="00980517"/>
    <w:rsid w:val="0098062B"/>
    <w:rsid w:val="00981548"/>
    <w:rsid w:val="00981A1C"/>
    <w:rsid w:val="00981A8D"/>
    <w:rsid w:val="00981F0F"/>
    <w:rsid w:val="009827ED"/>
    <w:rsid w:val="00982B40"/>
    <w:rsid w:val="00983DD0"/>
    <w:rsid w:val="00983E18"/>
    <w:rsid w:val="00984C9B"/>
    <w:rsid w:val="00985105"/>
    <w:rsid w:val="00985734"/>
    <w:rsid w:val="00985B8A"/>
    <w:rsid w:val="00985B92"/>
    <w:rsid w:val="0098657E"/>
    <w:rsid w:val="0098673F"/>
    <w:rsid w:val="009906B5"/>
    <w:rsid w:val="009906E5"/>
    <w:rsid w:val="00992017"/>
    <w:rsid w:val="00994687"/>
    <w:rsid w:val="00995B55"/>
    <w:rsid w:val="009969A0"/>
    <w:rsid w:val="00996D09"/>
    <w:rsid w:val="00997499"/>
    <w:rsid w:val="0099779D"/>
    <w:rsid w:val="0099785F"/>
    <w:rsid w:val="00997966"/>
    <w:rsid w:val="00997B60"/>
    <w:rsid w:val="009A066A"/>
    <w:rsid w:val="009A1A64"/>
    <w:rsid w:val="009A26E9"/>
    <w:rsid w:val="009A29C3"/>
    <w:rsid w:val="009A2EF3"/>
    <w:rsid w:val="009A430E"/>
    <w:rsid w:val="009A4C9A"/>
    <w:rsid w:val="009A4CD9"/>
    <w:rsid w:val="009A5DB4"/>
    <w:rsid w:val="009A5FF2"/>
    <w:rsid w:val="009A60D7"/>
    <w:rsid w:val="009A6400"/>
    <w:rsid w:val="009A6D53"/>
    <w:rsid w:val="009A7289"/>
    <w:rsid w:val="009A73B0"/>
    <w:rsid w:val="009A7A8F"/>
    <w:rsid w:val="009B05B9"/>
    <w:rsid w:val="009B0B19"/>
    <w:rsid w:val="009B1A81"/>
    <w:rsid w:val="009B228B"/>
    <w:rsid w:val="009B2E34"/>
    <w:rsid w:val="009B33E2"/>
    <w:rsid w:val="009B369F"/>
    <w:rsid w:val="009B3AC4"/>
    <w:rsid w:val="009B3EF7"/>
    <w:rsid w:val="009B4521"/>
    <w:rsid w:val="009B4B8F"/>
    <w:rsid w:val="009B581A"/>
    <w:rsid w:val="009B6067"/>
    <w:rsid w:val="009B6439"/>
    <w:rsid w:val="009B64F5"/>
    <w:rsid w:val="009B67F5"/>
    <w:rsid w:val="009B769D"/>
    <w:rsid w:val="009B77D8"/>
    <w:rsid w:val="009C0AD5"/>
    <w:rsid w:val="009C0B06"/>
    <w:rsid w:val="009C29B5"/>
    <w:rsid w:val="009C2AAD"/>
    <w:rsid w:val="009C2EE5"/>
    <w:rsid w:val="009C3392"/>
    <w:rsid w:val="009C3CC7"/>
    <w:rsid w:val="009C3EB7"/>
    <w:rsid w:val="009C4DFA"/>
    <w:rsid w:val="009C5095"/>
    <w:rsid w:val="009C580A"/>
    <w:rsid w:val="009C6072"/>
    <w:rsid w:val="009C6A9B"/>
    <w:rsid w:val="009C6C28"/>
    <w:rsid w:val="009C6C3A"/>
    <w:rsid w:val="009C6ED0"/>
    <w:rsid w:val="009C6FF2"/>
    <w:rsid w:val="009C7140"/>
    <w:rsid w:val="009C7398"/>
    <w:rsid w:val="009D124D"/>
    <w:rsid w:val="009D1700"/>
    <w:rsid w:val="009D1F4D"/>
    <w:rsid w:val="009D23F1"/>
    <w:rsid w:val="009D27EE"/>
    <w:rsid w:val="009D2F6D"/>
    <w:rsid w:val="009D3041"/>
    <w:rsid w:val="009D3209"/>
    <w:rsid w:val="009D39B5"/>
    <w:rsid w:val="009D3BA3"/>
    <w:rsid w:val="009D47D9"/>
    <w:rsid w:val="009D494C"/>
    <w:rsid w:val="009D4AF6"/>
    <w:rsid w:val="009D4E16"/>
    <w:rsid w:val="009D5919"/>
    <w:rsid w:val="009D594B"/>
    <w:rsid w:val="009D6027"/>
    <w:rsid w:val="009D636C"/>
    <w:rsid w:val="009D6657"/>
    <w:rsid w:val="009E021B"/>
    <w:rsid w:val="009E2BC8"/>
    <w:rsid w:val="009E33E5"/>
    <w:rsid w:val="009E3432"/>
    <w:rsid w:val="009E357D"/>
    <w:rsid w:val="009E371E"/>
    <w:rsid w:val="009E4448"/>
    <w:rsid w:val="009E4563"/>
    <w:rsid w:val="009E4C89"/>
    <w:rsid w:val="009F0ED4"/>
    <w:rsid w:val="009F17B4"/>
    <w:rsid w:val="009F1846"/>
    <w:rsid w:val="009F189A"/>
    <w:rsid w:val="009F2347"/>
    <w:rsid w:val="009F23C6"/>
    <w:rsid w:val="009F2A56"/>
    <w:rsid w:val="009F2F8B"/>
    <w:rsid w:val="009F3476"/>
    <w:rsid w:val="009F46D0"/>
    <w:rsid w:val="009F4BB6"/>
    <w:rsid w:val="009F6554"/>
    <w:rsid w:val="009F68DE"/>
    <w:rsid w:val="009F76FD"/>
    <w:rsid w:val="009F7FCC"/>
    <w:rsid w:val="00A00826"/>
    <w:rsid w:val="00A019D0"/>
    <w:rsid w:val="00A01D2B"/>
    <w:rsid w:val="00A039F0"/>
    <w:rsid w:val="00A04319"/>
    <w:rsid w:val="00A04F7A"/>
    <w:rsid w:val="00A07176"/>
    <w:rsid w:val="00A07A62"/>
    <w:rsid w:val="00A10546"/>
    <w:rsid w:val="00A10EA8"/>
    <w:rsid w:val="00A10EF5"/>
    <w:rsid w:val="00A1183E"/>
    <w:rsid w:val="00A1185B"/>
    <w:rsid w:val="00A1185D"/>
    <w:rsid w:val="00A12509"/>
    <w:rsid w:val="00A14073"/>
    <w:rsid w:val="00A1414F"/>
    <w:rsid w:val="00A14C5B"/>
    <w:rsid w:val="00A14F06"/>
    <w:rsid w:val="00A14FE0"/>
    <w:rsid w:val="00A153FD"/>
    <w:rsid w:val="00A1673A"/>
    <w:rsid w:val="00A16F83"/>
    <w:rsid w:val="00A17C80"/>
    <w:rsid w:val="00A17F09"/>
    <w:rsid w:val="00A2029D"/>
    <w:rsid w:val="00A218FC"/>
    <w:rsid w:val="00A219CC"/>
    <w:rsid w:val="00A21CA1"/>
    <w:rsid w:val="00A2292F"/>
    <w:rsid w:val="00A236AC"/>
    <w:rsid w:val="00A24603"/>
    <w:rsid w:val="00A246BF"/>
    <w:rsid w:val="00A24AF1"/>
    <w:rsid w:val="00A25FF3"/>
    <w:rsid w:val="00A262CB"/>
    <w:rsid w:val="00A26F4F"/>
    <w:rsid w:val="00A275F1"/>
    <w:rsid w:val="00A27853"/>
    <w:rsid w:val="00A30836"/>
    <w:rsid w:val="00A317BE"/>
    <w:rsid w:val="00A3194E"/>
    <w:rsid w:val="00A322A0"/>
    <w:rsid w:val="00A3273A"/>
    <w:rsid w:val="00A32B6C"/>
    <w:rsid w:val="00A32BCF"/>
    <w:rsid w:val="00A3337E"/>
    <w:rsid w:val="00A338A7"/>
    <w:rsid w:val="00A33C6D"/>
    <w:rsid w:val="00A343EF"/>
    <w:rsid w:val="00A348E7"/>
    <w:rsid w:val="00A34C1C"/>
    <w:rsid w:val="00A36C3B"/>
    <w:rsid w:val="00A37026"/>
    <w:rsid w:val="00A37511"/>
    <w:rsid w:val="00A37687"/>
    <w:rsid w:val="00A3797F"/>
    <w:rsid w:val="00A40736"/>
    <w:rsid w:val="00A40D82"/>
    <w:rsid w:val="00A40FCF"/>
    <w:rsid w:val="00A41BF7"/>
    <w:rsid w:val="00A41EF8"/>
    <w:rsid w:val="00A422EA"/>
    <w:rsid w:val="00A42A5E"/>
    <w:rsid w:val="00A42C67"/>
    <w:rsid w:val="00A43A88"/>
    <w:rsid w:val="00A44665"/>
    <w:rsid w:val="00A44BD6"/>
    <w:rsid w:val="00A44E0D"/>
    <w:rsid w:val="00A4507B"/>
    <w:rsid w:val="00A459B7"/>
    <w:rsid w:val="00A462A5"/>
    <w:rsid w:val="00A46E60"/>
    <w:rsid w:val="00A50629"/>
    <w:rsid w:val="00A50982"/>
    <w:rsid w:val="00A50CFB"/>
    <w:rsid w:val="00A50D9E"/>
    <w:rsid w:val="00A51E23"/>
    <w:rsid w:val="00A5252E"/>
    <w:rsid w:val="00A527C4"/>
    <w:rsid w:val="00A5351F"/>
    <w:rsid w:val="00A53B55"/>
    <w:rsid w:val="00A53E8F"/>
    <w:rsid w:val="00A5468F"/>
    <w:rsid w:val="00A550C0"/>
    <w:rsid w:val="00A5566F"/>
    <w:rsid w:val="00A55F63"/>
    <w:rsid w:val="00A563FD"/>
    <w:rsid w:val="00A5739C"/>
    <w:rsid w:val="00A60B9C"/>
    <w:rsid w:val="00A6215B"/>
    <w:rsid w:val="00A6218D"/>
    <w:rsid w:val="00A62374"/>
    <w:rsid w:val="00A6248A"/>
    <w:rsid w:val="00A6257A"/>
    <w:rsid w:val="00A62C47"/>
    <w:rsid w:val="00A6352A"/>
    <w:rsid w:val="00A64500"/>
    <w:rsid w:val="00A64E47"/>
    <w:rsid w:val="00A65272"/>
    <w:rsid w:val="00A65341"/>
    <w:rsid w:val="00A65387"/>
    <w:rsid w:val="00A65493"/>
    <w:rsid w:val="00A65BC4"/>
    <w:rsid w:val="00A660E9"/>
    <w:rsid w:val="00A66FF9"/>
    <w:rsid w:val="00A6715B"/>
    <w:rsid w:val="00A67257"/>
    <w:rsid w:val="00A6776D"/>
    <w:rsid w:val="00A678B0"/>
    <w:rsid w:val="00A708EF"/>
    <w:rsid w:val="00A70B36"/>
    <w:rsid w:val="00A729C6"/>
    <w:rsid w:val="00A7326F"/>
    <w:rsid w:val="00A73819"/>
    <w:rsid w:val="00A73D4F"/>
    <w:rsid w:val="00A75176"/>
    <w:rsid w:val="00A755A2"/>
    <w:rsid w:val="00A76D46"/>
    <w:rsid w:val="00A77059"/>
    <w:rsid w:val="00A80233"/>
    <w:rsid w:val="00A80AED"/>
    <w:rsid w:val="00A82697"/>
    <w:rsid w:val="00A8395D"/>
    <w:rsid w:val="00A83DBE"/>
    <w:rsid w:val="00A846D0"/>
    <w:rsid w:val="00A84CC9"/>
    <w:rsid w:val="00A84E81"/>
    <w:rsid w:val="00A84FCB"/>
    <w:rsid w:val="00A854F5"/>
    <w:rsid w:val="00A85657"/>
    <w:rsid w:val="00A874D5"/>
    <w:rsid w:val="00A90416"/>
    <w:rsid w:val="00A916A2"/>
    <w:rsid w:val="00A91A8C"/>
    <w:rsid w:val="00A92E3F"/>
    <w:rsid w:val="00A94144"/>
    <w:rsid w:val="00A945C9"/>
    <w:rsid w:val="00A9480F"/>
    <w:rsid w:val="00A94F62"/>
    <w:rsid w:val="00A960A2"/>
    <w:rsid w:val="00A9637B"/>
    <w:rsid w:val="00A97B80"/>
    <w:rsid w:val="00A97BB6"/>
    <w:rsid w:val="00AA0C2B"/>
    <w:rsid w:val="00AA0E6B"/>
    <w:rsid w:val="00AA2CAF"/>
    <w:rsid w:val="00AA3443"/>
    <w:rsid w:val="00AA35A3"/>
    <w:rsid w:val="00AA4750"/>
    <w:rsid w:val="00AA4E07"/>
    <w:rsid w:val="00AA5FF7"/>
    <w:rsid w:val="00AA633D"/>
    <w:rsid w:val="00AA7E30"/>
    <w:rsid w:val="00AB02B1"/>
    <w:rsid w:val="00AB047F"/>
    <w:rsid w:val="00AB04F0"/>
    <w:rsid w:val="00AB06AF"/>
    <w:rsid w:val="00AB10EF"/>
    <w:rsid w:val="00AB17D9"/>
    <w:rsid w:val="00AB2A79"/>
    <w:rsid w:val="00AB2E8B"/>
    <w:rsid w:val="00AB4D9D"/>
    <w:rsid w:val="00AB51D1"/>
    <w:rsid w:val="00AB54BE"/>
    <w:rsid w:val="00AB5F1F"/>
    <w:rsid w:val="00AB64A7"/>
    <w:rsid w:val="00AB6618"/>
    <w:rsid w:val="00AB76DF"/>
    <w:rsid w:val="00AB78C7"/>
    <w:rsid w:val="00AC0050"/>
    <w:rsid w:val="00AC06F1"/>
    <w:rsid w:val="00AC0F23"/>
    <w:rsid w:val="00AC2B8A"/>
    <w:rsid w:val="00AC3F4F"/>
    <w:rsid w:val="00AC41DD"/>
    <w:rsid w:val="00AC46D1"/>
    <w:rsid w:val="00AC48E0"/>
    <w:rsid w:val="00AC4A1F"/>
    <w:rsid w:val="00AC5C0B"/>
    <w:rsid w:val="00AC6018"/>
    <w:rsid w:val="00AC6AAD"/>
    <w:rsid w:val="00AC6DC8"/>
    <w:rsid w:val="00AC735D"/>
    <w:rsid w:val="00AD00BA"/>
    <w:rsid w:val="00AD09B3"/>
    <w:rsid w:val="00AD1F46"/>
    <w:rsid w:val="00AD2AB7"/>
    <w:rsid w:val="00AD30E5"/>
    <w:rsid w:val="00AD32CA"/>
    <w:rsid w:val="00AD3768"/>
    <w:rsid w:val="00AD3DE6"/>
    <w:rsid w:val="00AD4124"/>
    <w:rsid w:val="00AD42FA"/>
    <w:rsid w:val="00AD52C5"/>
    <w:rsid w:val="00AD56CA"/>
    <w:rsid w:val="00AD57E0"/>
    <w:rsid w:val="00AD68F5"/>
    <w:rsid w:val="00AD6C16"/>
    <w:rsid w:val="00AD6F23"/>
    <w:rsid w:val="00AD765C"/>
    <w:rsid w:val="00AD7F1F"/>
    <w:rsid w:val="00AE080D"/>
    <w:rsid w:val="00AE132A"/>
    <w:rsid w:val="00AE2D42"/>
    <w:rsid w:val="00AE3F38"/>
    <w:rsid w:val="00AE4303"/>
    <w:rsid w:val="00AE492F"/>
    <w:rsid w:val="00AE49AB"/>
    <w:rsid w:val="00AE557C"/>
    <w:rsid w:val="00AE78F8"/>
    <w:rsid w:val="00AF10CA"/>
    <w:rsid w:val="00AF163E"/>
    <w:rsid w:val="00AF20B3"/>
    <w:rsid w:val="00AF3162"/>
    <w:rsid w:val="00AF33F7"/>
    <w:rsid w:val="00AF437B"/>
    <w:rsid w:val="00AF4B33"/>
    <w:rsid w:val="00AF4EB8"/>
    <w:rsid w:val="00AF4FFE"/>
    <w:rsid w:val="00AF5A4E"/>
    <w:rsid w:val="00AF5E35"/>
    <w:rsid w:val="00AF66FE"/>
    <w:rsid w:val="00AF7C1A"/>
    <w:rsid w:val="00AF7F5F"/>
    <w:rsid w:val="00B0005A"/>
    <w:rsid w:val="00B003A1"/>
    <w:rsid w:val="00B005CA"/>
    <w:rsid w:val="00B009FA"/>
    <w:rsid w:val="00B00AE6"/>
    <w:rsid w:val="00B00F20"/>
    <w:rsid w:val="00B011C2"/>
    <w:rsid w:val="00B02746"/>
    <w:rsid w:val="00B030A7"/>
    <w:rsid w:val="00B030D8"/>
    <w:rsid w:val="00B03193"/>
    <w:rsid w:val="00B0358E"/>
    <w:rsid w:val="00B0392E"/>
    <w:rsid w:val="00B043DE"/>
    <w:rsid w:val="00B05176"/>
    <w:rsid w:val="00B051F5"/>
    <w:rsid w:val="00B05294"/>
    <w:rsid w:val="00B05416"/>
    <w:rsid w:val="00B05C62"/>
    <w:rsid w:val="00B05EB9"/>
    <w:rsid w:val="00B05F07"/>
    <w:rsid w:val="00B05F12"/>
    <w:rsid w:val="00B07135"/>
    <w:rsid w:val="00B07865"/>
    <w:rsid w:val="00B079E8"/>
    <w:rsid w:val="00B10761"/>
    <w:rsid w:val="00B11B34"/>
    <w:rsid w:val="00B11ECF"/>
    <w:rsid w:val="00B1398D"/>
    <w:rsid w:val="00B139A8"/>
    <w:rsid w:val="00B139D0"/>
    <w:rsid w:val="00B13A77"/>
    <w:rsid w:val="00B13C5D"/>
    <w:rsid w:val="00B13E45"/>
    <w:rsid w:val="00B14224"/>
    <w:rsid w:val="00B14A6D"/>
    <w:rsid w:val="00B1552B"/>
    <w:rsid w:val="00B157B0"/>
    <w:rsid w:val="00B159B0"/>
    <w:rsid w:val="00B15F9D"/>
    <w:rsid w:val="00B160F0"/>
    <w:rsid w:val="00B16271"/>
    <w:rsid w:val="00B16A5F"/>
    <w:rsid w:val="00B1765E"/>
    <w:rsid w:val="00B176BB"/>
    <w:rsid w:val="00B20276"/>
    <w:rsid w:val="00B2032C"/>
    <w:rsid w:val="00B21162"/>
    <w:rsid w:val="00B2354E"/>
    <w:rsid w:val="00B24A24"/>
    <w:rsid w:val="00B24BFC"/>
    <w:rsid w:val="00B251CA"/>
    <w:rsid w:val="00B25239"/>
    <w:rsid w:val="00B253B8"/>
    <w:rsid w:val="00B260AC"/>
    <w:rsid w:val="00B26A4E"/>
    <w:rsid w:val="00B26B04"/>
    <w:rsid w:val="00B26BB1"/>
    <w:rsid w:val="00B27157"/>
    <w:rsid w:val="00B302A3"/>
    <w:rsid w:val="00B3076D"/>
    <w:rsid w:val="00B315F7"/>
    <w:rsid w:val="00B31C6F"/>
    <w:rsid w:val="00B32156"/>
    <w:rsid w:val="00B32C6A"/>
    <w:rsid w:val="00B32DF8"/>
    <w:rsid w:val="00B32FDF"/>
    <w:rsid w:val="00B33A91"/>
    <w:rsid w:val="00B34CB3"/>
    <w:rsid w:val="00B35897"/>
    <w:rsid w:val="00B35A15"/>
    <w:rsid w:val="00B35CF3"/>
    <w:rsid w:val="00B3622D"/>
    <w:rsid w:val="00B36727"/>
    <w:rsid w:val="00B377D8"/>
    <w:rsid w:val="00B405A6"/>
    <w:rsid w:val="00B40928"/>
    <w:rsid w:val="00B415A5"/>
    <w:rsid w:val="00B41884"/>
    <w:rsid w:val="00B42491"/>
    <w:rsid w:val="00B439EF"/>
    <w:rsid w:val="00B44208"/>
    <w:rsid w:val="00B44A8F"/>
    <w:rsid w:val="00B44B33"/>
    <w:rsid w:val="00B44C00"/>
    <w:rsid w:val="00B45038"/>
    <w:rsid w:val="00B459B0"/>
    <w:rsid w:val="00B45B00"/>
    <w:rsid w:val="00B461AF"/>
    <w:rsid w:val="00B46B6E"/>
    <w:rsid w:val="00B50EBC"/>
    <w:rsid w:val="00B526E5"/>
    <w:rsid w:val="00B54157"/>
    <w:rsid w:val="00B541E7"/>
    <w:rsid w:val="00B54412"/>
    <w:rsid w:val="00B55A66"/>
    <w:rsid w:val="00B55E43"/>
    <w:rsid w:val="00B55F20"/>
    <w:rsid w:val="00B57555"/>
    <w:rsid w:val="00B577BE"/>
    <w:rsid w:val="00B57ADB"/>
    <w:rsid w:val="00B60C45"/>
    <w:rsid w:val="00B61DF2"/>
    <w:rsid w:val="00B62202"/>
    <w:rsid w:val="00B62675"/>
    <w:rsid w:val="00B629EC"/>
    <w:rsid w:val="00B63517"/>
    <w:rsid w:val="00B63C2B"/>
    <w:rsid w:val="00B64B86"/>
    <w:rsid w:val="00B65107"/>
    <w:rsid w:val="00B669B5"/>
    <w:rsid w:val="00B6788B"/>
    <w:rsid w:val="00B7026F"/>
    <w:rsid w:val="00B706E0"/>
    <w:rsid w:val="00B7091B"/>
    <w:rsid w:val="00B70D6A"/>
    <w:rsid w:val="00B71C67"/>
    <w:rsid w:val="00B72511"/>
    <w:rsid w:val="00B72517"/>
    <w:rsid w:val="00B726BF"/>
    <w:rsid w:val="00B72BFF"/>
    <w:rsid w:val="00B72E8A"/>
    <w:rsid w:val="00B74AFF"/>
    <w:rsid w:val="00B75061"/>
    <w:rsid w:val="00B76E24"/>
    <w:rsid w:val="00B77444"/>
    <w:rsid w:val="00B806E1"/>
    <w:rsid w:val="00B808E0"/>
    <w:rsid w:val="00B81B70"/>
    <w:rsid w:val="00B825E3"/>
    <w:rsid w:val="00B82855"/>
    <w:rsid w:val="00B828CC"/>
    <w:rsid w:val="00B82A83"/>
    <w:rsid w:val="00B82C82"/>
    <w:rsid w:val="00B82E16"/>
    <w:rsid w:val="00B830A5"/>
    <w:rsid w:val="00B8398B"/>
    <w:rsid w:val="00B84C3F"/>
    <w:rsid w:val="00B84FBA"/>
    <w:rsid w:val="00B85904"/>
    <w:rsid w:val="00B8621E"/>
    <w:rsid w:val="00B876DC"/>
    <w:rsid w:val="00B91776"/>
    <w:rsid w:val="00B932B0"/>
    <w:rsid w:val="00B937F6"/>
    <w:rsid w:val="00B94E94"/>
    <w:rsid w:val="00B97BDE"/>
    <w:rsid w:val="00BA080A"/>
    <w:rsid w:val="00BA17BA"/>
    <w:rsid w:val="00BA2EEB"/>
    <w:rsid w:val="00BA332C"/>
    <w:rsid w:val="00BA34A9"/>
    <w:rsid w:val="00BA357F"/>
    <w:rsid w:val="00BA3779"/>
    <w:rsid w:val="00BA425C"/>
    <w:rsid w:val="00BA4EF7"/>
    <w:rsid w:val="00BA52F7"/>
    <w:rsid w:val="00BA68E2"/>
    <w:rsid w:val="00BA703C"/>
    <w:rsid w:val="00BA750E"/>
    <w:rsid w:val="00BA7802"/>
    <w:rsid w:val="00BA794B"/>
    <w:rsid w:val="00BA7D20"/>
    <w:rsid w:val="00BA7F4E"/>
    <w:rsid w:val="00BB2AE4"/>
    <w:rsid w:val="00BB2D8F"/>
    <w:rsid w:val="00BB384F"/>
    <w:rsid w:val="00BB4A94"/>
    <w:rsid w:val="00BB4C61"/>
    <w:rsid w:val="00BB5437"/>
    <w:rsid w:val="00BB5469"/>
    <w:rsid w:val="00BB5A3F"/>
    <w:rsid w:val="00BB5BFC"/>
    <w:rsid w:val="00BB66AE"/>
    <w:rsid w:val="00BB70F7"/>
    <w:rsid w:val="00BC00A5"/>
    <w:rsid w:val="00BC0F8A"/>
    <w:rsid w:val="00BC1131"/>
    <w:rsid w:val="00BC1985"/>
    <w:rsid w:val="00BC1B95"/>
    <w:rsid w:val="00BC26A3"/>
    <w:rsid w:val="00BC3DA8"/>
    <w:rsid w:val="00BC4124"/>
    <w:rsid w:val="00BC4438"/>
    <w:rsid w:val="00BC4499"/>
    <w:rsid w:val="00BC45E8"/>
    <w:rsid w:val="00BC4F33"/>
    <w:rsid w:val="00BC5C9C"/>
    <w:rsid w:val="00BC6BE2"/>
    <w:rsid w:val="00BC7DB0"/>
    <w:rsid w:val="00BD2AB4"/>
    <w:rsid w:val="00BD314B"/>
    <w:rsid w:val="00BD4009"/>
    <w:rsid w:val="00BD41EF"/>
    <w:rsid w:val="00BD4713"/>
    <w:rsid w:val="00BD4BA6"/>
    <w:rsid w:val="00BD4C05"/>
    <w:rsid w:val="00BD63E4"/>
    <w:rsid w:val="00BD6D2E"/>
    <w:rsid w:val="00BD7353"/>
    <w:rsid w:val="00BD798D"/>
    <w:rsid w:val="00BE00F3"/>
    <w:rsid w:val="00BE0D88"/>
    <w:rsid w:val="00BE0EF0"/>
    <w:rsid w:val="00BE1277"/>
    <w:rsid w:val="00BE14B2"/>
    <w:rsid w:val="00BE2B24"/>
    <w:rsid w:val="00BE3739"/>
    <w:rsid w:val="00BE38A2"/>
    <w:rsid w:val="00BE3EA5"/>
    <w:rsid w:val="00BE41CE"/>
    <w:rsid w:val="00BE485D"/>
    <w:rsid w:val="00BE4E62"/>
    <w:rsid w:val="00BE53D1"/>
    <w:rsid w:val="00BE5474"/>
    <w:rsid w:val="00BE61B4"/>
    <w:rsid w:val="00BE6600"/>
    <w:rsid w:val="00BE66FE"/>
    <w:rsid w:val="00BE6D6E"/>
    <w:rsid w:val="00BE71C7"/>
    <w:rsid w:val="00BE767D"/>
    <w:rsid w:val="00BE7BB5"/>
    <w:rsid w:val="00BE7BC2"/>
    <w:rsid w:val="00BE7D57"/>
    <w:rsid w:val="00BF1CA2"/>
    <w:rsid w:val="00BF295A"/>
    <w:rsid w:val="00BF5714"/>
    <w:rsid w:val="00BF6AB5"/>
    <w:rsid w:val="00BF7FB9"/>
    <w:rsid w:val="00C0022F"/>
    <w:rsid w:val="00C00468"/>
    <w:rsid w:val="00C00901"/>
    <w:rsid w:val="00C00C07"/>
    <w:rsid w:val="00C022EF"/>
    <w:rsid w:val="00C0309D"/>
    <w:rsid w:val="00C03EBF"/>
    <w:rsid w:val="00C0411F"/>
    <w:rsid w:val="00C0478C"/>
    <w:rsid w:val="00C050E8"/>
    <w:rsid w:val="00C062C2"/>
    <w:rsid w:val="00C06556"/>
    <w:rsid w:val="00C0662E"/>
    <w:rsid w:val="00C1139F"/>
    <w:rsid w:val="00C11724"/>
    <w:rsid w:val="00C1185E"/>
    <w:rsid w:val="00C12E5D"/>
    <w:rsid w:val="00C12EEC"/>
    <w:rsid w:val="00C134A5"/>
    <w:rsid w:val="00C13A3C"/>
    <w:rsid w:val="00C13EAC"/>
    <w:rsid w:val="00C14734"/>
    <w:rsid w:val="00C14947"/>
    <w:rsid w:val="00C155C1"/>
    <w:rsid w:val="00C15C5E"/>
    <w:rsid w:val="00C16186"/>
    <w:rsid w:val="00C168DC"/>
    <w:rsid w:val="00C179B4"/>
    <w:rsid w:val="00C205D7"/>
    <w:rsid w:val="00C21132"/>
    <w:rsid w:val="00C21222"/>
    <w:rsid w:val="00C2137E"/>
    <w:rsid w:val="00C21C59"/>
    <w:rsid w:val="00C2314A"/>
    <w:rsid w:val="00C23324"/>
    <w:rsid w:val="00C2359F"/>
    <w:rsid w:val="00C23F88"/>
    <w:rsid w:val="00C23FA9"/>
    <w:rsid w:val="00C24B0E"/>
    <w:rsid w:val="00C2553F"/>
    <w:rsid w:val="00C26403"/>
    <w:rsid w:val="00C27B9F"/>
    <w:rsid w:val="00C27DC4"/>
    <w:rsid w:val="00C30150"/>
    <w:rsid w:val="00C303A7"/>
    <w:rsid w:val="00C308DB"/>
    <w:rsid w:val="00C30E9A"/>
    <w:rsid w:val="00C31724"/>
    <w:rsid w:val="00C3216F"/>
    <w:rsid w:val="00C32473"/>
    <w:rsid w:val="00C32A3B"/>
    <w:rsid w:val="00C3397D"/>
    <w:rsid w:val="00C34083"/>
    <w:rsid w:val="00C34E3A"/>
    <w:rsid w:val="00C35147"/>
    <w:rsid w:val="00C3604C"/>
    <w:rsid w:val="00C36541"/>
    <w:rsid w:val="00C36CE9"/>
    <w:rsid w:val="00C36E93"/>
    <w:rsid w:val="00C376AE"/>
    <w:rsid w:val="00C37F19"/>
    <w:rsid w:val="00C410AC"/>
    <w:rsid w:val="00C41E7E"/>
    <w:rsid w:val="00C4261A"/>
    <w:rsid w:val="00C43DA9"/>
    <w:rsid w:val="00C44804"/>
    <w:rsid w:val="00C455BB"/>
    <w:rsid w:val="00C46EED"/>
    <w:rsid w:val="00C47305"/>
    <w:rsid w:val="00C4781C"/>
    <w:rsid w:val="00C502BF"/>
    <w:rsid w:val="00C50964"/>
    <w:rsid w:val="00C50E50"/>
    <w:rsid w:val="00C51285"/>
    <w:rsid w:val="00C51AAC"/>
    <w:rsid w:val="00C51BA4"/>
    <w:rsid w:val="00C52EDA"/>
    <w:rsid w:val="00C52F81"/>
    <w:rsid w:val="00C53E31"/>
    <w:rsid w:val="00C54EA4"/>
    <w:rsid w:val="00C54F98"/>
    <w:rsid w:val="00C551A3"/>
    <w:rsid w:val="00C555D6"/>
    <w:rsid w:val="00C55A0F"/>
    <w:rsid w:val="00C56003"/>
    <w:rsid w:val="00C56760"/>
    <w:rsid w:val="00C56809"/>
    <w:rsid w:val="00C56A2E"/>
    <w:rsid w:val="00C57226"/>
    <w:rsid w:val="00C6125A"/>
    <w:rsid w:val="00C61529"/>
    <w:rsid w:val="00C6167E"/>
    <w:rsid w:val="00C6250E"/>
    <w:rsid w:val="00C62C07"/>
    <w:rsid w:val="00C62D3A"/>
    <w:rsid w:val="00C63ED9"/>
    <w:rsid w:val="00C64290"/>
    <w:rsid w:val="00C64BD3"/>
    <w:rsid w:val="00C64ECC"/>
    <w:rsid w:val="00C64F33"/>
    <w:rsid w:val="00C65053"/>
    <w:rsid w:val="00C65E42"/>
    <w:rsid w:val="00C66C46"/>
    <w:rsid w:val="00C67D51"/>
    <w:rsid w:val="00C7037F"/>
    <w:rsid w:val="00C71339"/>
    <w:rsid w:val="00C715BD"/>
    <w:rsid w:val="00C719DC"/>
    <w:rsid w:val="00C71E34"/>
    <w:rsid w:val="00C72C32"/>
    <w:rsid w:val="00C72FB4"/>
    <w:rsid w:val="00C73019"/>
    <w:rsid w:val="00C7358C"/>
    <w:rsid w:val="00C736DD"/>
    <w:rsid w:val="00C73CCA"/>
    <w:rsid w:val="00C74220"/>
    <w:rsid w:val="00C744DA"/>
    <w:rsid w:val="00C74C65"/>
    <w:rsid w:val="00C75D26"/>
    <w:rsid w:val="00C76238"/>
    <w:rsid w:val="00C76248"/>
    <w:rsid w:val="00C779CE"/>
    <w:rsid w:val="00C77B03"/>
    <w:rsid w:val="00C77C09"/>
    <w:rsid w:val="00C77E39"/>
    <w:rsid w:val="00C802AF"/>
    <w:rsid w:val="00C80A55"/>
    <w:rsid w:val="00C80CD2"/>
    <w:rsid w:val="00C81110"/>
    <w:rsid w:val="00C82250"/>
    <w:rsid w:val="00C8291A"/>
    <w:rsid w:val="00C865EF"/>
    <w:rsid w:val="00C87079"/>
    <w:rsid w:val="00C8727E"/>
    <w:rsid w:val="00C87416"/>
    <w:rsid w:val="00C87AFD"/>
    <w:rsid w:val="00C87EED"/>
    <w:rsid w:val="00C90473"/>
    <w:rsid w:val="00C9065F"/>
    <w:rsid w:val="00C90CC8"/>
    <w:rsid w:val="00C91526"/>
    <w:rsid w:val="00C91870"/>
    <w:rsid w:val="00C9245D"/>
    <w:rsid w:val="00C925DF"/>
    <w:rsid w:val="00C92740"/>
    <w:rsid w:val="00C92A02"/>
    <w:rsid w:val="00C931CB"/>
    <w:rsid w:val="00C942D1"/>
    <w:rsid w:val="00C9431A"/>
    <w:rsid w:val="00C9478C"/>
    <w:rsid w:val="00C965DD"/>
    <w:rsid w:val="00C97106"/>
    <w:rsid w:val="00C97723"/>
    <w:rsid w:val="00CA03C0"/>
    <w:rsid w:val="00CA0DAF"/>
    <w:rsid w:val="00CA12DA"/>
    <w:rsid w:val="00CA23FC"/>
    <w:rsid w:val="00CA3EE8"/>
    <w:rsid w:val="00CA5AD7"/>
    <w:rsid w:val="00CA6586"/>
    <w:rsid w:val="00CB071C"/>
    <w:rsid w:val="00CB078D"/>
    <w:rsid w:val="00CB0C04"/>
    <w:rsid w:val="00CB0C2C"/>
    <w:rsid w:val="00CB1567"/>
    <w:rsid w:val="00CB1D0A"/>
    <w:rsid w:val="00CB26A1"/>
    <w:rsid w:val="00CB3279"/>
    <w:rsid w:val="00CB38B7"/>
    <w:rsid w:val="00CB39B4"/>
    <w:rsid w:val="00CB3A8E"/>
    <w:rsid w:val="00CB3AC3"/>
    <w:rsid w:val="00CB3E51"/>
    <w:rsid w:val="00CB45B5"/>
    <w:rsid w:val="00CB462E"/>
    <w:rsid w:val="00CB4B83"/>
    <w:rsid w:val="00CB5065"/>
    <w:rsid w:val="00CB56A2"/>
    <w:rsid w:val="00CB6294"/>
    <w:rsid w:val="00CB64E2"/>
    <w:rsid w:val="00CB67CF"/>
    <w:rsid w:val="00CB6C47"/>
    <w:rsid w:val="00CB6CAA"/>
    <w:rsid w:val="00CB6FB0"/>
    <w:rsid w:val="00CB7F24"/>
    <w:rsid w:val="00CC0255"/>
    <w:rsid w:val="00CC08EA"/>
    <w:rsid w:val="00CC1BC5"/>
    <w:rsid w:val="00CC213E"/>
    <w:rsid w:val="00CC23DA"/>
    <w:rsid w:val="00CC2422"/>
    <w:rsid w:val="00CC249C"/>
    <w:rsid w:val="00CC2705"/>
    <w:rsid w:val="00CC27F0"/>
    <w:rsid w:val="00CC2ABE"/>
    <w:rsid w:val="00CC2B33"/>
    <w:rsid w:val="00CC2BAE"/>
    <w:rsid w:val="00CC33F5"/>
    <w:rsid w:val="00CC39EB"/>
    <w:rsid w:val="00CC45E9"/>
    <w:rsid w:val="00CC5271"/>
    <w:rsid w:val="00CC53B1"/>
    <w:rsid w:val="00CC5958"/>
    <w:rsid w:val="00CC6084"/>
    <w:rsid w:val="00CC6194"/>
    <w:rsid w:val="00CC6247"/>
    <w:rsid w:val="00CC64B0"/>
    <w:rsid w:val="00CC671D"/>
    <w:rsid w:val="00CC6EE8"/>
    <w:rsid w:val="00CC70B6"/>
    <w:rsid w:val="00CC74AB"/>
    <w:rsid w:val="00CC7674"/>
    <w:rsid w:val="00CC76BE"/>
    <w:rsid w:val="00CC7744"/>
    <w:rsid w:val="00CC7E27"/>
    <w:rsid w:val="00CD168B"/>
    <w:rsid w:val="00CD1B91"/>
    <w:rsid w:val="00CD3543"/>
    <w:rsid w:val="00CD3AF9"/>
    <w:rsid w:val="00CD5754"/>
    <w:rsid w:val="00CD578E"/>
    <w:rsid w:val="00CD5C70"/>
    <w:rsid w:val="00CD7E43"/>
    <w:rsid w:val="00CD7E64"/>
    <w:rsid w:val="00CE04C0"/>
    <w:rsid w:val="00CE2550"/>
    <w:rsid w:val="00CE319C"/>
    <w:rsid w:val="00CE31CB"/>
    <w:rsid w:val="00CE346A"/>
    <w:rsid w:val="00CE355A"/>
    <w:rsid w:val="00CE3746"/>
    <w:rsid w:val="00CE4930"/>
    <w:rsid w:val="00CE6470"/>
    <w:rsid w:val="00CE6663"/>
    <w:rsid w:val="00CE6AF5"/>
    <w:rsid w:val="00CE72A3"/>
    <w:rsid w:val="00CE7E59"/>
    <w:rsid w:val="00CF094E"/>
    <w:rsid w:val="00CF0A20"/>
    <w:rsid w:val="00CF0C42"/>
    <w:rsid w:val="00CF10CC"/>
    <w:rsid w:val="00CF1250"/>
    <w:rsid w:val="00CF141F"/>
    <w:rsid w:val="00CF1C8A"/>
    <w:rsid w:val="00CF2FEC"/>
    <w:rsid w:val="00CF343E"/>
    <w:rsid w:val="00CF3689"/>
    <w:rsid w:val="00CF4670"/>
    <w:rsid w:val="00CF4B96"/>
    <w:rsid w:val="00CF5587"/>
    <w:rsid w:val="00CF5AD4"/>
    <w:rsid w:val="00CF6054"/>
    <w:rsid w:val="00CF68E4"/>
    <w:rsid w:val="00D00A01"/>
    <w:rsid w:val="00D00EC6"/>
    <w:rsid w:val="00D01684"/>
    <w:rsid w:val="00D0172C"/>
    <w:rsid w:val="00D017BC"/>
    <w:rsid w:val="00D02AB3"/>
    <w:rsid w:val="00D02C24"/>
    <w:rsid w:val="00D03AB2"/>
    <w:rsid w:val="00D03E0C"/>
    <w:rsid w:val="00D04458"/>
    <w:rsid w:val="00D0750F"/>
    <w:rsid w:val="00D1027D"/>
    <w:rsid w:val="00D105B8"/>
    <w:rsid w:val="00D1060C"/>
    <w:rsid w:val="00D11139"/>
    <w:rsid w:val="00D11746"/>
    <w:rsid w:val="00D1198B"/>
    <w:rsid w:val="00D12823"/>
    <w:rsid w:val="00D12AEE"/>
    <w:rsid w:val="00D12B84"/>
    <w:rsid w:val="00D1395F"/>
    <w:rsid w:val="00D14481"/>
    <w:rsid w:val="00D14603"/>
    <w:rsid w:val="00D146FC"/>
    <w:rsid w:val="00D14968"/>
    <w:rsid w:val="00D14A9F"/>
    <w:rsid w:val="00D14DE7"/>
    <w:rsid w:val="00D14EEC"/>
    <w:rsid w:val="00D15379"/>
    <w:rsid w:val="00D154BC"/>
    <w:rsid w:val="00D16924"/>
    <w:rsid w:val="00D16F49"/>
    <w:rsid w:val="00D173A0"/>
    <w:rsid w:val="00D17B64"/>
    <w:rsid w:val="00D1990A"/>
    <w:rsid w:val="00D20670"/>
    <w:rsid w:val="00D2120C"/>
    <w:rsid w:val="00D21998"/>
    <w:rsid w:val="00D22474"/>
    <w:rsid w:val="00D22C1A"/>
    <w:rsid w:val="00D22F82"/>
    <w:rsid w:val="00D231D5"/>
    <w:rsid w:val="00D23477"/>
    <w:rsid w:val="00D236FF"/>
    <w:rsid w:val="00D23860"/>
    <w:rsid w:val="00D23FF0"/>
    <w:rsid w:val="00D24C0E"/>
    <w:rsid w:val="00D2720B"/>
    <w:rsid w:val="00D2794F"/>
    <w:rsid w:val="00D27D3A"/>
    <w:rsid w:val="00D303BC"/>
    <w:rsid w:val="00D3043E"/>
    <w:rsid w:val="00D31C54"/>
    <w:rsid w:val="00D31DEA"/>
    <w:rsid w:val="00D32758"/>
    <w:rsid w:val="00D33747"/>
    <w:rsid w:val="00D33CEA"/>
    <w:rsid w:val="00D33DE4"/>
    <w:rsid w:val="00D3451C"/>
    <w:rsid w:val="00D34C72"/>
    <w:rsid w:val="00D35163"/>
    <w:rsid w:val="00D352B9"/>
    <w:rsid w:val="00D372ED"/>
    <w:rsid w:val="00D4034A"/>
    <w:rsid w:val="00D41586"/>
    <w:rsid w:val="00D41807"/>
    <w:rsid w:val="00D41F59"/>
    <w:rsid w:val="00D42830"/>
    <w:rsid w:val="00D431E2"/>
    <w:rsid w:val="00D43376"/>
    <w:rsid w:val="00D43D11"/>
    <w:rsid w:val="00D43F93"/>
    <w:rsid w:val="00D44B7F"/>
    <w:rsid w:val="00D44EB1"/>
    <w:rsid w:val="00D45418"/>
    <w:rsid w:val="00D5044B"/>
    <w:rsid w:val="00D53AEC"/>
    <w:rsid w:val="00D5444B"/>
    <w:rsid w:val="00D555C4"/>
    <w:rsid w:val="00D55E83"/>
    <w:rsid w:val="00D56200"/>
    <w:rsid w:val="00D56259"/>
    <w:rsid w:val="00D56780"/>
    <w:rsid w:val="00D56C94"/>
    <w:rsid w:val="00D56DB3"/>
    <w:rsid w:val="00D57441"/>
    <w:rsid w:val="00D6001B"/>
    <w:rsid w:val="00D60080"/>
    <w:rsid w:val="00D62637"/>
    <w:rsid w:val="00D626B3"/>
    <w:rsid w:val="00D634AE"/>
    <w:rsid w:val="00D64061"/>
    <w:rsid w:val="00D647B9"/>
    <w:rsid w:val="00D64810"/>
    <w:rsid w:val="00D64E36"/>
    <w:rsid w:val="00D65126"/>
    <w:rsid w:val="00D65DDE"/>
    <w:rsid w:val="00D65F70"/>
    <w:rsid w:val="00D66304"/>
    <w:rsid w:val="00D667E8"/>
    <w:rsid w:val="00D6684E"/>
    <w:rsid w:val="00D668BF"/>
    <w:rsid w:val="00D67C8B"/>
    <w:rsid w:val="00D7011A"/>
    <w:rsid w:val="00D70268"/>
    <w:rsid w:val="00D703A9"/>
    <w:rsid w:val="00D70B22"/>
    <w:rsid w:val="00D70DF9"/>
    <w:rsid w:val="00D71BBA"/>
    <w:rsid w:val="00D72927"/>
    <w:rsid w:val="00D73552"/>
    <w:rsid w:val="00D73CFA"/>
    <w:rsid w:val="00D760A3"/>
    <w:rsid w:val="00D765B4"/>
    <w:rsid w:val="00D76CF9"/>
    <w:rsid w:val="00D777EE"/>
    <w:rsid w:val="00D77AF9"/>
    <w:rsid w:val="00D77C62"/>
    <w:rsid w:val="00D807C3"/>
    <w:rsid w:val="00D8085F"/>
    <w:rsid w:val="00D80E6D"/>
    <w:rsid w:val="00D80FD5"/>
    <w:rsid w:val="00D816A1"/>
    <w:rsid w:val="00D81F7D"/>
    <w:rsid w:val="00D82040"/>
    <w:rsid w:val="00D8216E"/>
    <w:rsid w:val="00D823BC"/>
    <w:rsid w:val="00D85771"/>
    <w:rsid w:val="00D85B81"/>
    <w:rsid w:val="00D87E96"/>
    <w:rsid w:val="00D90B39"/>
    <w:rsid w:val="00D91056"/>
    <w:rsid w:val="00D91882"/>
    <w:rsid w:val="00D919AB"/>
    <w:rsid w:val="00D91E61"/>
    <w:rsid w:val="00D92893"/>
    <w:rsid w:val="00D93192"/>
    <w:rsid w:val="00D93499"/>
    <w:rsid w:val="00D93B40"/>
    <w:rsid w:val="00D9424B"/>
    <w:rsid w:val="00D947DE"/>
    <w:rsid w:val="00D94947"/>
    <w:rsid w:val="00D94976"/>
    <w:rsid w:val="00D95536"/>
    <w:rsid w:val="00D977F3"/>
    <w:rsid w:val="00DA06EA"/>
    <w:rsid w:val="00DA0B75"/>
    <w:rsid w:val="00DA1955"/>
    <w:rsid w:val="00DA195A"/>
    <w:rsid w:val="00DA2A18"/>
    <w:rsid w:val="00DA33C0"/>
    <w:rsid w:val="00DA3A2A"/>
    <w:rsid w:val="00DA4F9E"/>
    <w:rsid w:val="00DA524E"/>
    <w:rsid w:val="00DA5637"/>
    <w:rsid w:val="00DA5854"/>
    <w:rsid w:val="00DA5DE7"/>
    <w:rsid w:val="00DA62A0"/>
    <w:rsid w:val="00DA666F"/>
    <w:rsid w:val="00DA6AAD"/>
    <w:rsid w:val="00DB11C9"/>
    <w:rsid w:val="00DB1603"/>
    <w:rsid w:val="00DB2B0C"/>
    <w:rsid w:val="00DB2E70"/>
    <w:rsid w:val="00DB354B"/>
    <w:rsid w:val="00DB3E39"/>
    <w:rsid w:val="00DB4881"/>
    <w:rsid w:val="00DB5174"/>
    <w:rsid w:val="00DB5F01"/>
    <w:rsid w:val="00DB6CC2"/>
    <w:rsid w:val="00DB776E"/>
    <w:rsid w:val="00DB77DC"/>
    <w:rsid w:val="00DB7934"/>
    <w:rsid w:val="00DC05A5"/>
    <w:rsid w:val="00DC095F"/>
    <w:rsid w:val="00DC0FC6"/>
    <w:rsid w:val="00DC133E"/>
    <w:rsid w:val="00DC1723"/>
    <w:rsid w:val="00DC225A"/>
    <w:rsid w:val="00DC2377"/>
    <w:rsid w:val="00DC2A46"/>
    <w:rsid w:val="00DC2B37"/>
    <w:rsid w:val="00DC3222"/>
    <w:rsid w:val="00DC3E81"/>
    <w:rsid w:val="00DC4323"/>
    <w:rsid w:val="00DC47D7"/>
    <w:rsid w:val="00DC4CC7"/>
    <w:rsid w:val="00DC5290"/>
    <w:rsid w:val="00DC54CA"/>
    <w:rsid w:val="00DC60F0"/>
    <w:rsid w:val="00DC6254"/>
    <w:rsid w:val="00DC67C6"/>
    <w:rsid w:val="00DC7309"/>
    <w:rsid w:val="00DC77A4"/>
    <w:rsid w:val="00DC79EB"/>
    <w:rsid w:val="00DD082E"/>
    <w:rsid w:val="00DD1488"/>
    <w:rsid w:val="00DD2570"/>
    <w:rsid w:val="00DD32D4"/>
    <w:rsid w:val="00DD3CD8"/>
    <w:rsid w:val="00DD45EA"/>
    <w:rsid w:val="00DD4AD4"/>
    <w:rsid w:val="00DD5EE8"/>
    <w:rsid w:val="00DD637D"/>
    <w:rsid w:val="00DD6D72"/>
    <w:rsid w:val="00DD6DDD"/>
    <w:rsid w:val="00DD6F38"/>
    <w:rsid w:val="00DE1798"/>
    <w:rsid w:val="00DE1C9D"/>
    <w:rsid w:val="00DE2AA3"/>
    <w:rsid w:val="00DE33C3"/>
    <w:rsid w:val="00DE38D0"/>
    <w:rsid w:val="00DE4BD4"/>
    <w:rsid w:val="00DE4DE9"/>
    <w:rsid w:val="00DE69AB"/>
    <w:rsid w:val="00DE6F81"/>
    <w:rsid w:val="00DE70D7"/>
    <w:rsid w:val="00DE7325"/>
    <w:rsid w:val="00DF0114"/>
    <w:rsid w:val="00DF0238"/>
    <w:rsid w:val="00DF05BD"/>
    <w:rsid w:val="00DF115E"/>
    <w:rsid w:val="00DF1C08"/>
    <w:rsid w:val="00DF2644"/>
    <w:rsid w:val="00DF39A8"/>
    <w:rsid w:val="00DF3B29"/>
    <w:rsid w:val="00DF3B38"/>
    <w:rsid w:val="00DF4804"/>
    <w:rsid w:val="00DF4B63"/>
    <w:rsid w:val="00DF55D5"/>
    <w:rsid w:val="00DF58B7"/>
    <w:rsid w:val="00DF5AD2"/>
    <w:rsid w:val="00DF75AB"/>
    <w:rsid w:val="00DF7F64"/>
    <w:rsid w:val="00E002BF"/>
    <w:rsid w:val="00E006B9"/>
    <w:rsid w:val="00E008BE"/>
    <w:rsid w:val="00E019A2"/>
    <w:rsid w:val="00E022A4"/>
    <w:rsid w:val="00E02592"/>
    <w:rsid w:val="00E029AF"/>
    <w:rsid w:val="00E0362D"/>
    <w:rsid w:val="00E0398B"/>
    <w:rsid w:val="00E04125"/>
    <w:rsid w:val="00E0414F"/>
    <w:rsid w:val="00E057D1"/>
    <w:rsid w:val="00E059A5"/>
    <w:rsid w:val="00E06B7F"/>
    <w:rsid w:val="00E06BBD"/>
    <w:rsid w:val="00E06C8B"/>
    <w:rsid w:val="00E070B7"/>
    <w:rsid w:val="00E07236"/>
    <w:rsid w:val="00E0724A"/>
    <w:rsid w:val="00E079A8"/>
    <w:rsid w:val="00E07AD0"/>
    <w:rsid w:val="00E1183C"/>
    <w:rsid w:val="00E11C93"/>
    <w:rsid w:val="00E128B8"/>
    <w:rsid w:val="00E132A3"/>
    <w:rsid w:val="00E1485E"/>
    <w:rsid w:val="00E150D9"/>
    <w:rsid w:val="00E16268"/>
    <w:rsid w:val="00E162DE"/>
    <w:rsid w:val="00E1648C"/>
    <w:rsid w:val="00E16C66"/>
    <w:rsid w:val="00E1727F"/>
    <w:rsid w:val="00E17659"/>
    <w:rsid w:val="00E2043D"/>
    <w:rsid w:val="00E211AB"/>
    <w:rsid w:val="00E226D1"/>
    <w:rsid w:val="00E22DF8"/>
    <w:rsid w:val="00E22E0B"/>
    <w:rsid w:val="00E2398A"/>
    <w:rsid w:val="00E23DE5"/>
    <w:rsid w:val="00E24321"/>
    <w:rsid w:val="00E2594A"/>
    <w:rsid w:val="00E26611"/>
    <w:rsid w:val="00E2672B"/>
    <w:rsid w:val="00E26AF3"/>
    <w:rsid w:val="00E27646"/>
    <w:rsid w:val="00E27E65"/>
    <w:rsid w:val="00E27F98"/>
    <w:rsid w:val="00E301F2"/>
    <w:rsid w:val="00E3031B"/>
    <w:rsid w:val="00E3074A"/>
    <w:rsid w:val="00E30F89"/>
    <w:rsid w:val="00E31008"/>
    <w:rsid w:val="00E31084"/>
    <w:rsid w:val="00E316DF"/>
    <w:rsid w:val="00E335C7"/>
    <w:rsid w:val="00E33D53"/>
    <w:rsid w:val="00E33E3B"/>
    <w:rsid w:val="00E342A8"/>
    <w:rsid w:val="00E37731"/>
    <w:rsid w:val="00E378F1"/>
    <w:rsid w:val="00E37B00"/>
    <w:rsid w:val="00E415B6"/>
    <w:rsid w:val="00E41E66"/>
    <w:rsid w:val="00E42EE4"/>
    <w:rsid w:val="00E43787"/>
    <w:rsid w:val="00E439DB"/>
    <w:rsid w:val="00E43E42"/>
    <w:rsid w:val="00E446B6"/>
    <w:rsid w:val="00E44CD5"/>
    <w:rsid w:val="00E44D55"/>
    <w:rsid w:val="00E44DB7"/>
    <w:rsid w:val="00E44DD9"/>
    <w:rsid w:val="00E456E2"/>
    <w:rsid w:val="00E45C57"/>
    <w:rsid w:val="00E45D59"/>
    <w:rsid w:val="00E46428"/>
    <w:rsid w:val="00E46431"/>
    <w:rsid w:val="00E468C4"/>
    <w:rsid w:val="00E510FE"/>
    <w:rsid w:val="00E51A39"/>
    <w:rsid w:val="00E51DD5"/>
    <w:rsid w:val="00E527F2"/>
    <w:rsid w:val="00E52FAC"/>
    <w:rsid w:val="00E5371E"/>
    <w:rsid w:val="00E54019"/>
    <w:rsid w:val="00E5424F"/>
    <w:rsid w:val="00E546FA"/>
    <w:rsid w:val="00E56688"/>
    <w:rsid w:val="00E57C6D"/>
    <w:rsid w:val="00E6029E"/>
    <w:rsid w:val="00E60802"/>
    <w:rsid w:val="00E6103B"/>
    <w:rsid w:val="00E61884"/>
    <w:rsid w:val="00E62FD5"/>
    <w:rsid w:val="00E63C08"/>
    <w:rsid w:val="00E645CA"/>
    <w:rsid w:val="00E67095"/>
    <w:rsid w:val="00E675DA"/>
    <w:rsid w:val="00E67DEE"/>
    <w:rsid w:val="00E67E62"/>
    <w:rsid w:val="00E704DD"/>
    <w:rsid w:val="00E71477"/>
    <w:rsid w:val="00E7160D"/>
    <w:rsid w:val="00E71968"/>
    <w:rsid w:val="00E72F95"/>
    <w:rsid w:val="00E73040"/>
    <w:rsid w:val="00E740C3"/>
    <w:rsid w:val="00E75E59"/>
    <w:rsid w:val="00E76543"/>
    <w:rsid w:val="00E76921"/>
    <w:rsid w:val="00E7704F"/>
    <w:rsid w:val="00E77957"/>
    <w:rsid w:val="00E80333"/>
    <w:rsid w:val="00E806FA"/>
    <w:rsid w:val="00E808E6"/>
    <w:rsid w:val="00E81170"/>
    <w:rsid w:val="00E815B5"/>
    <w:rsid w:val="00E81ABD"/>
    <w:rsid w:val="00E820F3"/>
    <w:rsid w:val="00E83119"/>
    <w:rsid w:val="00E84879"/>
    <w:rsid w:val="00E84F27"/>
    <w:rsid w:val="00E85901"/>
    <w:rsid w:val="00E85CDB"/>
    <w:rsid w:val="00E86F21"/>
    <w:rsid w:val="00E87AC1"/>
    <w:rsid w:val="00E87D1D"/>
    <w:rsid w:val="00E908AD"/>
    <w:rsid w:val="00E909EA"/>
    <w:rsid w:val="00E913A1"/>
    <w:rsid w:val="00E913CF"/>
    <w:rsid w:val="00E91B11"/>
    <w:rsid w:val="00E93F82"/>
    <w:rsid w:val="00E9496A"/>
    <w:rsid w:val="00E9512D"/>
    <w:rsid w:val="00E9591F"/>
    <w:rsid w:val="00E96EDD"/>
    <w:rsid w:val="00EA03BC"/>
    <w:rsid w:val="00EA06A3"/>
    <w:rsid w:val="00EA1132"/>
    <w:rsid w:val="00EA1725"/>
    <w:rsid w:val="00EA39C2"/>
    <w:rsid w:val="00EA55D1"/>
    <w:rsid w:val="00EA6B8A"/>
    <w:rsid w:val="00EA7098"/>
    <w:rsid w:val="00EA7792"/>
    <w:rsid w:val="00EA77CF"/>
    <w:rsid w:val="00EB15A6"/>
    <w:rsid w:val="00EB2E65"/>
    <w:rsid w:val="00EB313E"/>
    <w:rsid w:val="00EB375A"/>
    <w:rsid w:val="00EB3843"/>
    <w:rsid w:val="00EB41B6"/>
    <w:rsid w:val="00EB438F"/>
    <w:rsid w:val="00EB4956"/>
    <w:rsid w:val="00EB4BD4"/>
    <w:rsid w:val="00EB5189"/>
    <w:rsid w:val="00EB6002"/>
    <w:rsid w:val="00EB67FE"/>
    <w:rsid w:val="00EB6E50"/>
    <w:rsid w:val="00EC091F"/>
    <w:rsid w:val="00EC1864"/>
    <w:rsid w:val="00EC1DE8"/>
    <w:rsid w:val="00EC23B9"/>
    <w:rsid w:val="00EC25E6"/>
    <w:rsid w:val="00EC2F4D"/>
    <w:rsid w:val="00EC4503"/>
    <w:rsid w:val="00EC5135"/>
    <w:rsid w:val="00EC576E"/>
    <w:rsid w:val="00EC5A4F"/>
    <w:rsid w:val="00EC5D09"/>
    <w:rsid w:val="00EC5D9B"/>
    <w:rsid w:val="00EC5EFA"/>
    <w:rsid w:val="00EC659E"/>
    <w:rsid w:val="00EC69FF"/>
    <w:rsid w:val="00ED1F5E"/>
    <w:rsid w:val="00ED26BC"/>
    <w:rsid w:val="00ED2BE0"/>
    <w:rsid w:val="00ED47A8"/>
    <w:rsid w:val="00ED4F1B"/>
    <w:rsid w:val="00ED51A4"/>
    <w:rsid w:val="00ED61ED"/>
    <w:rsid w:val="00ED65CF"/>
    <w:rsid w:val="00ED6F9D"/>
    <w:rsid w:val="00ED72B1"/>
    <w:rsid w:val="00ED7878"/>
    <w:rsid w:val="00ED7A00"/>
    <w:rsid w:val="00EE1B98"/>
    <w:rsid w:val="00EE2785"/>
    <w:rsid w:val="00EE27EA"/>
    <w:rsid w:val="00EE2A15"/>
    <w:rsid w:val="00EE2FF2"/>
    <w:rsid w:val="00EE36E4"/>
    <w:rsid w:val="00EE3B48"/>
    <w:rsid w:val="00EE4940"/>
    <w:rsid w:val="00EE4F68"/>
    <w:rsid w:val="00EE5562"/>
    <w:rsid w:val="00EE5FE1"/>
    <w:rsid w:val="00EE6001"/>
    <w:rsid w:val="00EE682B"/>
    <w:rsid w:val="00EE702B"/>
    <w:rsid w:val="00EE734A"/>
    <w:rsid w:val="00EF00B0"/>
    <w:rsid w:val="00EF0C5B"/>
    <w:rsid w:val="00EF158D"/>
    <w:rsid w:val="00EF2182"/>
    <w:rsid w:val="00EF26DB"/>
    <w:rsid w:val="00EF30D4"/>
    <w:rsid w:val="00EF3E0C"/>
    <w:rsid w:val="00EF3F7F"/>
    <w:rsid w:val="00EF4366"/>
    <w:rsid w:val="00EF488A"/>
    <w:rsid w:val="00EF4EDB"/>
    <w:rsid w:val="00EF56DF"/>
    <w:rsid w:val="00EF580F"/>
    <w:rsid w:val="00EF6401"/>
    <w:rsid w:val="00EF6D23"/>
    <w:rsid w:val="00EF6DD3"/>
    <w:rsid w:val="00EF77F3"/>
    <w:rsid w:val="00F00E69"/>
    <w:rsid w:val="00F01C10"/>
    <w:rsid w:val="00F02F32"/>
    <w:rsid w:val="00F03031"/>
    <w:rsid w:val="00F039F7"/>
    <w:rsid w:val="00F04253"/>
    <w:rsid w:val="00F044B2"/>
    <w:rsid w:val="00F04764"/>
    <w:rsid w:val="00F0581A"/>
    <w:rsid w:val="00F05AC2"/>
    <w:rsid w:val="00F05E0E"/>
    <w:rsid w:val="00F06313"/>
    <w:rsid w:val="00F06771"/>
    <w:rsid w:val="00F067D2"/>
    <w:rsid w:val="00F07AE0"/>
    <w:rsid w:val="00F07D43"/>
    <w:rsid w:val="00F07E05"/>
    <w:rsid w:val="00F10752"/>
    <w:rsid w:val="00F114BE"/>
    <w:rsid w:val="00F1228D"/>
    <w:rsid w:val="00F12E9D"/>
    <w:rsid w:val="00F1326C"/>
    <w:rsid w:val="00F136CF"/>
    <w:rsid w:val="00F139F6"/>
    <w:rsid w:val="00F1470F"/>
    <w:rsid w:val="00F151F1"/>
    <w:rsid w:val="00F16570"/>
    <w:rsid w:val="00F16CF0"/>
    <w:rsid w:val="00F17EBB"/>
    <w:rsid w:val="00F20161"/>
    <w:rsid w:val="00F20D6D"/>
    <w:rsid w:val="00F21272"/>
    <w:rsid w:val="00F21648"/>
    <w:rsid w:val="00F21BB1"/>
    <w:rsid w:val="00F2212E"/>
    <w:rsid w:val="00F226DD"/>
    <w:rsid w:val="00F22B25"/>
    <w:rsid w:val="00F22D46"/>
    <w:rsid w:val="00F2320D"/>
    <w:rsid w:val="00F24136"/>
    <w:rsid w:val="00F25A73"/>
    <w:rsid w:val="00F25FF1"/>
    <w:rsid w:val="00F27132"/>
    <w:rsid w:val="00F3031F"/>
    <w:rsid w:val="00F30574"/>
    <w:rsid w:val="00F30AC4"/>
    <w:rsid w:val="00F3120D"/>
    <w:rsid w:val="00F3130C"/>
    <w:rsid w:val="00F32681"/>
    <w:rsid w:val="00F3285E"/>
    <w:rsid w:val="00F33015"/>
    <w:rsid w:val="00F330A3"/>
    <w:rsid w:val="00F349A6"/>
    <w:rsid w:val="00F3508D"/>
    <w:rsid w:val="00F35F96"/>
    <w:rsid w:val="00F36224"/>
    <w:rsid w:val="00F37B1E"/>
    <w:rsid w:val="00F40BDB"/>
    <w:rsid w:val="00F40D8E"/>
    <w:rsid w:val="00F41773"/>
    <w:rsid w:val="00F41D1E"/>
    <w:rsid w:val="00F42321"/>
    <w:rsid w:val="00F42A58"/>
    <w:rsid w:val="00F44C2A"/>
    <w:rsid w:val="00F44D15"/>
    <w:rsid w:val="00F4698B"/>
    <w:rsid w:val="00F46A21"/>
    <w:rsid w:val="00F46BFB"/>
    <w:rsid w:val="00F4795C"/>
    <w:rsid w:val="00F47D5C"/>
    <w:rsid w:val="00F5019F"/>
    <w:rsid w:val="00F50B11"/>
    <w:rsid w:val="00F5112A"/>
    <w:rsid w:val="00F51145"/>
    <w:rsid w:val="00F51292"/>
    <w:rsid w:val="00F51307"/>
    <w:rsid w:val="00F521D7"/>
    <w:rsid w:val="00F52EB9"/>
    <w:rsid w:val="00F54501"/>
    <w:rsid w:val="00F54576"/>
    <w:rsid w:val="00F54AAC"/>
    <w:rsid w:val="00F5677D"/>
    <w:rsid w:val="00F57B71"/>
    <w:rsid w:val="00F57E67"/>
    <w:rsid w:val="00F603EF"/>
    <w:rsid w:val="00F60471"/>
    <w:rsid w:val="00F60CD6"/>
    <w:rsid w:val="00F60E63"/>
    <w:rsid w:val="00F61C11"/>
    <w:rsid w:val="00F61EC5"/>
    <w:rsid w:val="00F6215D"/>
    <w:rsid w:val="00F621AA"/>
    <w:rsid w:val="00F635F4"/>
    <w:rsid w:val="00F63CC0"/>
    <w:rsid w:val="00F6486C"/>
    <w:rsid w:val="00F64E02"/>
    <w:rsid w:val="00F65109"/>
    <w:rsid w:val="00F65A71"/>
    <w:rsid w:val="00F67459"/>
    <w:rsid w:val="00F67922"/>
    <w:rsid w:val="00F6799C"/>
    <w:rsid w:val="00F70369"/>
    <w:rsid w:val="00F71AEA"/>
    <w:rsid w:val="00F72E78"/>
    <w:rsid w:val="00F74743"/>
    <w:rsid w:val="00F759B5"/>
    <w:rsid w:val="00F75A6E"/>
    <w:rsid w:val="00F75A84"/>
    <w:rsid w:val="00F75F21"/>
    <w:rsid w:val="00F7661A"/>
    <w:rsid w:val="00F76E6E"/>
    <w:rsid w:val="00F77361"/>
    <w:rsid w:val="00F77D7B"/>
    <w:rsid w:val="00F80835"/>
    <w:rsid w:val="00F80F1D"/>
    <w:rsid w:val="00F81EE0"/>
    <w:rsid w:val="00F823CA"/>
    <w:rsid w:val="00F82BDA"/>
    <w:rsid w:val="00F8371D"/>
    <w:rsid w:val="00F856AB"/>
    <w:rsid w:val="00F86D2E"/>
    <w:rsid w:val="00F86E67"/>
    <w:rsid w:val="00F87CF9"/>
    <w:rsid w:val="00F9038A"/>
    <w:rsid w:val="00F90F8E"/>
    <w:rsid w:val="00F91239"/>
    <w:rsid w:val="00F91AFF"/>
    <w:rsid w:val="00F92A21"/>
    <w:rsid w:val="00F93780"/>
    <w:rsid w:val="00F93AF4"/>
    <w:rsid w:val="00F94062"/>
    <w:rsid w:val="00F9460A"/>
    <w:rsid w:val="00F950F8"/>
    <w:rsid w:val="00F95A08"/>
    <w:rsid w:val="00F96988"/>
    <w:rsid w:val="00F97253"/>
    <w:rsid w:val="00FA0128"/>
    <w:rsid w:val="00FA0706"/>
    <w:rsid w:val="00FA0D10"/>
    <w:rsid w:val="00FA10AC"/>
    <w:rsid w:val="00FA13FC"/>
    <w:rsid w:val="00FA1518"/>
    <w:rsid w:val="00FA2B10"/>
    <w:rsid w:val="00FA2BAD"/>
    <w:rsid w:val="00FA2C8F"/>
    <w:rsid w:val="00FA2F57"/>
    <w:rsid w:val="00FA339D"/>
    <w:rsid w:val="00FA3DFD"/>
    <w:rsid w:val="00FA446D"/>
    <w:rsid w:val="00FA4C3F"/>
    <w:rsid w:val="00FA4EB4"/>
    <w:rsid w:val="00FA5680"/>
    <w:rsid w:val="00FA594C"/>
    <w:rsid w:val="00FA6976"/>
    <w:rsid w:val="00FA6C2C"/>
    <w:rsid w:val="00FA7DCE"/>
    <w:rsid w:val="00FB02C6"/>
    <w:rsid w:val="00FB0B48"/>
    <w:rsid w:val="00FB16BB"/>
    <w:rsid w:val="00FB1EF7"/>
    <w:rsid w:val="00FB28BA"/>
    <w:rsid w:val="00FB384B"/>
    <w:rsid w:val="00FB46B1"/>
    <w:rsid w:val="00FB58BE"/>
    <w:rsid w:val="00FB6720"/>
    <w:rsid w:val="00FB6A29"/>
    <w:rsid w:val="00FB6BE0"/>
    <w:rsid w:val="00FB6E5A"/>
    <w:rsid w:val="00FB6FF1"/>
    <w:rsid w:val="00FB7527"/>
    <w:rsid w:val="00FB7680"/>
    <w:rsid w:val="00FB79D8"/>
    <w:rsid w:val="00FC0C91"/>
    <w:rsid w:val="00FC19DE"/>
    <w:rsid w:val="00FC1D1A"/>
    <w:rsid w:val="00FC218D"/>
    <w:rsid w:val="00FC22BB"/>
    <w:rsid w:val="00FC2546"/>
    <w:rsid w:val="00FC2722"/>
    <w:rsid w:val="00FC30E0"/>
    <w:rsid w:val="00FC415E"/>
    <w:rsid w:val="00FC5405"/>
    <w:rsid w:val="00FC5F7D"/>
    <w:rsid w:val="00FC6781"/>
    <w:rsid w:val="00FC6E32"/>
    <w:rsid w:val="00FC77E1"/>
    <w:rsid w:val="00FC7EE0"/>
    <w:rsid w:val="00FD0745"/>
    <w:rsid w:val="00FD0812"/>
    <w:rsid w:val="00FD0B3D"/>
    <w:rsid w:val="00FD13F9"/>
    <w:rsid w:val="00FD24C2"/>
    <w:rsid w:val="00FD251C"/>
    <w:rsid w:val="00FD3260"/>
    <w:rsid w:val="00FD53A0"/>
    <w:rsid w:val="00FD5496"/>
    <w:rsid w:val="00FD550C"/>
    <w:rsid w:val="00FD553E"/>
    <w:rsid w:val="00FD58BD"/>
    <w:rsid w:val="00FD6533"/>
    <w:rsid w:val="00FD6955"/>
    <w:rsid w:val="00FD6A8D"/>
    <w:rsid w:val="00FD720E"/>
    <w:rsid w:val="00FD7333"/>
    <w:rsid w:val="00FD7F59"/>
    <w:rsid w:val="00FE02B7"/>
    <w:rsid w:val="00FE051D"/>
    <w:rsid w:val="00FE118B"/>
    <w:rsid w:val="00FE1282"/>
    <w:rsid w:val="00FE17F8"/>
    <w:rsid w:val="00FE1914"/>
    <w:rsid w:val="00FE1CA8"/>
    <w:rsid w:val="00FE1F37"/>
    <w:rsid w:val="00FE21DD"/>
    <w:rsid w:val="00FE234E"/>
    <w:rsid w:val="00FE2A4C"/>
    <w:rsid w:val="00FE3228"/>
    <w:rsid w:val="00FE3839"/>
    <w:rsid w:val="00FE3866"/>
    <w:rsid w:val="00FE394F"/>
    <w:rsid w:val="00FE3A6D"/>
    <w:rsid w:val="00FE3BD3"/>
    <w:rsid w:val="00FE3C6B"/>
    <w:rsid w:val="00FE3CE8"/>
    <w:rsid w:val="00FE5673"/>
    <w:rsid w:val="00FE6DC8"/>
    <w:rsid w:val="00FE784E"/>
    <w:rsid w:val="00FF02E2"/>
    <w:rsid w:val="00FF329A"/>
    <w:rsid w:val="00FF425A"/>
    <w:rsid w:val="00FF4D75"/>
    <w:rsid w:val="00FF501B"/>
    <w:rsid w:val="00FF6040"/>
    <w:rsid w:val="00FF61F3"/>
    <w:rsid w:val="00FF7500"/>
    <w:rsid w:val="00FF77A7"/>
    <w:rsid w:val="01C1AEC6"/>
    <w:rsid w:val="01CEAE44"/>
    <w:rsid w:val="02087B8F"/>
    <w:rsid w:val="02B3DA76"/>
    <w:rsid w:val="02D8B614"/>
    <w:rsid w:val="03176D95"/>
    <w:rsid w:val="03495F24"/>
    <w:rsid w:val="036D1AF4"/>
    <w:rsid w:val="0380E294"/>
    <w:rsid w:val="03CCAD58"/>
    <w:rsid w:val="043C9C7C"/>
    <w:rsid w:val="0468F56A"/>
    <w:rsid w:val="04C2ADFB"/>
    <w:rsid w:val="04ED6887"/>
    <w:rsid w:val="04F323AA"/>
    <w:rsid w:val="051B6178"/>
    <w:rsid w:val="058841E4"/>
    <w:rsid w:val="06413EDF"/>
    <w:rsid w:val="06639318"/>
    <w:rsid w:val="0680CA40"/>
    <w:rsid w:val="06C114C0"/>
    <w:rsid w:val="06E3FA77"/>
    <w:rsid w:val="070D43EE"/>
    <w:rsid w:val="076EE687"/>
    <w:rsid w:val="07DBD91B"/>
    <w:rsid w:val="07FFF24E"/>
    <w:rsid w:val="080B5EEC"/>
    <w:rsid w:val="0814B89B"/>
    <w:rsid w:val="083A3E7F"/>
    <w:rsid w:val="095EBF1F"/>
    <w:rsid w:val="0A46C9A3"/>
    <w:rsid w:val="0A4D58D9"/>
    <w:rsid w:val="0A5EB97B"/>
    <w:rsid w:val="0ADAB52F"/>
    <w:rsid w:val="0AFA8CA1"/>
    <w:rsid w:val="0B1D74AD"/>
    <w:rsid w:val="0B5D7D52"/>
    <w:rsid w:val="0B7969EA"/>
    <w:rsid w:val="0BC81C6F"/>
    <w:rsid w:val="0C14DDB9"/>
    <w:rsid w:val="0D66E9A8"/>
    <w:rsid w:val="0D6EC1B6"/>
    <w:rsid w:val="0D76DA0F"/>
    <w:rsid w:val="0D8CE0BB"/>
    <w:rsid w:val="0DB1B6D0"/>
    <w:rsid w:val="0DE7C672"/>
    <w:rsid w:val="0F0DB976"/>
    <w:rsid w:val="0FF3CDAE"/>
    <w:rsid w:val="10229262"/>
    <w:rsid w:val="109842EB"/>
    <w:rsid w:val="10B9F0EA"/>
    <w:rsid w:val="115DF322"/>
    <w:rsid w:val="118F241A"/>
    <w:rsid w:val="11EF0E6F"/>
    <w:rsid w:val="11F76DE9"/>
    <w:rsid w:val="12376548"/>
    <w:rsid w:val="12F2432A"/>
    <w:rsid w:val="1318D903"/>
    <w:rsid w:val="13B19CFC"/>
    <w:rsid w:val="146785C9"/>
    <w:rsid w:val="15196C6C"/>
    <w:rsid w:val="153ED912"/>
    <w:rsid w:val="1584966F"/>
    <w:rsid w:val="159A3EE1"/>
    <w:rsid w:val="15E5375D"/>
    <w:rsid w:val="15F2E7AE"/>
    <w:rsid w:val="16B2AD34"/>
    <w:rsid w:val="1769A080"/>
    <w:rsid w:val="177DCDB1"/>
    <w:rsid w:val="180ABDCB"/>
    <w:rsid w:val="18344AF6"/>
    <w:rsid w:val="18924725"/>
    <w:rsid w:val="18B792C0"/>
    <w:rsid w:val="193693D8"/>
    <w:rsid w:val="195CFB65"/>
    <w:rsid w:val="19B18328"/>
    <w:rsid w:val="1A58D021"/>
    <w:rsid w:val="1ACE8285"/>
    <w:rsid w:val="1B0566B7"/>
    <w:rsid w:val="1B82FDD6"/>
    <w:rsid w:val="1B91FAEA"/>
    <w:rsid w:val="1BB92145"/>
    <w:rsid w:val="1BBB14EA"/>
    <w:rsid w:val="1BCD0FAD"/>
    <w:rsid w:val="1BEEE284"/>
    <w:rsid w:val="1C052F79"/>
    <w:rsid w:val="1C42F480"/>
    <w:rsid w:val="1C9D7142"/>
    <w:rsid w:val="1E6E36A8"/>
    <w:rsid w:val="1EBC0A3E"/>
    <w:rsid w:val="1FEE2D9B"/>
    <w:rsid w:val="2034A22D"/>
    <w:rsid w:val="20ACAB65"/>
    <w:rsid w:val="20DC5D24"/>
    <w:rsid w:val="22268163"/>
    <w:rsid w:val="22ED1BF0"/>
    <w:rsid w:val="22F689A8"/>
    <w:rsid w:val="23249CB7"/>
    <w:rsid w:val="23F76C27"/>
    <w:rsid w:val="241FDCF2"/>
    <w:rsid w:val="243F6839"/>
    <w:rsid w:val="24F60680"/>
    <w:rsid w:val="254E872D"/>
    <w:rsid w:val="27DCD647"/>
    <w:rsid w:val="28E89DB1"/>
    <w:rsid w:val="29160CE9"/>
    <w:rsid w:val="299D724D"/>
    <w:rsid w:val="29F0D4B4"/>
    <w:rsid w:val="2A50C116"/>
    <w:rsid w:val="2A823426"/>
    <w:rsid w:val="2B3B61DC"/>
    <w:rsid w:val="2B54BE7C"/>
    <w:rsid w:val="2BB24FE1"/>
    <w:rsid w:val="2BD3C0A0"/>
    <w:rsid w:val="2BFCC7DA"/>
    <w:rsid w:val="2CAD81A8"/>
    <w:rsid w:val="2CFACA2E"/>
    <w:rsid w:val="2D6F7DA0"/>
    <w:rsid w:val="2D914440"/>
    <w:rsid w:val="2E2BBE8B"/>
    <w:rsid w:val="2EB0BABA"/>
    <w:rsid w:val="2EC4A88B"/>
    <w:rsid w:val="2EE0C7F0"/>
    <w:rsid w:val="2F63FF69"/>
    <w:rsid w:val="2F6B08C6"/>
    <w:rsid w:val="30ABF286"/>
    <w:rsid w:val="30C98B45"/>
    <w:rsid w:val="31334B11"/>
    <w:rsid w:val="31EABCE2"/>
    <w:rsid w:val="3259F7B4"/>
    <w:rsid w:val="340737D1"/>
    <w:rsid w:val="3482CEDC"/>
    <w:rsid w:val="34C7CE2B"/>
    <w:rsid w:val="3553F95D"/>
    <w:rsid w:val="35CF9376"/>
    <w:rsid w:val="366D3404"/>
    <w:rsid w:val="3767E60C"/>
    <w:rsid w:val="378F2E6C"/>
    <w:rsid w:val="37B26E78"/>
    <w:rsid w:val="37CC2962"/>
    <w:rsid w:val="3827848E"/>
    <w:rsid w:val="382BF6AC"/>
    <w:rsid w:val="384979B4"/>
    <w:rsid w:val="387064F2"/>
    <w:rsid w:val="3882D516"/>
    <w:rsid w:val="38B0C109"/>
    <w:rsid w:val="3986C7BD"/>
    <w:rsid w:val="3A44E064"/>
    <w:rsid w:val="3AB14190"/>
    <w:rsid w:val="3B2340AA"/>
    <w:rsid w:val="3BF04886"/>
    <w:rsid w:val="3D9AF3CD"/>
    <w:rsid w:val="3DA5D443"/>
    <w:rsid w:val="3DBB0BBB"/>
    <w:rsid w:val="3DCB4695"/>
    <w:rsid w:val="3DE679E8"/>
    <w:rsid w:val="3E7F1B79"/>
    <w:rsid w:val="3EBB0310"/>
    <w:rsid w:val="3F083256"/>
    <w:rsid w:val="3F369760"/>
    <w:rsid w:val="3F826457"/>
    <w:rsid w:val="4036B0E9"/>
    <w:rsid w:val="4058FE41"/>
    <w:rsid w:val="4078391B"/>
    <w:rsid w:val="40F8527E"/>
    <w:rsid w:val="4205D573"/>
    <w:rsid w:val="425C3588"/>
    <w:rsid w:val="426DE197"/>
    <w:rsid w:val="429E1C47"/>
    <w:rsid w:val="42C6F0B8"/>
    <w:rsid w:val="42EF127C"/>
    <w:rsid w:val="430B42EF"/>
    <w:rsid w:val="4315B81E"/>
    <w:rsid w:val="43453B58"/>
    <w:rsid w:val="4349B379"/>
    <w:rsid w:val="4392FD5D"/>
    <w:rsid w:val="440221ED"/>
    <w:rsid w:val="44350A7E"/>
    <w:rsid w:val="449341D6"/>
    <w:rsid w:val="45281AD2"/>
    <w:rsid w:val="4598E9A6"/>
    <w:rsid w:val="45CA5318"/>
    <w:rsid w:val="45ECE5B7"/>
    <w:rsid w:val="46C1BB23"/>
    <w:rsid w:val="477CA314"/>
    <w:rsid w:val="479B90E3"/>
    <w:rsid w:val="47DAC2E2"/>
    <w:rsid w:val="47DC403B"/>
    <w:rsid w:val="47DD7EC9"/>
    <w:rsid w:val="48342426"/>
    <w:rsid w:val="486B5F78"/>
    <w:rsid w:val="4889F61A"/>
    <w:rsid w:val="48BC9237"/>
    <w:rsid w:val="48DEA5E8"/>
    <w:rsid w:val="49237497"/>
    <w:rsid w:val="495E08ED"/>
    <w:rsid w:val="4A394B5A"/>
    <w:rsid w:val="4A45E721"/>
    <w:rsid w:val="4A94D30F"/>
    <w:rsid w:val="4AFA87E5"/>
    <w:rsid w:val="4BCF601D"/>
    <w:rsid w:val="4BD390BA"/>
    <w:rsid w:val="4BF159C7"/>
    <w:rsid w:val="4BFB4E53"/>
    <w:rsid w:val="4C85AC4E"/>
    <w:rsid w:val="4C962B42"/>
    <w:rsid w:val="4DFE5C25"/>
    <w:rsid w:val="4E85D963"/>
    <w:rsid w:val="4F30A127"/>
    <w:rsid w:val="50464442"/>
    <w:rsid w:val="5054B98E"/>
    <w:rsid w:val="50D4BB71"/>
    <w:rsid w:val="513C8ABC"/>
    <w:rsid w:val="5147A6BC"/>
    <w:rsid w:val="51AB8F8B"/>
    <w:rsid w:val="52472559"/>
    <w:rsid w:val="526A582E"/>
    <w:rsid w:val="52F7E2D4"/>
    <w:rsid w:val="5300208D"/>
    <w:rsid w:val="530E2B86"/>
    <w:rsid w:val="5323AD83"/>
    <w:rsid w:val="53DED150"/>
    <w:rsid w:val="540E3499"/>
    <w:rsid w:val="54F441CA"/>
    <w:rsid w:val="54F79BD5"/>
    <w:rsid w:val="54FEBD4A"/>
    <w:rsid w:val="5545F3D0"/>
    <w:rsid w:val="557D3E65"/>
    <w:rsid w:val="55B6E08D"/>
    <w:rsid w:val="55DA3711"/>
    <w:rsid w:val="55E8BB63"/>
    <w:rsid w:val="55F80B1A"/>
    <w:rsid w:val="5650939C"/>
    <w:rsid w:val="567E53D1"/>
    <w:rsid w:val="56EBAC18"/>
    <w:rsid w:val="57C8C455"/>
    <w:rsid w:val="585B42DE"/>
    <w:rsid w:val="58CA1CF0"/>
    <w:rsid w:val="58F01397"/>
    <w:rsid w:val="58FA941D"/>
    <w:rsid w:val="591477B4"/>
    <w:rsid w:val="598CF50D"/>
    <w:rsid w:val="5AB4C282"/>
    <w:rsid w:val="5BC0F06D"/>
    <w:rsid w:val="5C96D435"/>
    <w:rsid w:val="5CB07B54"/>
    <w:rsid w:val="5CF0E8C1"/>
    <w:rsid w:val="5DD10628"/>
    <w:rsid w:val="5E0C60EC"/>
    <w:rsid w:val="5E71A54E"/>
    <w:rsid w:val="5E87DCE3"/>
    <w:rsid w:val="5E954511"/>
    <w:rsid w:val="5EB2DC66"/>
    <w:rsid w:val="5ED6C99F"/>
    <w:rsid w:val="5EF2F1C9"/>
    <w:rsid w:val="5EFC9228"/>
    <w:rsid w:val="5F15D8FE"/>
    <w:rsid w:val="5F28676B"/>
    <w:rsid w:val="5F4026B0"/>
    <w:rsid w:val="60E952F8"/>
    <w:rsid w:val="617C33DC"/>
    <w:rsid w:val="61BBA895"/>
    <w:rsid w:val="61BEE3C2"/>
    <w:rsid w:val="61C38B3F"/>
    <w:rsid w:val="6215AF25"/>
    <w:rsid w:val="626AA83F"/>
    <w:rsid w:val="627CFEBD"/>
    <w:rsid w:val="62EA76A8"/>
    <w:rsid w:val="63793E79"/>
    <w:rsid w:val="63B07B54"/>
    <w:rsid w:val="64409108"/>
    <w:rsid w:val="649B4570"/>
    <w:rsid w:val="64E0818D"/>
    <w:rsid w:val="652ABB1A"/>
    <w:rsid w:val="65C8D427"/>
    <w:rsid w:val="65FC3BE5"/>
    <w:rsid w:val="66403C76"/>
    <w:rsid w:val="66B07A6C"/>
    <w:rsid w:val="66CC29DC"/>
    <w:rsid w:val="670DCE59"/>
    <w:rsid w:val="67376079"/>
    <w:rsid w:val="6760C9C2"/>
    <w:rsid w:val="679DF89A"/>
    <w:rsid w:val="67F3ED3C"/>
    <w:rsid w:val="68A4B0F6"/>
    <w:rsid w:val="68FC7CFA"/>
    <w:rsid w:val="6918DAB4"/>
    <w:rsid w:val="696F6110"/>
    <w:rsid w:val="6995A8CF"/>
    <w:rsid w:val="6A017547"/>
    <w:rsid w:val="6A0534CB"/>
    <w:rsid w:val="6A2284E2"/>
    <w:rsid w:val="6A62F4F6"/>
    <w:rsid w:val="6A6A3F43"/>
    <w:rsid w:val="6A72643D"/>
    <w:rsid w:val="6AF26158"/>
    <w:rsid w:val="6B361770"/>
    <w:rsid w:val="6B5F0711"/>
    <w:rsid w:val="6B701AF3"/>
    <w:rsid w:val="6B9DC02D"/>
    <w:rsid w:val="6B9F19FD"/>
    <w:rsid w:val="6DE07EF2"/>
    <w:rsid w:val="6E346E95"/>
    <w:rsid w:val="6F5214CC"/>
    <w:rsid w:val="6F67AD3A"/>
    <w:rsid w:val="6F87D5C1"/>
    <w:rsid w:val="70173B3A"/>
    <w:rsid w:val="7037C1D5"/>
    <w:rsid w:val="70B10610"/>
    <w:rsid w:val="70B32A02"/>
    <w:rsid w:val="7103DF97"/>
    <w:rsid w:val="7121B321"/>
    <w:rsid w:val="7206C76A"/>
    <w:rsid w:val="7207C57F"/>
    <w:rsid w:val="722A5320"/>
    <w:rsid w:val="7273B84D"/>
    <w:rsid w:val="7280C32F"/>
    <w:rsid w:val="728E707C"/>
    <w:rsid w:val="72A01450"/>
    <w:rsid w:val="72B4DB35"/>
    <w:rsid w:val="72E0B3AE"/>
    <w:rsid w:val="72E80F8D"/>
    <w:rsid w:val="72FA6116"/>
    <w:rsid w:val="7309280B"/>
    <w:rsid w:val="73C1D5E2"/>
    <w:rsid w:val="73E0B8A9"/>
    <w:rsid w:val="74FCB825"/>
    <w:rsid w:val="75A665A3"/>
    <w:rsid w:val="75B8D506"/>
    <w:rsid w:val="76AD0737"/>
    <w:rsid w:val="76DB3119"/>
    <w:rsid w:val="7783A3A0"/>
    <w:rsid w:val="7801917F"/>
    <w:rsid w:val="78A5BC13"/>
    <w:rsid w:val="78CD2A24"/>
    <w:rsid w:val="7936F0AA"/>
    <w:rsid w:val="79A2B24C"/>
    <w:rsid w:val="7A5021FF"/>
    <w:rsid w:val="7A512FF2"/>
    <w:rsid w:val="7A6A0729"/>
    <w:rsid w:val="7AB065F0"/>
    <w:rsid w:val="7ACFAC7C"/>
    <w:rsid w:val="7B5CE112"/>
    <w:rsid w:val="7BAA020C"/>
    <w:rsid w:val="7BC5D1C5"/>
    <w:rsid w:val="7C00CF55"/>
    <w:rsid w:val="7C1F1714"/>
    <w:rsid w:val="7C211B5F"/>
    <w:rsid w:val="7C5B7001"/>
    <w:rsid w:val="7DA7A11A"/>
    <w:rsid w:val="7DB25D77"/>
    <w:rsid w:val="7DFCA950"/>
    <w:rsid w:val="7E58333D"/>
    <w:rsid w:val="7EBA646D"/>
    <w:rsid w:val="7EDBEEBF"/>
    <w:rsid w:val="7F1A3ABE"/>
    <w:rsid w:val="7F2F67EB"/>
    <w:rsid w:val="7F4989B3"/>
    <w:rsid w:val="7FA5C529"/>
    <w:rsid w:val="7FCC4154"/>
    <w:rsid w:val="7FE467B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F4557"/>
  <w15:chartTrackingRefBased/>
  <w15:docId w15:val="{EA3FC528-B147-4EA6-AB06-2C1AC945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86D"/>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DB7934"/>
    <w:pPr>
      <w:keepNext/>
      <w:keepLines/>
      <w:spacing w:before="40"/>
      <w:outlineLvl w:val="2"/>
    </w:pPr>
    <w:rPr>
      <w:rFonts w:asciiTheme="majorHAnsi" w:eastAsiaTheme="majorEastAsia" w:hAnsiTheme="majorHAnsi" w:cstheme="majorBidi"/>
      <w:color w:val="4E4E4E" w:themeColor="accent1" w:themeShade="7F"/>
      <w:sz w:val="24"/>
    </w:rPr>
  </w:style>
  <w:style w:type="paragraph" w:styleId="Heading4">
    <w:name w:val="heading 4"/>
    <w:basedOn w:val="Normal"/>
    <w:next w:val="Normal"/>
    <w:link w:val="Heading4Char"/>
    <w:uiPriority w:val="9"/>
    <w:semiHidden/>
    <w:unhideWhenUsed/>
    <w:qFormat/>
    <w:rsid w:val="008B5E25"/>
    <w:pPr>
      <w:keepNext/>
      <w:keepLines/>
      <w:spacing w:before="40"/>
      <w:outlineLvl w:val="3"/>
    </w:pPr>
    <w:rPr>
      <w:rFonts w:asciiTheme="majorHAnsi" w:eastAsiaTheme="majorEastAsia" w:hAnsiTheme="majorHAnsi" w:cstheme="majorBidi"/>
      <w:i/>
      <w:iCs/>
      <w:color w:val="767676" w:themeColor="accent1" w:themeShade="BF"/>
    </w:rPr>
  </w:style>
  <w:style w:type="paragraph" w:styleId="Heading5">
    <w:name w:val="heading 5"/>
    <w:basedOn w:val="Normal"/>
    <w:next w:val="Normal"/>
    <w:link w:val="Heading5Char"/>
    <w:uiPriority w:val="9"/>
    <w:semiHidden/>
    <w:unhideWhenUsed/>
    <w:qFormat/>
    <w:rsid w:val="008B5E25"/>
    <w:pPr>
      <w:keepNext/>
      <w:keepLines/>
      <w:spacing w:before="40"/>
      <w:outlineLvl w:val="4"/>
    </w:pPr>
    <w:rPr>
      <w:rFonts w:asciiTheme="majorHAnsi" w:eastAsiaTheme="majorEastAsia" w:hAnsiTheme="majorHAnsi" w:cstheme="majorBidi"/>
      <w:color w:val="767676" w:themeColor="accent1" w:themeShade="BF"/>
    </w:rPr>
  </w:style>
  <w:style w:type="paragraph" w:styleId="Heading6">
    <w:name w:val="heading 6"/>
    <w:basedOn w:val="Normal"/>
    <w:next w:val="Normal"/>
    <w:link w:val="Heading6Char"/>
    <w:uiPriority w:val="9"/>
    <w:semiHidden/>
    <w:unhideWhenUsed/>
    <w:qFormat/>
    <w:rsid w:val="008B5E25"/>
    <w:pPr>
      <w:keepNext/>
      <w:keepLines/>
      <w:spacing w:before="40"/>
      <w:outlineLvl w:val="5"/>
    </w:pPr>
    <w:rPr>
      <w:rFonts w:asciiTheme="majorHAnsi" w:eastAsiaTheme="majorEastAsia" w:hAnsiTheme="majorHAnsi" w:cstheme="majorBidi"/>
      <w:color w:val="4E4E4E" w:themeColor="accent1" w:themeShade="7F"/>
    </w:rPr>
  </w:style>
  <w:style w:type="paragraph" w:styleId="Heading7">
    <w:name w:val="heading 7"/>
    <w:basedOn w:val="Normal"/>
    <w:next w:val="Normal"/>
    <w:link w:val="Heading7Char"/>
    <w:uiPriority w:val="9"/>
    <w:semiHidden/>
    <w:unhideWhenUsed/>
    <w:qFormat/>
    <w:rsid w:val="008B5E25"/>
    <w:pPr>
      <w:keepNext/>
      <w:keepLines/>
      <w:spacing w:before="40"/>
      <w:outlineLvl w:val="6"/>
    </w:pPr>
    <w:rPr>
      <w:rFonts w:asciiTheme="majorHAnsi" w:eastAsiaTheme="majorEastAsia" w:hAnsiTheme="majorHAnsi" w:cstheme="majorBidi"/>
      <w:i/>
      <w:iCs/>
      <w:color w:val="4E4E4E" w:themeColor="accent1" w:themeShade="7F"/>
    </w:rPr>
  </w:style>
  <w:style w:type="paragraph" w:styleId="Heading8">
    <w:name w:val="heading 8"/>
    <w:basedOn w:val="Normal"/>
    <w:next w:val="Normal"/>
    <w:link w:val="Heading8Char"/>
    <w:uiPriority w:val="9"/>
    <w:semiHidden/>
    <w:unhideWhenUsed/>
    <w:qFormat/>
    <w:rsid w:val="008B5E25"/>
    <w:pPr>
      <w:keepNext/>
      <w:keepLines/>
      <w:spacing w:before="40"/>
      <w:outlineLvl w:val="7"/>
    </w:pPr>
    <w:rPr>
      <w:rFonts w:asciiTheme="majorHAnsi" w:eastAsiaTheme="majorEastAsia" w:hAnsiTheme="majorHAnsi" w:cstheme="majorBidi"/>
      <w:color w:val="FFFFFF" w:themeColor="text1" w:themeTint="D8"/>
      <w:szCs w:val="21"/>
    </w:rPr>
  </w:style>
  <w:style w:type="paragraph" w:styleId="Heading9">
    <w:name w:val="heading 9"/>
    <w:basedOn w:val="Normal"/>
    <w:next w:val="Normal"/>
    <w:link w:val="Heading9Char"/>
    <w:uiPriority w:val="9"/>
    <w:semiHidden/>
    <w:unhideWhenUsed/>
    <w:qFormat/>
    <w:rsid w:val="008B5E25"/>
    <w:pPr>
      <w:keepNext/>
      <w:keepLines/>
      <w:spacing w:before="40"/>
      <w:outlineLvl w:val="8"/>
    </w:pPr>
    <w:rPr>
      <w:rFonts w:asciiTheme="majorHAnsi" w:eastAsiaTheme="majorEastAsia" w:hAnsiTheme="majorHAnsi" w:cstheme="majorBidi"/>
      <w:i/>
      <w:iCs/>
      <w:color w:val="FFFFFF"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uiPriority w:val="99"/>
    <w:rsid w:val="00CB3279"/>
    <w:rPr>
      <w:rFonts w:eastAsiaTheme="minorEastAsia"/>
      <w:kern w:val="2"/>
      <w:sz w:val="15"/>
      <w:szCs w:val="24"/>
      <w:lang w:eastAsia="de-DE"/>
      <w14:ligatures w14:val="standardContextual"/>
    </w:rPr>
  </w:style>
  <w:style w:type="table" w:styleId="TableGrid">
    <w:name w:val="Table Grid"/>
    <w:basedOn w:val="TableNormal"/>
    <w:uiPriority w:val="39"/>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Flietext">
    <w:name w:val="A03_Fließtext"/>
    <w:link w:val="A03FlietextZchn"/>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ooter"/>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berschrift2">
    <w:name w:val="A02_Überschrift 2"/>
    <w:basedOn w:val="Heading2"/>
    <w:qFormat/>
    <w:rsid w:val="001306A6"/>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ootnoteText">
    <w:name w:val="footnote text"/>
    <w:aliases w:val="12_Fußnotentext"/>
    <w:link w:val="FootnoteTextChar"/>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aliases w:val="12_Fußnotentext Char"/>
    <w:basedOn w:val="DefaultParagraphFont"/>
    <w:link w:val="FootnoteText"/>
    <w:uiPriority w:val="99"/>
    <w:rsid w:val="00D15379"/>
    <w:rPr>
      <w:rFonts w:eastAsiaTheme="minorEastAsia"/>
      <w:kern w:val="2"/>
      <w:sz w:val="15"/>
      <w:szCs w:val="20"/>
      <w:lang w:eastAsia="de-DE"/>
      <w14:ligatures w14:val="standardContextual"/>
    </w:rPr>
  </w:style>
  <w:style w:type="character" w:styleId="FootnoteReference">
    <w:name w:val="footnote reference"/>
    <w:aliases w:val="11_Fußnotenzeichen,112_Fußnotenzeichen Tabelle"/>
    <w:basedOn w:val="DefaultParagraphFont"/>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6"/>
      </w:numPr>
    </w:pPr>
    <w:rPr>
      <w:rFonts w:eastAsia="Times New Roman" w:cs="Calibri"/>
      <w:szCs w:val="15"/>
    </w:rPr>
  </w:style>
  <w:style w:type="paragraph" w:styleId="TOCHeading">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Heading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02Flietextbold">
    <w:name w:val="02_Fließtext bold"/>
    <w:basedOn w:val="Normal"/>
    <w:link w:val="02FlietextboldZchn"/>
    <w:uiPriority w:val="1"/>
    <w:qFormat/>
    <w:rsid w:val="000724FE"/>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DefaultParagraphFont"/>
    <w:link w:val="02Flietextbold"/>
    <w:uiPriority w:val="1"/>
    <w:rsid w:val="000724FE"/>
    <w:rPr>
      <w:rFonts w:ascii="MB Corpo S Text Office" w:hAnsi="MB Corpo S Text Office"/>
      <w:sz w:val="21"/>
      <w:szCs w:val="21"/>
      <w:lang w:val="pt-PT"/>
    </w:rPr>
  </w:style>
  <w:style w:type="paragraph" w:customStyle="1" w:styleId="A03Copytext">
    <w:name w:val="A03_Copy text"/>
    <w:link w:val="A03CopytextZchn"/>
    <w:qFormat/>
    <w:rsid w:val="00C77E39"/>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5Boilerplate">
    <w:name w:val="D05_Boilerplate"/>
    <w:basedOn w:val="A03Copytext"/>
    <w:qFormat/>
    <w:rsid w:val="00C77E39"/>
    <w:pPr>
      <w:spacing w:line="170" w:lineRule="exact"/>
    </w:pPr>
    <w:rPr>
      <w:sz w:val="15"/>
    </w:rPr>
  </w:style>
  <w:style w:type="paragraph" w:customStyle="1" w:styleId="A08Caption">
    <w:name w:val="A08_Caption"/>
    <w:qFormat/>
    <w:rsid w:val="00C77E39"/>
    <w:pPr>
      <w:spacing w:before="240" w:after="0" w:line="170" w:lineRule="exact"/>
    </w:pPr>
    <w:rPr>
      <w:rFonts w:eastAsiaTheme="minorEastAsia"/>
      <w:kern w:val="2"/>
      <w:sz w:val="15"/>
      <w:szCs w:val="15"/>
      <w:lang w:eastAsia="de-DE"/>
      <w14:ligatures w14:val="standardContextual"/>
    </w:rPr>
  </w:style>
  <w:style w:type="paragraph" w:customStyle="1" w:styleId="08Fubereich">
    <w:name w:val="08_Fußbereich"/>
    <w:basedOn w:val="Normal"/>
    <w:uiPriority w:val="7"/>
    <w:qFormat/>
    <w:rsid w:val="00A4507B"/>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eastAsia="en-US"/>
      <w14:ligatures w14:val="none"/>
    </w:rPr>
  </w:style>
  <w:style w:type="paragraph" w:customStyle="1" w:styleId="01Flietext">
    <w:name w:val="01_Fließtext"/>
    <w:basedOn w:val="Normal"/>
    <w:link w:val="01FlietextZchn"/>
    <w:qFormat/>
    <w:rsid w:val="00A4507B"/>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DefaultParagraphFont"/>
    <w:link w:val="01Flietext"/>
    <w:rsid w:val="00A4507B"/>
    <w:rPr>
      <w:rFonts w:ascii="MB Corpo S Text Office Light" w:hAnsi="MB Corpo S Text Office Light"/>
      <w:sz w:val="21"/>
      <w:szCs w:val="21"/>
    </w:rPr>
  </w:style>
  <w:style w:type="paragraph" w:customStyle="1" w:styleId="Default">
    <w:name w:val="Default"/>
    <w:rsid w:val="00A4507B"/>
    <w:pPr>
      <w:autoSpaceDE w:val="0"/>
      <w:autoSpaceDN w:val="0"/>
      <w:adjustRightInd w:val="0"/>
      <w:spacing w:after="0" w:line="240" w:lineRule="auto"/>
    </w:pPr>
    <w:rPr>
      <w:rFonts w:ascii="MB Corpo S Text Office" w:hAnsi="MB Corpo S Text Office" w:cs="MB Corpo S Text Office"/>
      <w:color w:val="000000"/>
      <w:sz w:val="24"/>
      <w:szCs w:val="24"/>
    </w:rPr>
  </w:style>
  <w:style w:type="character" w:styleId="CommentReference">
    <w:name w:val="annotation reference"/>
    <w:basedOn w:val="DefaultParagraphFont"/>
    <w:uiPriority w:val="99"/>
    <w:semiHidden/>
    <w:unhideWhenUsed/>
    <w:rsid w:val="00584090"/>
    <w:rPr>
      <w:sz w:val="16"/>
      <w:szCs w:val="16"/>
    </w:rPr>
  </w:style>
  <w:style w:type="paragraph" w:styleId="CommentText">
    <w:name w:val="annotation text"/>
    <w:basedOn w:val="Normal"/>
    <w:link w:val="CommentTextChar"/>
    <w:uiPriority w:val="99"/>
    <w:unhideWhenUsed/>
    <w:rsid w:val="000B095D"/>
    <w:rPr>
      <w:sz w:val="20"/>
      <w:szCs w:val="20"/>
    </w:rPr>
  </w:style>
  <w:style w:type="character" w:customStyle="1" w:styleId="CommentTextChar">
    <w:name w:val="Comment Text Char"/>
    <w:basedOn w:val="DefaultParagraphFont"/>
    <w:link w:val="CommentText"/>
    <w:uiPriority w:val="99"/>
    <w:rsid w:val="000B095D"/>
    <w:rPr>
      <w:rFonts w:eastAsiaTheme="minorEastAsia"/>
      <w:kern w:val="2"/>
      <w:sz w:val="20"/>
      <w:szCs w:val="20"/>
      <w:lang w:eastAsia="de-DE"/>
      <w14:ligatures w14:val="standardContextual"/>
    </w:rPr>
  </w:style>
  <w:style w:type="character" w:styleId="Mention">
    <w:name w:val="Mention"/>
    <w:basedOn w:val="DefaultParagraphFont"/>
    <w:uiPriority w:val="99"/>
    <w:unhideWhenUsed/>
    <w:rsid w:val="00200ADF"/>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FE21DD"/>
    <w:rPr>
      <w:b/>
      <w:bCs/>
    </w:rPr>
  </w:style>
  <w:style w:type="character" w:customStyle="1" w:styleId="CommentSubjectChar">
    <w:name w:val="Comment Subject Char"/>
    <w:basedOn w:val="CommentTextChar"/>
    <w:link w:val="CommentSubject"/>
    <w:uiPriority w:val="99"/>
    <w:semiHidden/>
    <w:rsid w:val="00FE21DD"/>
    <w:rPr>
      <w:rFonts w:eastAsiaTheme="minorEastAsia"/>
      <w:b/>
      <w:bCs/>
      <w:kern w:val="2"/>
      <w:sz w:val="20"/>
      <w:szCs w:val="20"/>
      <w:lang w:eastAsia="de-DE"/>
      <w14:ligatures w14:val="standardContextual"/>
    </w:rPr>
  </w:style>
  <w:style w:type="paragraph" w:styleId="Revision">
    <w:name w:val="Revision"/>
    <w:hidden/>
    <w:uiPriority w:val="99"/>
    <w:semiHidden/>
    <w:rsid w:val="007236D3"/>
    <w:pPr>
      <w:spacing w:after="0" w:line="240" w:lineRule="auto"/>
    </w:pPr>
    <w:rPr>
      <w:rFonts w:eastAsiaTheme="minorEastAsia"/>
      <w:kern w:val="2"/>
      <w:sz w:val="21"/>
      <w:szCs w:val="24"/>
      <w:lang w:eastAsia="de-DE"/>
      <w14:ligatures w14:val="standardContextual"/>
    </w:rPr>
  </w:style>
  <w:style w:type="table" w:styleId="PlainTable1">
    <w:name w:val="Plain Table 1"/>
    <w:basedOn w:val="TableNormal"/>
    <w:uiPriority w:val="41"/>
    <w:rsid w:val="0035015F"/>
    <w:pPr>
      <w:spacing w:after="0" w:line="240" w:lineRule="auto"/>
    </w:pPr>
    <w:tblPr>
      <w:tblStyleRowBandSize w:val="1"/>
      <w:tblStyleColBandSize w:val="1"/>
      <w:tblBorders>
        <w:top w:val="single" w:sz="4" w:space="0" w:color="000000" w:themeColor="background1" w:themeShade="BF"/>
        <w:left w:val="single" w:sz="4" w:space="0" w:color="000000" w:themeColor="background1" w:themeShade="BF"/>
        <w:bottom w:val="single" w:sz="4" w:space="0" w:color="000000" w:themeColor="background1" w:themeShade="BF"/>
        <w:right w:val="single" w:sz="4" w:space="0" w:color="000000" w:themeColor="background1" w:themeShade="BF"/>
        <w:insideH w:val="single" w:sz="4" w:space="0" w:color="000000" w:themeColor="background1" w:themeShade="BF"/>
        <w:insideV w:val="single" w:sz="4" w:space="0" w:color="000000" w:themeColor="background1" w:themeShade="BF"/>
      </w:tblBorders>
    </w:tblPr>
    <w:tblStylePr w:type="firstRow">
      <w:rPr>
        <w:b/>
        <w:bCs/>
      </w:rPr>
    </w:tblStylePr>
    <w:tblStylePr w:type="lastRow">
      <w:rPr>
        <w:b/>
        <w:bCs/>
      </w:rPr>
      <w:tblPr/>
      <w:tcPr>
        <w:tcBorders>
          <w:top w:val="double" w:sz="4" w:space="0" w:color="000000" w:themeColor="background1" w:themeShade="BF"/>
        </w:tcBorders>
      </w:tcPr>
    </w:tblStylePr>
    <w:tblStylePr w:type="firstCol">
      <w:rPr>
        <w:b/>
        <w:bCs/>
      </w:rPr>
    </w:tblStylePr>
    <w:tblStylePr w:type="lastCol">
      <w:rPr>
        <w:b/>
        <w:bCs/>
      </w:rPr>
    </w:tblStylePr>
    <w:tblStylePr w:type="band1Vert">
      <w:tblPr/>
      <w:tcPr>
        <w:shd w:val="clear" w:color="auto" w:fill="000000" w:themeFill="background1" w:themeFillShade="F2"/>
      </w:tcPr>
    </w:tblStylePr>
    <w:tblStylePr w:type="band1Horz">
      <w:tblPr/>
      <w:tcPr>
        <w:shd w:val="clear" w:color="auto" w:fill="000000" w:themeFill="background1" w:themeFillShade="F2"/>
      </w:tcPr>
    </w:tblStylePr>
  </w:style>
  <w:style w:type="character" w:customStyle="1" w:styleId="Heading3Char">
    <w:name w:val="Heading 3 Char"/>
    <w:basedOn w:val="DefaultParagraphFont"/>
    <w:link w:val="Heading3"/>
    <w:uiPriority w:val="9"/>
    <w:semiHidden/>
    <w:rsid w:val="00DB7934"/>
    <w:rPr>
      <w:rFonts w:asciiTheme="majorHAnsi" w:eastAsiaTheme="majorEastAsia" w:hAnsiTheme="majorHAnsi" w:cstheme="majorBidi"/>
      <w:color w:val="4E4E4E" w:themeColor="accent1" w:themeShade="7F"/>
      <w:kern w:val="2"/>
      <w:sz w:val="24"/>
      <w:szCs w:val="24"/>
      <w:lang w:val="pt-PT" w:eastAsia="de-DE"/>
      <w14:ligatures w14:val="standardContextual"/>
    </w:rPr>
  </w:style>
  <w:style w:type="character" w:styleId="EndnoteReference">
    <w:name w:val="endnote reference"/>
    <w:basedOn w:val="DefaultParagraphFont"/>
    <w:uiPriority w:val="99"/>
    <w:unhideWhenUsed/>
    <w:rsid w:val="003222E3"/>
    <w:rPr>
      <w:vertAlign w:val="superscript"/>
    </w:rPr>
  </w:style>
  <w:style w:type="paragraph" w:styleId="EndnoteText">
    <w:name w:val="endnote text"/>
    <w:basedOn w:val="Normal"/>
    <w:link w:val="EndnoteTextChar"/>
    <w:uiPriority w:val="99"/>
    <w:semiHidden/>
    <w:unhideWhenUsed/>
    <w:rsid w:val="00D82040"/>
    <w:rPr>
      <w:sz w:val="20"/>
      <w:szCs w:val="20"/>
    </w:rPr>
  </w:style>
  <w:style w:type="character" w:customStyle="1" w:styleId="EndnoteTextChar">
    <w:name w:val="Endnote Text Char"/>
    <w:basedOn w:val="DefaultParagraphFont"/>
    <w:link w:val="EndnoteText"/>
    <w:uiPriority w:val="99"/>
    <w:semiHidden/>
    <w:rsid w:val="00D82040"/>
    <w:rPr>
      <w:rFonts w:eastAsiaTheme="minorEastAsia"/>
      <w:kern w:val="2"/>
      <w:sz w:val="20"/>
      <w:szCs w:val="20"/>
      <w:lang w:val="pt-PT" w:eastAsia="de-DE"/>
      <w14:ligatures w14:val="standardContextual"/>
    </w:rPr>
  </w:style>
  <w:style w:type="paragraph" w:customStyle="1" w:styleId="D06Footer">
    <w:name w:val="D06_Footer"/>
    <w:basedOn w:val="Footer"/>
    <w:uiPriority w:val="7"/>
    <w:qFormat/>
    <w:rsid w:val="005C6003"/>
    <w:pPr>
      <w:framePr w:wrap="around" w:vAnchor="page" w:hAnchor="margin" w:y="14796"/>
    </w:pPr>
    <w:rPr>
      <w:rFonts w:ascii="MB Corpo S Text Office Light" w:hAnsi="MB Corpo S Text Office Light" w:cs="MB Corpo S Text Office Light"/>
    </w:rPr>
  </w:style>
  <w:style w:type="paragraph" w:styleId="NormalWeb">
    <w:name w:val="Normal (Web)"/>
    <w:basedOn w:val="Normal"/>
    <w:uiPriority w:val="99"/>
    <w:unhideWhenUsed/>
    <w:rsid w:val="00604808"/>
    <w:pPr>
      <w:spacing w:before="100" w:beforeAutospacing="1" w:after="100" w:afterAutospacing="1"/>
    </w:pPr>
    <w:rPr>
      <w:rFonts w:ascii="Times New Roman" w:eastAsia="Times New Roman" w:hAnsi="Times New Roman" w:cs="Times New Roman"/>
      <w:kern w:val="0"/>
      <w:sz w:val="24"/>
      <w14:ligatures w14:val="none"/>
    </w:rPr>
  </w:style>
  <w:style w:type="paragraph" w:styleId="TableofFigures">
    <w:name w:val="table of figures"/>
    <w:basedOn w:val="Normal"/>
    <w:next w:val="Normal"/>
    <w:uiPriority w:val="99"/>
    <w:semiHidden/>
    <w:unhideWhenUsed/>
    <w:rsid w:val="008B5E25"/>
  </w:style>
  <w:style w:type="paragraph" w:styleId="Salutation">
    <w:name w:val="Salutation"/>
    <w:basedOn w:val="Normal"/>
    <w:next w:val="Normal"/>
    <w:link w:val="SalutationChar"/>
    <w:uiPriority w:val="99"/>
    <w:semiHidden/>
    <w:unhideWhenUsed/>
    <w:rsid w:val="008B5E25"/>
  </w:style>
  <w:style w:type="character" w:customStyle="1" w:styleId="SalutationChar">
    <w:name w:val="Salutation Char"/>
    <w:basedOn w:val="DefaultParagraphFont"/>
    <w:link w:val="Salutation"/>
    <w:uiPriority w:val="99"/>
    <w:semiHidden/>
    <w:rsid w:val="008B5E25"/>
    <w:rPr>
      <w:rFonts w:eastAsiaTheme="minorEastAsia"/>
      <w:kern w:val="2"/>
      <w:sz w:val="21"/>
      <w:szCs w:val="24"/>
      <w:lang w:val="pt-PT" w:eastAsia="de-DE"/>
      <w14:ligatures w14:val="standardContextual"/>
    </w:rPr>
  </w:style>
  <w:style w:type="paragraph" w:styleId="ListBullet">
    <w:name w:val="List Bullet"/>
    <w:basedOn w:val="Normal"/>
    <w:uiPriority w:val="99"/>
    <w:semiHidden/>
    <w:unhideWhenUsed/>
    <w:rsid w:val="008B5E25"/>
    <w:pPr>
      <w:numPr>
        <w:numId w:val="1"/>
      </w:numPr>
      <w:contextualSpacing/>
    </w:pPr>
  </w:style>
  <w:style w:type="paragraph" w:styleId="ListBullet2">
    <w:name w:val="List Bullet 2"/>
    <w:basedOn w:val="Normal"/>
    <w:uiPriority w:val="99"/>
    <w:semiHidden/>
    <w:unhideWhenUsed/>
    <w:rsid w:val="008B5E25"/>
    <w:pPr>
      <w:numPr>
        <w:numId w:val="2"/>
      </w:numPr>
      <w:contextualSpacing/>
    </w:pPr>
  </w:style>
  <w:style w:type="paragraph" w:styleId="ListBullet3">
    <w:name w:val="List Bullet 3"/>
    <w:basedOn w:val="Normal"/>
    <w:uiPriority w:val="99"/>
    <w:semiHidden/>
    <w:unhideWhenUsed/>
    <w:rsid w:val="008B5E25"/>
    <w:pPr>
      <w:numPr>
        <w:numId w:val="3"/>
      </w:numPr>
      <w:contextualSpacing/>
    </w:pPr>
  </w:style>
  <w:style w:type="paragraph" w:styleId="ListBullet4">
    <w:name w:val="List Bullet 4"/>
    <w:basedOn w:val="Normal"/>
    <w:uiPriority w:val="99"/>
    <w:semiHidden/>
    <w:unhideWhenUsed/>
    <w:rsid w:val="008B5E25"/>
    <w:pPr>
      <w:numPr>
        <w:numId w:val="4"/>
      </w:numPr>
      <w:contextualSpacing/>
    </w:pPr>
  </w:style>
  <w:style w:type="paragraph" w:styleId="ListBullet5">
    <w:name w:val="List Bullet 5"/>
    <w:basedOn w:val="Normal"/>
    <w:uiPriority w:val="99"/>
    <w:semiHidden/>
    <w:unhideWhenUsed/>
    <w:rsid w:val="008B5E25"/>
    <w:pPr>
      <w:numPr>
        <w:numId w:val="5"/>
      </w:numPr>
      <w:contextualSpacing/>
    </w:pPr>
  </w:style>
  <w:style w:type="paragraph" w:styleId="Caption">
    <w:name w:val="caption"/>
    <w:basedOn w:val="Normal"/>
    <w:next w:val="Normal"/>
    <w:uiPriority w:val="35"/>
    <w:semiHidden/>
    <w:unhideWhenUsed/>
    <w:qFormat/>
    <w:rsid w:val="008B5E25"/>
    <w:pPr>
      <w:spacing w:after="200"/>
    </w:pPr>
    <w:rPr>
      <w:i/>
      <w:iCs/>
      <w:color w:val="EAEAEA" w:themeColor="text2"/>
      <w:sz w:val="18"/>
      <w:szCs w:val="18"/>
    </w:rPr>
  </w:style>
  <w:style w:type="paragraph" w:styleId="BlockText">
    <w:name w:val="Block Text"/>
    <w:basedOn w:val="Normal"/>
    <w:uiPriority w:val="99"/>
    <w:semiHidden/>
    <w:unhideWhenUsed/>
    <w:rsid w:val="008B5E25"/>
    <w:pPr>
      <w:pBdr>
        <w:top w:val="single" w:sz="2" w:space="10" w:color="9E9E9E" w:themeColor="accent1"/>
        <w:left w:val="single" w:sz="2" w:space="10" w:color="9E9E9E" w:themeColor="accent1"/>
        <w:bottom w:val="single" w:sz="2" w:space="10" w:color="9E9E9E" w:themeColor="accent1"/>
        <w:right w:val="single" w:sz="2" w:space="10" w:color="9E9E9E" w:themeColor="accent1"/>
      </w:pBdr>
      <w:ind w:left="1152" w:right="1152"/>
    </w:pPr>
    <w:rPr>
      <w:i/>
      <w:iCs/>
      <w:color w:val="9E9E9E" w:themeColor="accent1"/>
    </w:rPr>
  </w:style>
  <w:style w:type="paragraph" w:styleId="Date">
    <w:name w:val="Date"/>
    <w:basedOn w:val="Normal"/>
    <w:next w:val="Normal"/>
    <w:link w:val="DateChar"/>
    <w:uiPriority w:val="99"/>
    <w:semiHidden/>
    <w:unhideWhenUsed/>
    <w:rsid w:val="008B5E25"/>
  </w:style>
  <w:style w:type="character" w:customStyle="1" w:styleId="DateChar">
    <w:name w:val="Date Char"/>
    <w:basedOn w:val="DefaultParagraphFont"/>
    <w:link w:val="Date"/>
    <w:uiPriority w:val="99"/>
    <w:semiHidden/>
    <w:rsid w:val="008B5E25"/>
    <w:rPr>
      <w:rFonts w:eastAsiaTheme="minorEastAsia"/>
      <w:kern w:val="2"/>
      <w:sz w:val="21"/>
      <w:szCs w:val="24"/>
      <w:lang w:val="pt-PT" w:eastAsia="de-DE"/>
      <w14:ligatures w14:val="standardContextual"/>
    </w:rPr>
  </w:style>
  <w:style w:type="paragraph" w:styleId="DocumentMap">
    <w:name w:val="Document Map"/>
    <w:basedOn w:val="Normal"/>
    <w:link w:val="DocumentMapChar"/>
    <w:uiPriority w:val="99"/>
    <w:semiHidden/>
    <w:unhideWhenUsed/>
    <w:rsid w:val="008B5E2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B5E25"/>
    <w:rPr>
      <w:rFonts w:ascii="Segoe UI" w:eastAsiaTheme="minorEastAsia" w:hAnsi="Segoe UI" w:cs="Segoe UI"/>
      <w:kern w:val="2"/>
      <w:sz w:val="16"/>
      <w:szCs w:val="16"/>
      <w:lang w:val="pt-PT" w:eastAsia="de-DE"/>
      <w14:ligatures w14:val="standardContextual"/>
    </w:rPr>
  </w:style>
  <w:style w:type="paragraph" w:styleId="E-mailSignature">
    <w:name w:val="E-mail Signature"/>
    <w:basedOn w:val="Normal"/>
    <w:link w:val="E-mailSignatureChar"/>
    <w:uiPriority w:val="99"/>
    <w:semiHidden/>
    <w:unhideWhenUsed/>
    <w:rsid w:val="008B5E25"/>
  </w:style>
  <w:style w:type="character" w:customStyle="1" w:styleId="E-mailSignatureChar">
    <w:name w:val="E-mail Signature Char"/>
    <w:basedOn w:val="DefaultParagraphFont"/>
    <w:link w:val="E-mailSignature"/>
    <w:uiPriority w:val="99"/>
    <w:semiHidden/>
    <w:rsid w:val="008B5E25"/>
    <w:rPr>
      <w:rFonts w:eastAsiaTheme="minorEastAsia"/>
      <w:kern w:val="2"/>
      <w:sz w:val="21"/>
      <w:szCs w:val="24"/>
      <w:lang w:val="pt-PT" w:eastAsia="de-DE"/>
      <w14:ligatures w14:val="standardContextual"/>
    </w:rPr>
  </w:style>
  <w:style w:type="paragraph" w:styleId="NoteHeading">
    <w:name w:val="Note Heading"/>
    <w:basedOn w:val="Normal"/>
    <w:next w:val="Normal"/>
    <w:link w:val="NoteHeadingChar"/>
    <w:uiPriority w:val="99"/>
    <w:semiHidden/>
    <w:unhideWhenUsed/>
    <w:rsid w:val="008B5E25"/>
  </w:style>
  <w:style w:type="character" w:customStyle="1" w:styleId="NoteHeadingChar">
    <w:name w:val="Note Heading Char"/>
    <w:basedOn w:val="DefaultParagraphFont"/>
    <w:link w:val="NoteHeading"/>
    <w:uiPriority w:val="99"/>
    <w:semiHidden/>
    <w:rsid w:val="008B5E25"/>
    <w:rPr>
      <w:rFonts w:eastAsiaTheme="minorEastAsia"/>
      <w:kern w:val="2"/>
      <w:sz w:val="21"/>
      <w:szCs w:val="24"/>
      <w:lang w:val="pt-PT" w:eastAsia="de-DE"/>
      <w14:ligatures w14:val="standardContextual"/>
    </w:rPr>
  </w:style>
  <w:style w:type="paragraph" w:styleId="Closing">
    <w:name w:val="Closing"/>
    <w:basedOn w:val="Normal"/>
    <w:link w:val="ClosingChar"/>
    <w:uiPriority w:val="99"/>
    <w:semiHidden/>
    <w:unhideWhenUsed/>
    <w:rsid w:val="008B5E25"/>
    <w:pPr>
      <w:ind w:left="4252"/>
    </w:pPr>
  </w:style>
  <w:style w:type="character" w:customStyle="1" w:styleId="ClosingChar">
    <w:name w:val="Closing Char"/>
    <w:basedOn w:val="DefaultParagraphFont"/>
    <w:link w:val="Closing"/>
    <w:uiPriority w:val="99"/>
    <w:semiHidden/>
    <w:rsid w:val="008B5E25"/>
    <w:rPr>
      <w:rFonts w:eastAsiaTheme="minorEastAsia"/>
      <w:kern w:val="2"/>
      <w:sz w:val="21"/>
      <w:szCs w:val="24"/>
      <w:lang w:val="pt-PT" w:eastAsia="de-DE"/>
      <w14:ligatures w14:val="standardContextual"/>
    </w:rPr>
  </w:style>
  <w:style w:type="paragraph" w:styleId="HTMLAddress">
    <w:name w:val="HTML Address"/>
    <w:basedOn w:val="Normal"/>
    <w:link w:val="HTMLAddressChar"/>
    <w:uiPriority w:val="99"/>
    <w:semiHidden/>
    <w:unhideWhenUsed/>
    <w:rsid w:val="008B5E25"/>
    <w:rPr>
      <w:i/>
      <w:iCs/>
    </w:rPr>
  </w:style>
  <w:style w:type="character" w:customStyle="1" w:styleId="HTMLAddressChar">
    <w:name w:val="HTML Address Char"/>
    <w:basedOn w:val="DefaultParagraphFont"/>
    <w:link w:val="HTMLAddress"/>
    <w:uiPriority w:val="99"/>
    <w:semiHidden/>
    <w:rsid w:val="008B5E25"/>
    <w:rPr>
      <w:rFonts w:eastAsiaTheme="minorEastAsia"/>
      <w:i/>
      <w:iCs/>
      <w:kern w:val="2"/>
      <w:sz w:val="21"/>
      <w:szCs w:val="24"/>
      <w:lang w:val="pt-PT" w:eastAsia="de-DE"/>
      <w14:ligatures w14:val="standardContextual"/>
    </w:rPr>
  </w:style>
  <w:style w:type="paragraph" w:styleId="HTMLPreformatted">
    <w:name w:val="HTML Preformatted"/>
    <w:basedOn w:val="Normal"/>
    <w:link w:val="HTMLPreformattedChar"/>
    <w:uiPriority w:val="99"/>
    <w:semiHidden/>
    <w:unhideWhenUsed/>
    <w:rsid w:val="008B5E2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B5E25"/>
    <w:rPr>
      <w:rFonts w:ascii="Consolas" w:eastAsiaTheme="minorEastAsia" w:hAnsi="Consolas"/>
      <w:kern w:val="2"/>
      <w:sz w:val="20"/>
      <w:szCs w:val="20"/>
      <w:lang w:val="pt-PT" w:eastAsia="de-DE"/>
      <w14:ligatures w14:val="standardContextual"/>
    </w:rPr>
  </w:style>
  <w:style w:type="paragraph" w:styleId="Index1">
    <w:name w:val="index 1"/>
    <w:basedOn w:val="Normal"/>
    <w:next w:val="Normal"/>
    <w:autoRedefine/>
    <w:uiPriority w:val="99"/>
    <w:semiHidden/>
    <w:unhideWhenUsed/>
    <w:rsid w:val="008B5E25"/>
    <w:pPr>
      <w:ind w:left="210" w:hanging="210"/>
    </w:pPr>
  </w:style>
  <w:style w:type="paragraph" w:styleId="Index2">
    <w:name w:val="index 2"/>
    <w:basedOn w:val="Normal"/>
    <w:next w:val="Normal"/>
    <w:autoRedefine/>
    <w:uiPriority w:val="99"/>
    <w:semiHidden/>
    <w:unhideWhenUsed/>
    <w:rsid w:val="008B5E25"/>
    <w:pPr>
      <w:ind w:left="420" w:hanging="210"/>
    </w:pPr>
  </w:style>
  <w:style w:type="paragraph" w:styleId="Index3">
    <w:name w:val="index 3"/>
    <w:basedOn w:val="Normal"/>
    <w:next w:val="Normal"/>
    <w:autoRedefine/>
    <w:uiPriority w:val="99"/>
    <w:semiHidden/>
    <w:unhideWhenUsed/>
    <w:rsid w:val="008B5E25"/>
    <w:pPr>
      <w:ind w:left="630" w:hanging="210"/>
    </w:pPr>
  </w:style>
  <w:style w:type="paragraph" w:styleId="Index4">
    <w:name w:val="index 4"/>
    <w:basedOn w:val="Normal"/>
    <w:next w:val="Normal"/>
    <w:autoRedefine/>
    <w:uiPriority w:val="99"/>
    <w:semiHidden/>
    <w:unhideWhenUsed/>
    <w:rsid w:val="008B5E25"/>
    <w:pPr>
      <w:ind w:left="840" w:hanging="210"/>
    </w:pPr>
  </w:style>
  <w:style w:type="paragraph" w:styleId="Index5">
    <w:name w:val="index 5"/>
    <w:basedOn w:val="Normal"/>
    <w:next w:val="Normal"/>
    <w:autoRedefine/>
    <w:uiPriority w:val="99"/>
    <w:semiHidden/>
    <w:unhideWhenUsed/>
    <w:rsid w:val="008B5E25"/>
    <w:pPr>
      <w:ind w:left="1050" w:hanging="210"/>
    </w:pPr>
  </w:style>
  <w:style w:type="paragraph" w:styleId="Index6">
    <w:name w:val="index 6"/>
    <w:basedOn w:val="Normal"/>
    <w:next w:val="Normal"/>
    <w:autoRedefine/>
    <w:uiPriority w:val="99"/>
    <w:semiHidden/>
    <w:unhideWhenUsed/>
    <w:rsid w:val="008B5E25"/>
    <w:pPr>
      <w:ind w:left="1260" w:hanging="210"/>
    </w:pPr>
  </w:style>
  <w:style w:type="paragraph" w:styleId="Index7">
    <w:name w:val="index 7"/>
    <w:basedOn w:val="Normal"/>
    <w:next w:val="Normal"/>
    <w:autoRedefine/>
    <w:uiPriority w:val="99"/>
    <w:semiHidden/>
    <w:unhideWhenUsed/>
    <w:rsid w:val="008B5E25"/>
    <w:pPr>
      <w:ind w:left="1470" w:hanging="210"/>
    </w:pPr>
  </w:style>
  <w:style w:type="paragraph" w:styleId="Index8">
    <w:name w:val="index 8"/>
    <w:basedOn w:val="Normal"/>
    <w:next w:val="Normal"/>
    <w:autoRedefine/>
    <w:uiPriority w:val="99"/>
    <w:semiHidden/>
    <w:unhideWhenUsed/>
    <w:rsid w:val="008B5E25"/>
    <w:pPr>
      <w:ind w:left="1680" w:hanging="210"/>
    </w:pPr>
  </w:style>
  <w:style w:type="paragraph" w:styleId="Index9">
    <w:name w:val="index 9"/>
    <w:basedOn w:val="Normal"/>
    <w:next w:val="Normal"/>
    <w:autoRedefine/>
    <w:uiPriority w:val="99"/>
    <w:semiHidden/>
    <w:unhideWhenUsed/>
    <w:rsid w:val="008B5E25"/>
    <w:pPr>
      <w:ind w:left="1890" w:hanging="210"/>
    </w:pPr>
  </w:style>
  <w:style w:type="paragraph" w:styleId="IndexHeading">
    <w:name w:val="index heading"/>
    <w:basedOn w:val="Normal"/>
    <w:next w:val="Index1"/>
    <w:uiPriority w:val="99"/>
    <w:semiHidden/>
    <w:unhideWhenUsed/>
    <w:rsid w:val="008B5E25"/>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8B5E25"/>
    <w:pPr>
      <w:pBdr>
        <w:top w:val="single" w:sz="4" w:space="10" w:color="9E9E9E" w:themeColor="accent1"/>
        <w:bottom w:val="single" w:sz="4" w:space="10" w:color="9E9E9E" w:themeColor="accent1"/>
      </w:pBdr>
      <w:spacing w:before="360" w:after="360"/>
      <w:ind w:left="864" w:right="864"/>
      <w:jc w:val="center"/>
    </w:pPr>
    <w:rPr>
      <w:i/>
      <w:iCs/>
      <w:color w:val="9E9E9E" w:themeColor="accent1"/>
    </w:rPr>
  </w:style>
  <w:style w:type="character" w:customStyle="1" w:styleId="IntenseQuoteChar">
    <w:name w:val="Intense Quote Char"/>
    <w:basedOn w:val="DefaultParagraphFont"/>
    <w:link w:val="IntenseQuote"/>
    <w:uiPriority w:val="30"/>
    <w:rsid w:val="008B5E25"/>
    <w:rPr>
      <w:rFonts w:eastAsiaTheme="minorEastAsia"/>
      <w:i/>
      <w:iCs/>
      <w:color w:val="9E9E9E" w:themeColor="accent1"/>
      <w:kern w:val="2"/>
      <w:sz w:val="21"/>
      <w:szCs w:val="24"/>
      <w:lang w:val="pt-PT" w:eastAsia="de-DE"/>
      <w14:ligatures w14:val="standardContextual"/>
    </w:rPr>
  </w:style>
  <w:style w:type="paragraph" w:styleId="List">
    <w:name w:val="List"/>
    <w:basedOn w:val="Normal"/>
    <w:uiPriority w:val="99"/>
    <w:semiHidden/>
    <w:unhideWhenUsed/>
    <w:rsid w:val="008B5E25"/>
    <w:pPr>
      <w:ind w:left="283" w:hanging="283"/>
      <w:contextualSpacing/>
    </w:pPr>
  </w:style>
  <w:style w:type="paragraph" w:styleId="List2">
    <w:name w:val="List 2"/>
    <w:basedOn w:val="Normal"/>
    <w:uiPriority w:val="99"/>
    <w:semiHidden/>
    <w:unhideWhenUsed/>
    <w:rsid w:val="008B5E25"/>
    <w:pPr>
      <w:ind w:left="566" w:hanging="283"/>
      <w:contextualSpacing/>
    </w:pPr>
  </w:style>
  <w:style w:type="paragraph" w:styleId="List3">
    <w:name w:val="List 3"/>
    <w:basedOn w:val="Normal"/>
    <w:uiPriority w:val="99"/>
    <w:semiHidden/>
    <w:unhideWhenUsed/>
    <w:rsid w:val="008B5E25"/>
    <w:pPr>
      <w:ind w:left="849" w:hanging="283"/>
      <w:contextualSpacing/>
    </w:pPr>
  </w:style>
  <w:style w:type="paragraph" w:styleId="List4">
    <w:name w:val="List 4"/>
    <w:basedOn w:val="Normal"/>
    <w:uiPriority w:val="99"/>
    <w:semiHidden/>
    <w:unhideWhenUsed/>
    <w:rsid w:val="008B5E25"/>
    <w:pPr>
      <w:ind w:left="1132" w:hanging="283"/>
      <w:contextualSpacing/>
    </w:pPr>
  </w:style>
  <w:style w:type="paragraph" w:styleId="List5">
    <w:name w:val="List 5"/>
    <w:basedOn w:val="Normal"/>
    <w:uiPriority w:val="99"/>
    <w:semiHidden/>
    <w:unhideWhenUsed/>
    <w:rsid w:val="008B5E25"/>
    <w:pPr>
      <w:ind w:left="1415" w:hanging="283"/>
      <w:contextualSpacing/>
    </w:pPr>
  </w:style>
  <w:style w:type="paragraph" w:styleId="ListContinue">
    <w:name w:val="List Continue"/>
    <w:basedOn w:val="Normal"/>
    <w:uiPriority w:val="99"/>
    <w:semiHidden/>
    <w:unhideWhenUsed/>
    <w:rsid w:val="008B5E25"/>
    <w:pPr>
      <w:spacing w:after="120"/>
      <w:ind w:left="283"/>
      <w:contextualSpacing/>
    </w:pPr>
  </w:style>
  <w:style w:type="paragraph" w:styleId="ListContinue2">
    <w:name w:val="List Continue 2"/>
    <w:basedOn w:val="Normal"/>
    <w:uiPriority w:val="99"/>
    <w:semiHidden/>
    <w:unhideWhenUsed/>
    <w:rsid w:val="008B5E25"/>
    <w:pPr>
      <w:spacing w:after="120"/>
      <w:ind w:left="566"/>
      <w:contextualSpacing/>
    </w:pPr>
  </w:style>
  <w:style w:type="paragraph" w:styleId="ListContinue3">
    <w:name w:val="List Continue 3"/>
    <w:basedOn w:val="Normal"/>
    <w:uiPriority w:val="99"/>
    <w:semiHidden/>
    <w:unhideWhenUsed/>
    <w:rsid w:val="008B5E25"/>
    <w:pPr>
      <w:spacing w:after="120"/>
      <w:ind w:left="849"/>
      <w:contextualSpacing/>
    </w:pPr>
  </w:style>
  <w:style w:type="paragraph" w:styleId="ListContinue4">
    <w:name w:val="List Continue 4"/>
    <w:basedOn w:val="Normal"/>
    <w:uiPriority w:val="99"/>
    <w:semiHidden/>
    <w:unhideWhenUsed/>
    <w:rsid w:val="008B5E25"/>
    <w:pPr>
      <w:spacing w:after="120"/>
      <w:ind w:left="1132"/>
      <w:contextualSpacing/>
    </w:pPr>
  </w:style>
  <w:style w:type="paragraph" w:styleId="ListContinue5">
    <w:name w:val="List Continue 5"/>
    <w:basedOn w:val="Normal"/>
    <w:uiPriority w:val="99"/>
    <w:semiHidden/>
    <w:unhideWhenUsed/>
    <w:rsid w:val="008B5E25"/>
    <w:pPr>
      <w:spacing w:after="120"/>
      <w:ind w:left="1415"/>
      <w:contextualSpacing/>
    </w:pPr>
  </w:style>
  <w:style w:type="paragraph" w:styleId="ListNumber">
    <w:name w:val="List Number"/>
    <w:basedOn w:val="Normal"/>
    <w:uiPriority w:val="99"/>
    <w:semiHidden/>
    <w:unhideWhenUsed/>
    <w:rsid w:val="008B5E25"/>
    <w:pPr>
      <w:numPr>
        <w:numId w:val="7"/>
      </w:numPr>
      <w:contextualSpacing/>
    </w:pPr>
  </w:style>
  <w:style w:type="paragraph" w:styleId="ListNumber2">
    <w:name w:val="List Number 2"/>
    <w:basedOn w:val="Normal"/>
    <w:uiPriority w:val="99"/>
    <w:semiHidden/>
    <w:unhideWhenUsed/>
    <w:rsid w:val="008B5E25"/>
    <w:pPr>
      <w:numPr>
        <w:numId w:val="8"/>
      </w:numPr>
      <w:contextualSpacing/>
    </w:pPr>
  </w:style>
  <w:style w:type="paragraph" w:styleId="ListNumber3">
    <w:name w:val="List Number 3"/>
    <w:basedOn w:val="Normal"/>
    <w:uiPriority w:val="99"/>
    <w:semiHidden/>
    <w:unhideWhenUsed/>
    <w:rsid w:val="008B5E25"/>
    <w:pPr>
      <w:numPr>
        <w:numId w:val="9"/>
      </w:numPr>
      <w:contextualSpacing/>
    </w:pPr>
  </w:style>
  <w:style w:type="paragraph" w:styleId="ListNumber4">
    <w:name w:val="List Number 4"/>
    <w:basedOn w:val="Normal"/>
    <w:uiPriority w:val="99"/>
    <w:semiHidden/>
    <w:unhideWhenUsed/>
    <w:rsid w:val="008B5E25"/>
    <w:pPr>
      <w:numPr>
        <w:numId w:val="10"/>
      </w:numPr>
      <w:contextualSpacing/>
    </w:pPr>
  </w:style>
  <w:style w:type="paragraph" w:styleId="ListNumber5">
    <w:name w:val="List Number 5"/>
    <w:basedOn w:val="Normal"/>
    <w:uiPriority w:val="99"/>
    <w:semiHidden/>
    <w:unhideWhenUsed/>
    <w:rsid w:val="008B5E25"/>
    <w:pPr>
      <w:numPr>
        <w:numId w:val="11"/>
      </w:numPr>
      <w:contextualSpacing/>
    </w:pPr>
  </w:style>
  <w:style w:type="paragraph" w:styleId="Bibliography">
    <w:name w:val="Bibliography"/>
    <w:basedOn w:val="Normal"/>
    <w:next w:val="Normal"/>
    <w:uiPriority w:val="37"/>
    <w:semiHidden/>
    <w:unhideWhenUsed/>
    <w:rsid w:val="008B5E25"/>
  </w:style>
  <w:style w:type="paragraph" w:styleId="MacroText">
    <w:name w:val="macro"/>
    <w:link w:val="MacroTextChar"/>
    <w:uiPriority w:val="99"/>
    <w:semiHidden/>
    <w:unhideWhenUsed/>
    <w:rsid w:val="008B5E2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kern w:val="2"/>
      <w:sz w:val="20"/>
      <w:szCs w:val="20"/>
      <w:lang w:eastAsia="de-DE"/>
      <w14:ligatures w14:val="standardContextual"/>
    </w:rPr>
  </w:style>
  <w:style w:type="character" w:customStyle="1" w:styleId="MacroTextChar">
    <w:name w:val="Macro Text Char"/>
    <w:basedOn w:val="DefaultParagraphFont"/>
    <w:link w:val="MacroText"/>
    <w:uiPriority w:val="99"/>
    <w:semiHidden/>
    <w:rsid w:val="008B5E25"/>
    <w:rPr>
      <w:rFonts w:ascii="Consolas" w:eastAsiaTheme="minorEastAsia" w:hAnsi="Consolas"/>
      <w:kern w:val="2"/>
      <w:sz w:val="20"/>
      <w:szCs w:val="20"/>
      <w:lang w:val="pt-PT" w:eastAsia="de-DE"/>
      <w14:ligatures w14:val="standardContextual"/>
    </w:rPr>
  </w:style>
  <w:style w:type="paragraph" w:styleId="MessageHeader">
    <w:name w:val="Message Header"/>
    <w:basedOn w:val="Normal"/>
    <w:link w:val="MessageHeaderChar"/>
    <w:uiPriority w:val="99"/>
    <w:semiHidden/>
    <w:unhideWhenUsed/>
    <w:rsid w:val="008B5E2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B5E25"/>
    <w:rPr>
      <w:rFonts w:asciiTheme="majorHAnsi" w:eastAsiaTheme="majorEastAsia" w:hAnsiTheme="majorHAnsi" w:cstheme="majorBidi"/>
      <w:kern w:val="2"/>
      <w:sz w:val="24"/>
      <w:szCs w:val="24"/>
      <w:shd w:val="pct20" w:color="auto" w:fill="auto"/>
      <w:lang w:val="pt-PT" w:eastAsia="de-DE"/>
      <w14:ligatures w14:val="standardContextual"/>
    </w:rPr>
  </w:style>
  <w:style w:type="paragraph" w:styleId="PlainText">
    <w:name w:val="Plain Text"/>
    <w:basedOn w:val="Normal"/>
    <w:link w:val="PlainTextChar"/>
    <w:uiPriority w:val="99"/>
    <w:semiHidden/>
    <w:unhideWhenUsed/>
    <w:rsid w:val="008B5E25"/>
    <w:rPr>
      <w:rFonts w:ascii="Consolas" w:hAnsi="Consolas"/>
      <w:szCs w:val="21"/>
    </w:rPr>
  </w:style>
  <w:style w:type="character" w:customStyle="1" w:styleId="PlainTextChar">
    <w:name w:val="Plain Text Char"/>
    <w:basedOn w:val="DefaultParagraphFont"/>
    <w:link w:val="PlainText"/>
    <w:uiPriority w:val="99"/>
    <w:semiHidden/>
    <w:rsid w:val="008B5E25"/>
    <w:rPr>
      <w:rFonts w:ascii="Consolas" w:eastAsiaTheme="minorEastAsia" w:hAnsi="Consolas"/>
      <w:kern w:val="2"/>
      <w:sz w:val="21"/>
      <w:szCs w:val="21"/>
      <w:lang w:val="pt-PT" w:eastAsia="de-DE"/>
      <w14:ligatures w14:val="standardContextual"/>
    </w:rPr>
  </w:style>
  <w:style w:type="paragraph" w:styleId="TableofAuthorities">
    <w:name w:val="table of authorities"/>
    <w:basedOn w:val="Normal"/>
    <w:next w:val="Normal"/>
    <w:uiPriority w:val="99"/>
    <w:semiHidden/>
    <w:unhideWhenUsed/>
    <w:rsid w:val="008B5E25"/>
    <w:pPr>
      <w:ind w:left="210" w:hanging="210"/>
    </w:pPr>
  </w:style>
  <w:style w:type="paragraph" w:styleId="BalloonText">
    <w:name w:val="Balloon Text"/>
    <w:basedOn w:val="Normal"/>
    <w:link w:val="BalloonTextChar"/>
    <w:uiPriority w:val="99"/>
    <w:semiHidden/>
    <w:unhideWhenUsed/>
    <w:rsid w:val="008B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E25"/>
    <w:rPr>
      <w:rFonts w:ascii="Segoe UI" w:eastAsiaTheme="minorEastAsia" w:hAnsi="Segoe UI" w:cs="Segoe UI"/>
      <w:kern w:val="2"/>
      <w:sz w:val="18"/>
      <w:szCs w:val="18"/>
      <w:lang w:val="pt-PT" w:eastAsia="de-DE"/>
      <w14:ligatures w14:val="standardContextual"/>
    </w:rPr>
  </w:style>
  <w:style w:type="paragraph" w:styleId="BodyText">
    <w:name w:val="Body Text"/>
    <w:basedOn w:val="Normal"/>
    <w:link w:val="BodyTextChar"/>
    <w:uiPriority w:val="99"/>
    <w:semiHidden/>
    <w:unhideWhenUsed/>
    <w:rsid w:val="008B5E25"/>
    <w:pPr>
      <w:spacing w:after="120"/>
    </w:pPr>
  </w:style>
  <w:style w:type="character" w:customStyle="1" w:styleId="BodyTextChar">
    <w:name w:val="Body Text Char"/>
    <w:basedOn w:val="DefaultParagraphFont"/>
    <w:link w:val="BodyText"/>
    <w:uiPriority w:val="99"/>
    <w:semiHidden/>
    <w:rsid w:val="008B5E25"/>
    <w:rPr>
      <w:rFonts w:eastAsiaTheme="minorEastAsia"/>
      <w:kern w:val="2"/>
      <w:sz w:val="21"/>
      <w:szCs w:val="24"/>
      <w:lang w:val="pt-PT" w:eastAsia="de-DE"/>
      <w14:ligatures w14:val="standardContextual"/>
    </w:rPr>
  </w:style>
  <w:style w:type="paragraph" w:styleId="BodyText2">
    <w:name w:val="Body Text 2"/>
    <w:basedOn w:val="Normal"/>
    <w:link w:val="BodyText2Char"/>
    <w:uiPriority w:val="99"/>
    <w:semiHidden/>
    <w:unhideWhenUsed/>
    <w:rsid w:val="008B5E25"/>
    <w:pPr>
      <w:spacing w:after="120" w:line="480" w:lineRule="auto"/>
    </w:pPr>
  </w:style>
  <w:style w:type="character" w:customStyle="1" w:styleId="BodyText2Char">
    <w:name w:val="Body Text 2 Char"/>
    <w:basedOn w:val="DefaultParagraphFont"/>
    <w:link w:val="BodyText2"/>
    <w:uiPriority w:val="99"/>
    <w:semiHidden/>
    <w:rsid w:val="008B5E25"/>
    <w:rPr>
      <w:rFonts w:eastAsiaTheme="minorEastAsia"/>
      <w:kern w:val="2"/>
      <w:sz w:val="21"/>
      <w:szCs w:val="24"/>
      <w:lang w:val="pt-PT" w:eastAsia="de-DE"/>
      <w14:ligatures w14:val="standardContextual"/>
    </w:rPr>
  </w:style>
  <w:style w:type="paragraph" w:styleId="BodyText3">
    <w:name w:val="Body Text 3"/>
    <w:basedOn w:val="Normal"/>
    <w:link w:val="BodyText3Char"/>
    <w:uiPriority w:val="99"/>
    <w:semiHidden/>
    <w:unhideWhenUsed/>
    <w:rsid w:val="008B5E25"/>
    <w:pPr>
      <w:spacing w:after="120"/>
    </w:pPr>
    <w:rPr>
      <w:sz w:val="16"/>
      <w:szCs w:val="16"/>
    </w:rPr>
  </w:style>
  <w:style w:type="character" w:customStyle="1" w:styleId="BodyText3Char">
    <w:name w:val="Body Text 3 Char"/>
    <w:basedOn w:val="DefaultParagraphFont"/>
    <w:link w:val="BodyText3"/>
    <w:uiPriority w:val="99"/>
    <w:semiHidden/>
    <w:rsid w:val="008B5E25"/>
    <w:rPr>
      <w:rFonts w:eastAsiaTheme="minorEastAsia"/>
      <w:kern w:val="2"/>
      <w:sz w:val="16"/>
      <w:szCs w:val="16"/>
      <w:lang w:val="pt-PT" w:eastAsia="de-DE"/>
      <w14:ligatures w14:val="standardContextual"/>
    </w:rPr>
  </w:style>
  <w:style w:type="paragraph" w:styleId="BodyTextIndent2">
    <w:name w:val="Body Text Indent 2"/>
    <w:basedOn w:val="Normal"/>
    <w:link w:val="BodyTextIndent2Char"/>
    <w:uiPriority w:val="99"/>
    <w:semiHidden/>
    <w:unhideWhenUsed/>
    <w:rsid w:val="008B5E25"/>
    <w:pPr>
      <w:spacing w:after="120" w:line="480" w:lineRule="auto"/>
      <w:ind w:left="283"/>
    </w:pPr>
  </w:style>
  <w:style w:type="character" w:customStyle="1" w:styleId="BodyTextIndent2Char">
    <w:name w:val="Body Text Indent 2 Char"/>
    <w:basedOn w:val="DefaultParagraphFont"/>
    <w:link w:val="BodyTextIndent2"/>
    <w:uiPriority w:val="99"/>
    <w:semiHidden/>
    <w:rsid w:val="008B5E25"/>
    <w:rPr>
      <w:rFonts w:eastAsiaTheme="minorEastAsia"/>
      <w:kern w:val="2"/>
      <w:sz w:val="21"/>
      <w:szCs w:val="24"/>
      <w:lang w:val="pt-PT" w:eastAsia="de-DE"/>
      <w14:ligatures w14:val="standardContextual"/>
    </w:rPr>
  </w:style>
  <w:style w:type="paragraph" w:styleId="BodyTextIndent3">
    <w:name w:val="Body Text Indent 3"/>
    <w:basedOn w:val="Normal"/>
    <w:link w:val="BodyTextIndent3Char"/>
    <w:uiPriority w:val="99"/>
    <w:semiHidden/>
    <w:unhideWhenUsed/>
    <w:rsid w:val="008B5E2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5E25"/>
    <w:rPr>
      <w:rFonts w:eastAsiaTheme="minorEastAsia"/>
      <w:kern w:val="2"/>
      <w:sz w:val="16"/>
      <w:szCs w:val="16"/>
      <w:lang w:val="pt-PT" w:eastAsia="de-DE"/>
      <w14:ligatures w14:val="standardContextual"/>
    </w:rPr>
  </w:style>
  <w:style w:type="paragraph" w:styleId="BodyTextFirstIndent">
    <w:name w:val="Body Text First Indent"/>
    <w:basedOn w:val="BodyText"/>
    <w:link w:val="BodyTextFirstIndentChar"/>
    <w:uiPriority w:val="99"/>
    <w:semiHidden/>
    <w:unhideWhenUsed/>
    <w:rsid w:val="008B5E25"/>
    <w:pPr>
      <w:spacing w:after="0"/>
      <w:ind w:firstLine="360"/>
    </w:pPr>
  </w:style>
  <w:style w:type="character" w:customStyle="1" w:styleId="BodyTextFirstIndentChar">
    <w:name w:val="Body Text First Indent Char"/>
    <w:basedOn w:val="BodyTextChar"/>
    <w:link w:val="BodyTextFirstIndent"/>
    <w:uiPriority w:val="99"/>
    <w:semiHidden/>
    <w:rsid w:val="008B5E25"/>
    <w:rPr>
      <w:rFonts w:eastAsiaTheme="minorEastAsia"/>
      <w:kern w:val="2"/>
      <w:sz w:val="21"/>
      <w:szCs w:val="24"/>
      <w:lang w:val="pt-PT" w:eastAsia="de-DE"/>
      <w14:ligatures w14:val="standardContextual"/>
    </w:rPr>
  </w:style>
  <w:style w:type="paragraph" w:styleId="BodyTextIndent">
    <w:name w:val="Body Text Indent"/>
    <w:basedOn w:val="Normal"/>
    <w:link w:val="BodyTextIndentChar"/>
    <w:uiPriority w:val="99"/>
    <w:semiHidden/>
    <w:unhideWhenUsed/>
    <w:rsid w:val="008B5E25"/>
    <w:pPr>
      <w:spacing w:after="120"/>
      <w:ind w:left="283"/>
    </w:pPr>
  </w:style>
  <w:style w:type="character" w:customStyle="1" w:styleId="BodyTextIndentChar">
    <w:name w:val="Body Text Indent Char"/>
    <w:basedOn w:val="DefaultParagraphFont"/>
    <w:link w:val="BodyTextIndent"/>
    <w:uiPriority w:val="99"/>
    <w:semiHidden/>
    <w:rsid w:val="008B5E25"/>
    <w:rPr>
      <w:rFonts w:eastAsiaTheme="minorEastAsia"/>
      <w:kern w:val="2"/>
      <w:sz w:val="21"/>
      <w:szCs w:val="24"/>
      <w:lang w:val="pt-PT" w:eastAsia="de-DE"/>
      <w14:ligatures w14:val="standardContextual"/>
    </w:rPr>
  </w:style>
  <w:style w:type="paragraph" w:styleId="BodyTextFirstIndent2">
    <w:name w:val="Body Text First Indent 2"/>
    <w:basedOn w:val="BodyTextIndent"/>
    <w:link w:val="BodyTextFirstIndent2Char"/>
    <w:uiPriority w:val="99"/>
    <w:semiHidden/>
    <w:unhideWhenUsed/>
    <w:rsid w:val="008B5E25"/>
    <w:pPr>
      <w:spacing w:after="0"/>
      <w:ind w:left="360" w:firstLine="360"/>
    </w:pPr>
  </w:style>
  <w:style w:type="character" w:customStyle="1" w:styleId="BodyTextFirstIndent2Char">
    <w:name w:val="Body Text First Indent 2 Char"/>
    <w:basedOn w:val="BodyTextIndentChar"/>
    <w:link w:val="BodyTextFirstIndent2"/>
    <w:uiPriority w:val="99"/>
    <w:semiHidden/>
    <w:rsid w:val="008B5E25"/>
    <w:rPr>
      <w:rFonts w:eastAsiaTheme="minorEastAsia"/>
      <w:kern w:val="2"/>
      <w:sz w:val="21"/>
      <w:szCs w:val="24"/>
      <w:lang w:val="pt-PT" w:eastAsia="de-DE"/>
      <w14:ligatures w14:val="standardContextual"/>
    </w:rPr>
  </w:style>
  <w:style w:type="paragraph" w:styleId="Title">
    <w:name w:val="Title"/>
    <w:basedOn w:val="Normal"/>
    <w:next w:val="Normal"/>
    <w:link w:val="TitleChar"/>
    <w:uiPriority w:val="10"/>
    <w:rsid w:val="008B5E2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E25"/>
    <w:rPr>
      <w:rFonts w:asciiTheme="majorHAnsi" w:eastAsiaTheme="majorEastAsia" w:hAnsiTheme="majorHAnsi" w:cstheme="majorBidi"/>
      <w:spacing w:val="-10"/>
      <w:kern w:val="28"/>
      <w:sz w:val="56"/>
      <w:szCs w:val="56"/>
      <w:lang w:val="pt-PT" w:eastAsia="de-DE"/>
      <w14:ligatures w14:val="standardContextual"/>
    </w:rPr>
  </w:style>
  <w:style w:type="character" w:customStyle="1" w:styleId="Heading4Char">
    <w:name w:val="Heading 4 Char"/>
    <w:basedOn w:val="DefaultParagraphFont"/>
    <w:link w:val="Heading4"/>
    <w:uiPriority w:val="9"/>
    <w:semiHidden/>
    <w:rsid w:val="008B5E25"/>
    <w:rPr>
      <w:rFonts w:asciiTheme="majorHAnsi" w:eastAsiaTheme="majorEastAsia" w:hAnsiTheme="majorHAnsi" w:cstheme="majorBidi"/>
      <w:i/>
      <w:iCs/>
      <w:color w:val="767676" w:themeColor="accent1" w:themeShade="BF"/>
      <w:kern w:val="2"/>
      <w:sz w:val="21"/>
      <w:szCs w:val="24"/>
      <w:lang w:val="pt-PT" w:eastAsia="de-DE"/>
      <w14:ligatures w14:val="standardContextual"/>
    </w:rPr>
  </w:style>
  <w:style w:type="character" w:customStyle="1" w:styleId="Heading5Char">
    <w:name w:val="Heading 5 Char"/>
    <w:basedOn w:val="DefaultParagraphFont"/>
    <w:link w:val="Heading5"/>
    <w:uiPriority w:val="9"/>
    <w:semiHidden/>
    <w:rsid w:val="008B5E25"/>
    <w:rPr>
      <w:rFonts w:asciiTheme="majorHAnsi" w:eastAsiaTheme="majorEastAsia" w:hAnsiTheme="majorHAnsi" w:cstheme="majorBidi"/>
      <w:color w:val="767676" w:themeColor="accent1" w:themeShade="BF"/>
      <w:kern w:val="2"/>
      <w:sz w:val="21"/>
      <w:szCs w:val="24"/>
      <w:lang w:val="pt-PT" w:eastAsia="de-DE"/>
      <w14:ligatures w14:val="standardContextual"/>
    </w:rPr>
  </w:style>
  <w:style w:type="character" w:customStyle="1" w:styleId="Heading6Char">
    <w:name w:val="Heading 6 Char"/>
    <w:basedOn w:val="DefaultParagraphFont"/>
    <w:link w:val="Heading6"/>
    <w:uiPriority w:val="9"/>
    <w:semiHidden/>
    <w:rsid w:val="008B5E25"/>
    <w:rPr>
      <w:rFonts w:asciiTheme="majorHAnsi" w:eastAsiaTheme="majorEastAsia" w:hAnsiTheme="majorHAnsi" w:cstheme="majorBidi"/>
      <w:color w:val="4E4E4E" w:themeColor="accent1" w:themeShade="7F"/>
      <w:kern w:val="2"/>
      <w:sz w:val="21"/>
      <w:szCs w:val="24"/>
      <w:lang w:val="pt-PT" w:eastAsia="de-DE"/>
      <w14:ligatures w14:val="standardContextual"/>
    </w:rPr>
  </w:style>
  <w:style w:type="character" w:customStyle="1" w:styleId="Heading7Char">
    <w:name w:val="Heading 7 Char"/>
    <w:basedOn w:val="DefaultParagraphFont"/>
    <w:link w:val="Heading7"/>
    <w:uiPriority w:val="9"/>
    <w:semiHidden/>
    <w:rsid w:val="008B5E25"/>
    <w:rPr>
      <w:rFonts w:asciiTheme="majorHAnsi" w:eastAsiaTheme="majorEastAsia" w:hAnsiTheme="majorHAnsi" w:cstheme="majorBidi"/>
      <w:i/>
      <w:iCs/>
      <w:color w:val="4E4E4E" w:themeColor="accent1" w:themeShade="7F"/>
      <w:kern w:val="2"/>
      <w:sz w:val="21"/>
      <w:szCs w:val="24"/>
      <w:lang w:val="pt-PT" w:eastAsia="de-DE"/>
      <w14:ligatures w14:val="standardContextual"/>
    </w:rPr>
  </w:style>
  <w:style w:type="character" w:customStyle="1" w:styleId="Heading8Char">
    <w:name w:val="Heading 8 Char"/>
    <w:basedOn w:val="DefaultParagraphFont"/>
    <w:link w:val="Heading8"/>
    <w:uiPriority w:val="9"/>
    <w:semiHidden/>
    <w:rsid w:val="008B5E25"/>
    <w:rPr>
      <w:rFonts w:asciiTheme="majorHAnsi" w:eastAsiaTheme="majorEastAsia" w:hAnsiTheme="majorHAnsi" w:cstheme="majorBidi"/>
      <w:color w:val="FFFFFF" w:themeColor="text1" w:themeTint="D8"/>
      <w:kern w:val="2"/>
      <w:sz w:val="21"/>
      <w:szCs w:val="21"/>
      <w:lang w:val="pt-PT" w:eastAsia="de-DE"/>
      <w14:ligatures w14:val="standardContextual"/>
    </w:rPr>
  </w:style>
  <w:style w:type="character" w:customStyle="1" w:styleId="Heading9Char">
    <w:name w:val="Heading 9 Char"/>
    <w:basedOn w:val="DefaultParagraphFont"/>
    <w:link w:val="Heading9"/>
    <w:uiPriority w:val="9"/>
    <w:semiHidden/>
    <w:rsid w:val="008B5E25"/>
    <w:rPr>
      <w:rFonts w:asciiTheme="majorHAnsi" w:eastAsiaTheme="majorEastAsia" w:hAnsiTheme="majorHAnsi" w:cstheme="majorBidi"/>
      <w:i/>
      <w:iCs/>
      <w:color w:val="FFFFFF" w:themeColor="text1" w:themeTint="D8"/>
      <w:kern w:val="2"/>
      <w:sz w:val="21"/>
      <w:szCs w:val="21"/>
      <w:lang w:val="pt-PT" w:eastAsia="de-DE"/>
      <w14:ligatures w14:val="standardContextual"/>
    </w:rPr>
  </w:style>
  <w:style w:type="paragraph" w:styleId="EnvelopeReturn">
    <w:name w:val="envelope return"/>
    <w:basedOn w:val="Normal"/>
    <w:uiPriority w:val="99"/>
    <w:semiHidden/>
    <w:unhideWhenUsed/>
    <w:rsid w:val="008B5E25"/>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8B5E25"/>
    <w:pPr>
      <w:framePr w:w="4320" w:h="2160" w:hRule="exact" w:hSpace="141" w:wrap="auto" w:hAnchor="page" w:xAlign="center" w:yAlign="bottom"/>
      <w:ind w:left="1"/>
    </w:pPr>
    <w:rPr>
      <w:rFonts w:asciiTheme="majorHAnsi" w:eastAsiaTheme="majorEastAsia" w:hAnsiTheme="majorHAnsi" w:cstheme="majorBidi"/>
      <w:sz w:val="24"/>
    </w:rPr>
  </w:style>
  <w:style w:type="paragraph" w:styleId="Signature">
    <w:name w:val="Signature"/>
    <w:basedOn w:val="Normal"/>
    <w:link w:val="SignatureChar"/>
    <w:uiPriority w:val="99"/>
    <w:semiHidden/>
    <w:unhideWhenUsed/>
    <w:rsid w:val="008B5E25"/>
    <w:pPr>
      <w:ind w:left="4252"/>
    </w:pPr>
  </w:style>
  <w:style w:type="character" w:customStyle="1" w:styleId="SignatureChar">
    <w:name w:val="Signature Char"/>
    <w:basedOn w:val="DefaultParagraphFont"/>
    <w:link w:val="Signature"/>
    <w:uiPriority w:val="99"/>
    <w:semiHidden/>
    <w:rsid w:val="008B5E25"/>
    <w:rPr>
      <w:rFonts w:eastAsiaTheme="minorEastAsia"/>
      <w:kern w:val="2"/>
      <w:sz w:val="21"/>
      <w:szCs w:val="24"/>
      <w:lang w:val="pt-PT" w:eastAsia="de-DE"/>
      <w14:ligatures w14:val="standardContextual"/>
    </w:rPr>
  </w:style>
  <w:style w:type="paragraph" w:styleId="Subtitle">
    <w:name w:val="Subtitle"/>
    <w:basedOn w:val="Normal"/>
    <w:next w:val="Normal"/>
    <w:link w:val="SubtitleChar"/>
    <w:uiPriority w:val="11"/>
    <w:rsid w:val="008B5E25"/>
    <w:pPr>
      <w:numPr>
        <w:ilvl w:val="1"/>
      </w:numPr>
      <w:spacing w:after="160"/>
    </w:pPr>
    <w:rPr>
      <w:color w:val="FFFFFF" w:themeColor="text1" w:themeTint="A5"/>
      <w:spacing w:val="15"/>
      <w:sz w:val="22"/>
      <w:szCs w:val="22"/>
    </w:rPr>
  </w:style>
  <w:style w:type="character" w:customStyle="1" w:styleId="SubtitleChar">
    <w:name w:val="Subtitle Char"/>
    <w:basedOn w:val="DefaultParagraphFont"/>
    <w:link w:val="Subtitle"/>
    <w:uiPriority w:val="11"/>
    <w:rsid w:val="008B5E25"/>
    <w:rPr>
      <w:rFonts w:eastAsiaTheme="minorEastAsia"/>
      <w:color w:val="FFFFFF" w:themeColor="text1" w:themeTint="A5"/>
      <w:spacing w:val="15"/>
      <w:kern w:val="2"/>
      <w:lang w:val="pt-PT" w:eastAsia="de-DE"/>
      <w14:ligatures w14:val="standardContextual"/>
    </w:rPr>
  </w:style>
  <w:style w:type="paragraph" w:styleId="TOC4">
    <w:name w:val="toc 4"/>
    <w:basedOn w:val="Normal"/>
    <w:next w:val="Normal"/>
    <w:autoRedefine/>
    <w:uiPriority w:val="39"/>
    <w:semiHidden/>
    <w:unhideWhenUsed/>
    <w:rsid w:val="008B5E25"/>
    <w:pPr>
      <w:spacing w:after="100"/>
      <w:ind w:left="630"/>
    </w:pPr>
  </w:style>
  <w:style w:type="paragraph" w:styleId="TOC5">
    <w:name w:val="toc 5"/>
    <w:basedOn w:val="Normal"/>
    <w:next w:val="Normal"/>
    <w:autoRedefine/>
    <w:uiPriority w:val="39"/>
    <w:semiHidden/>
    <w:unhideWhenUsed/>
    <w:rsid w:val="008B5E25"/>
    <w:pPr>
      <w:spacing w:after="100"/>
      <w:ind w:left="840"/>
    </w:pPr>
  </w:style>
  <w:style w:type="paragraph" w:styleId="TOC6">
    <w:name w:val="toc 6"/>
    <w:basedOn w:val="Normal"/>
    <w:next w:val="Normal"/>
    <w:autoRedefine/>
    <w:uiPriority w:val="39"/>
    <w:semiHidden/>
    <w:unhideWhenUsed/>
    <w:rsid w:val="008B5E25"/>
    <w:pPr>
      <w:spacing w:after="100"/>
      <w:ind w:left="1050"/>
    </w:pPr>
  </w:style>
  <w:style w:type="paragraph" w:styleId="TOC7">
    <w:name w:val="toc 7"/>
    <w:basedOn w:val="Normal"/>
    <w:next w:val="Normal"/>
    <w:autoRedefine/>
    <w:uiPriority w:val="39"/>
    <w:semiHidden/>
    <w:unhideWhenUsed/>
    <w:rsid w:val="008B5E25"/>
    <w:pPr>
      <w:spacing w:after="100"/>
      <w:ind w:left="1260"/>
    </w:pPr>
  </w:style>
  <w:style w:type="paragraph" w:styleId="TOC8">
    <w:name w:val="toc 8"/>
    <w:basedOn w:val="Normal"/>
    <w:next w:val="Normal"/>
    <w:autoRedefine/>
    <w:uiPriority w:val="39"/>
    <w:semiHidden/>
    <w:unhideWhenUsed/>
    <w:rsid w:val="008B5E25"/>
    <w:pPr>
      <w:spacing w:after="100"/>
      <w:ind w:left="1470"/>
    </w:pPr>
  </w:style>
  <w:style w:type="paragraph" w:styleId="TOC9">
    <w:name w:val="toc 9"/>
    <w:basedOn w:val="Normal"/>
    <w:next w:val="Normal"/>
    <w:autoRedefine/>
    <w:uiPriority w:val="39"/>
    <w:semiHidden/>
    <w:unhideWhenUsed/>
    <w:rsid w:val="008B5E25"/>
    <w:pPr>
      <w:spacing w:after="100"/>
      <w:ind w:left="1680"/>
    </w:pPr>
  </w:style>
  <w:style w:type="paragraph" w:styleId="Quote">
    <w:name w:val="Quote"/>
    <w:basedOn w:val="Normal"/>
    <w:next w:val="Normal"/>
    <w:link w:val="QuoteChar"/>
    <w:uiPriority w:val="29"/>
    <w:rsid w:val="008B5E25"/>
    <w:pPr>
      <w:spacing w:before="200" w:after="160"/>
      <w:ind w:left="864" w:right="864"/>
      <w:jc w:val="center"/>
    </w:pPr>
    <w:rPr>
      <w:i/>
      <w:iCs/>
      <w:color w:val="FFFFFF" w:themeColor="text1" w:themeTint="BF"/>
    </w:rPr>
  </w:style>
  <w:style w:type="character" w:customStyle="1" w:styleId="QuoteChar">
    <w:name w:val="Quote Char"/>
    <w:basedOn w:val="DefaultParagraphFont"/>
    <w:link w:val="Quote"/>
    <w:uiPriority w:val="29"/>
    <w:rsid w:val="008B5E25"/>
    <w:rPr>
      <w:rFonts w:eastAsiaTheme="minorEastAsia"/>
      <w:i/>
      <w:iCs/>
      <w:color w:val="FFFFFF" w:themeColor="text1" w:themeTint="BF"/>
      <w:kern w:val="2"/>
      <w:sz w:val="21"/>
      <w:szCs w:val="24"/>
      <w:lang w:val="pt-PT" w:eastAsia="de-DE"/>
      <w14:ligatures w14:val="standardContextual"/>
    </w:rPr>
  </w:style>
  <w:style w:type="paragraph" w:customStyle="1" w:styleId="dcLegalInfo">
    <w:name w:val="dcLegalInfo"/>
    <w:basedOn w:val="Normal"/>
    <w:rsid w:val="00674E5E"/>
    <w:pPr>
      <w:suppressAutoHyphens/>
      <w:spacing w:line="230" w:lineRule="exact"/>
      <w:jc w:val="center"/>
    </w:pPr>
    <w:rPr>
      <w:rFonts w:ascii="CorpoSLig" w:eastAsia="Times New Roman" w:hAnsi="CorpoSLig" w:cs="Times New Roman"/>
      <w:kern w:val="0"/>
      <w:sz w:val="19"/>
      <w:szCs w:val="20"/>
      <w:lang w:eastAsia="ar-SA"/>
      <w14:ligatures w14:val="none"/>
    </w:rPr>
  </w:style>
  <w:style w:type="character" w:styleId="FollowedHyperlink">
    <w:name w:val="FollowedHyperlink"/>
    <w:basedOn w:val="DefaultParagraphFont"/>
    <w:uiPriority w:val="99"/>
    <w:semiHidden/>
    <w:unhideWhenUsed/>
    <w:rsid w:val="0015108C"/>
    <w:rPr>
      <w:color w:val="0078D6" w:themeColor="followedHyperlink"/>
      <w:u w:val="single"/>
    </w:rPr>
  </w:style>
  <w:style w:type="character" w:customStyle="1" w:styleId="A03CopytextZchn">
    <w:name w:val="A03_Copy text Zchn"/>
    <w:basedOn w:val="DefaultParagraphFont"/>
    <w:link w:val="A03Copytext"/>
    <w:rsid w:val="008F5CDE"/>
    <w:rPr>
      <w:rFonts w:ascii="MB Corpo S Text Office Light" w:eastAsiaTheme="minorEastAsia" w:hAnsi="MB Corpo S Text Office Light"/>
      <w:kern w:val="2"/>
      <w:sz w:val="21"/>
      <w:szCs w:val="21"/>
      <w:lang w:eastAsia="de-DE"/>
      <w14:ligatures w14:val="standardContextual"/>
    </w:rPr>
  </w:style>
  <w:style w:type="paragraph" w:customStyle="1" w:styleId="A07Quoter">
    <w:name w:val="A07_Quoter"/>
    <w:qFormat/>
    <w:rsid w:val="009B77D8"/>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441863"/>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A04List">
    <w:name w:val="A04_List"/>
    <w:basedOn w:val="A03Copytext"/>
    <w:qFormat/>
    <w:rsid w:val="00295A96"/>
    <w:pPr>
      <w:spacing w:after="280"/>
      <w:ind w:left="516" w:hanging="301"/>
      <w:contextualSpacing/>
    </w:pPr>
    <w:rPr>
      <w:rFonts w:ascii="MB Corpo S Text Office" w:hAnsi="MB Corpo S Text Office"/>
    </w:rPr>
  </w:style>
  <w:style w:type="paragraph" w:customStyle="1" w:styleId="A06Quote">
    <w:name w:val="A06_Quote"/>
    <w:basedOn w:val="A03Copytext"/>
    <w:qFormat/>
    <w:rsid w:val="009C3EB7"/>
    <w:pPr>
      <w:spacing w:before="280"/>
      <w:contextualSpacing/>
      <w:jc w:val="center"/>
    </w:pPr>
    <w:rPr>
      <w:rFonts w:ascii="MB Corpo S Text Office" w:hAnsi="MB Corpo S Text Office"/>
    </w:rPr>
  </w:style>
  <w:style w:type="paragraph" w:customStyle="1" w:styleId="p1">
    <w:name w:val="p1"/>
    <w:basedOn w:val="Normal"/>
    <w:rsid w:val="001231FC"/>
    <w:pPr>
      <w:spacing w:before="100" w:beforeAutospacing="1" w:after="100" w:afterAutospacing="1"/>
    </w:pPr>
    <w:rPr>
      <w:rFonts w:ascii="Times New Roman" w:eastAsia="Times New Roman" w:hAnsi="Times New Roman" w:cs="Times New Roman"/>
      <w:kern w:val="0"/>
      <w:sz w:val="24"/>
      <w:lang w:val="es-ES" w:eastAsia="es-ES_tradnl"/>
      <w14:ligatures w14:val="none"/>
    </w:rPr>
  </w:style>
  <w:style w:type="character" w:customStyle="1" w:styleId="A03FlietextZchn">
    <w:name w:val="A03_Fließtext Zchn"/>
    <w:basedOn w:val="DefaultParagraphFont"/>
    <w:link w:val="A03Flietext"/>
    <w:rsid w:val="00033136"/>
    <w:rPr>
      <w:rFonts w:ascii="MB Corpo S Text Office Light" w:eastAsiaTheme="minorEastAsia" w:hAnsi="MB Corpo S Text Office Light"/>
      <w:kern w:val="2"/>
      <w:sz w:val="21"/>
      <w:szCs w:val="21"/>
      <w:lang w:eastAsia="de-DE"/>
      <w14:ligatures w14:val="standardContextual"/>
    </w:rPr>
  </w:style>
  <w:style w:type="paragraph" w:customStyle="1" w:styleId="A05Subheadline">
    <w:name w:val="A05_Subheadline"/>
    <w:next w:val="A03Copytext"/>
    <w:qFormat/>
    <w:rsid w:val="00362D07"/>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C04Tablelist">
    <w:name w:val="C04_Table list"/>
    <w:basedOn w:val="Normal"/>
    <w:qFormat/>
    <w:rsid w:val="00915293"/>
    <w:pPr>
      <w:ind w:left="215" w:hanging="215"/>
    </w:pPr>
    <w:rPr>
      <w:rFonts w:eastAsia="Times New Roman" w:cs="Calibri"/>
      <w:sz w:val="15"/>
      <w:szCs w:val="1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edia.mercedes-benz.pt/" TargetMode="External"/><Relationship Id="rId2" Type="http://schemas.openxmlformats.org/officeDocument/2006/relationships/customXml" Target="../customXml/item2.xml"/><Relationship Id="rId16" Type="http://schemas.openxmlformats.org/officeDocument/2006/relationships/hyperlink" Target="https://media.mercedes-benz.com/en/140-jahre-innov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3" ma:contentTypeDescription="Create a new document." ma:contentTypeScope="" ma:versionID="c257bad67804a43f254d5af9264fe055">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6f82f5dd1e59df8151c9ddfd36f5d9cd"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FD8FE76C-A902-41DB-B1A9-E513E8A69F40}">
  <ds:schemaRefs>
    <ds:schemaRef ds:uri="http://schemas.microsoft.com/sharepoint/v3/contenttype/forms"/>
  </ds:schemaRefs>
</ds:datastoreItem>
</file>

<file path=customXml/itemProps3.xml><?xml version="1.0" encoding="utf-8"?>
<ds:datastoreItem xmlns:ds="http://schemas.openxmlformats.org/officeDocument/2006/customXml" ds:itemID="{9EA83F57-C5BC-48BF-A29F-F92E2684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439344-A985-4162-8056-A188714EF243}">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1573</Words>
  <Characters>9234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Press Information</vt:lpstr>
    </vt:vector>
  </TitlesOfParts>
  <Company>Mercedes-Benz AG</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Jorge, Daniela (140)</cp:lastModifiedBy>
  <cp:revision>21</cp:revision>
  <cp:lastPrinted>2026-07-09T11:36:00Z</cp:lastPrinted>
  <dcterms:created xsi:type="dcterms:W3CDTF">2026-07-13T10:31:00Z</dcterms:created>
  <dcterms:modified xsi:type="dcterms:W3CDTF">2026-07-13T13:11:00Z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2025-01-21T08:57:56Z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a36cfb9f-0489-43ca-b72a-e57790b941a8</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341fbd85,6a7e8b2a,607c48d9</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2026-01-19T08:25:29Z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6cddeadb-0b87-4d6b-833e-7d1ffee0fd57</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docLang">
    <vt:lpwstr>en</vt:lpwstr>
  </property>
  <property fmtid="{D5CDD505-2E9C-101B-9397-08002B2CF9AE}" pid="22" name="ContentTypeId">
    <vt:lpwstr>0x010100FA124C5F58C5674CAE7858997CA9C589</vt:lpwstr>
  </property>
</Properties>
</file>