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2326"/>
        <w:tblW w:w="9905" w:type="dxa"/>
        <w:tblLayout w:type="fixed"/>
        <w:tblLook w:val="04A0" w:firstRow="1" w:lastRow="0" w:firstColumn="1" w:lastColumn="0" w:noHBand="0" w:noVBand="1"/>
      </w:tblPr>
      <w:tblGrid>
        <w:gridCol w:w="4671"/>
        <w:gridCol w:w="2524"/>
        <w:gridCol w:w="2710"/>
      </w:tblGrid>
      <w:tr w:rsidR="00060587" w:rsidRPr="003B0C44" w14:paraId="37C07BD2" w14:textId="77777777" w:rsidTr="00F071FF">
        <w:trPr>
          <w:trHeight w:val="649"/>
        </w:trPr>
        <w:tc>
          <w:tcPr>
            <w:tcW w:w="4671" w:type="dxa"/>
            <w:tcMar>
              <w:left w:w="0" w:type="dxa"/>
              <w:right w:w="0" w:type="dxa"/>
            </w:tcMar>
          </w:tcPr>
          <w:p w14:paraId="5482EA30" w14:textId="77777777" w:rsidR="00060587" w:rsidRPr="003B0C44" w:rsidRDefault="00060587" w:rsidP="00DD15FD"/>
        </w:tc>
        <w:tc>
          <w:tcPr>
            <w:tcW w:w="2524" w:type="dxa"/>
          </w:tcPr>
          <w:p w14:paraId="3D5F23C1" w14:textId="77777777" w:rsidR="00060587" w:rsidRPr="003B0C44" w:rsidRDefault="00060587" w:rsidP="00C76248"/>
        </w:tc>
        <w:tc>
          <w:tcPr>
            <w:tcW w:w="2710" w:type="dxa"/>
            <w:tcMar>
              <w:left w:w="0" w:type="dxa"/>
              <w:right w:w="0" w:type="dxa"/>
            </w:tcMar>
            <w:vAlign w:val="bottom"/>
          </w:tcPr>
          <w:p w14:paraId="05EB87AC" w14:textId="77777777" w:rsidR="00060587" w:rsidRPr="003B0C44" w:rsidRDefault="00060587" w:rsidP="00B42491">
            <w:pPr>
              <w:spacing w:line="120" w:lineRule="exact"/>
              <w:rPr>
                <w:rFonts w:ascii="MB Corpo A Title Cond Office" w:hAnsi="MB Corpo A Title Cond Office"/>
                <w:sz w:val="12"/>
                <w:szCs w:val="12"/>
              </w:rPr>
            </w:pPr>
            <w:r w:rsidRPr="003B0C44">
              <w:rPr>
                <w:rFonts w:ascii="MB Corpo A Title Cond Office" w:hAnsi="MB Corpo A Title Cond Office"/>
                <w:sz w:val="12"/>
              </w:rPr>
              <w:t xml:space="preserve">   </w:t>
            </w:r>
          </w:p>
        </w:tc>
      </w:tr>
      <w:tr w:rsidR="002C5C33" w:rsidRPr="008B5B4B" w14:paraId="1EFA3C0E" w14:textId="77777777" w:rsidTr="00F071FF">
        <w:trPr>
          <w:trHeight w:val="783"/>
        </w:trPr>
        <w:tc>
          <w:tcPr>
            <w:tcW w:w="4671" w:type="dxa"/>
            <w:tcMar>
              <w:left w:w="0" w:type="dxa"/>
              <w:right w:w="0" w:type="dxa"/>
            </w:tcMar>
          </w:tcPr>
          <w:p w14:paraId="6E5AF2D0" w14:textId="77777777" w:rsidR="002C5C33" w:rsidRPr="003B0C44" w:rsidRDefault="002C5C33" w:rsidP="00060587"/>
        </w:tc>
        <w:tc>
          <w:tcPr>
            <w:tcW w:w="2524" w:type="dxa"/>
          </w:tcPr>
          <w:p w14:paraId="3222195D" w14:textId="77777777" w:rsidR="002C5C33" w:rsidRPr="003B0C44" w:rsidRDefault="002C5C33" w:rsidP="00060587">
            <w:pPr>
              <w:spacing w:line="283" w:lineRule="exact"/>
              <w:rPr>
                <w:rFonts w:ascii="MB Corpo S Text Office" w:hAnsi="MB Corpo S Text Office"/>
                <w:szCs w:val="21"/>
              </w:rPr>
            </w:pPr>
          </w:p>
        </w:tc>
        <w:tc>
          <w:tcPr>
            <w:tcW w:w="2710" w:type="dxa"/>
            <w:tcMar>
              <w:left w:w="0" w:type="dxa"/>
              <w:right w:w="0" w:type="dxa"/>
            </w:tcMar>
          </w:tcPr>
          <w:p w14:paraId="6133CBBE" w14:textId="3BDAE8F3" w:rsidR="002C5C33" w:rsidRPr="00082AA4" w:rsidRDefault="00082AA4" w:rsidP="007401F2">
            <w:pPr>
              <w:pStyle w:val="03Presse-Information"/>
              <w:framePr w:wrap="auto" w:vAnchor="margin" w:hAnchor="text" w:yAlign="inline"/>
              <w:rPr>
                <w:lang w:val="pt-PT"/>
              </w:rPr>
            </w:pPr>
            <w:r w:rsidRPr="00082AA4">
              <w:rPr>
                <w:lang w:val="pt-PT"/>
              </w:rPr>
              <w:t>Informação de Imprensa</w:t>
            </w:r>
          </w:p>
          <w:p w14:paraId="1B1C1264" w14:textId="44E4DC16" w:rsidR="002C5C33" w:rsidRPr="00082AA4" w:rsidRDefault="00082AA4" w:rsidP="00B0190F">
            <w:pPr>
              <w:pStyle w:val="04Datum"/>
              <w:framePr w:wrap="auto" w:vAnchor="margin" w:hAnchor="text" w:yAlign="inline"/>
              <w:rPr>
                <w:lang w:val="pt-PT"/>
              </w:rPr>
            </w:pPr>
            <w:r w:rsidRPr="00082AA4">
              <w:rPr>
                <w:lang w:val="pt-PT"/>
              </w:rPr>
              <w:t>Março de 2021</w:t>
            </w:r>
          </w:p>
        </w:tc>
      </w:tr>
      <w:tr w:rsidR="00984BDE" w:rsidRPr="008B5B4B" w14:paraId="4F78AA7C" w14:textId="77777777" w:rsidTr="00F071FF">
        <w:trPr>
          <w:trHeight w:val="207"/>
        </w:trPr>
        <w:tc>
          <w:tcPr>
            <w:tcW w:w="4671" w:type="dxa"/>
            <w:tcMar>
              <w:left w:w="0" w:type="dxa"/>
              <w:right w:w="0" w:type="dxa"/>
            </w:tcMar>
          </w:tcPr>
          <w:p w14:paraId="00DEA1A2" w14:textId="77777777" w:rsidR="00984BDE" w:rsidRPr="00082AA4" w:rsidRDefault="00984BDE" w:rsidP="00060587">
            <w:pPr>
              <w:rPr>
                <w:rFonts w:ascii="MB Corpo S Text Office" w:hAnsi="MB Corpo S Text Office"/>
                <w:sz w:val="18"/>
                <w:szCs w:val="18"/>
                <w:lang w:val="pt-PT"/>
              </w:rPr>
            </w:pPr>
          </w:p>
        </w:tc>
        <w:tc>
          <w:tcPr>
            <w:tcW w:w="2524" w:type="dxa"/>
          </w:tcPr>
          <w:p w14:paraId="77EB6E55" w14:textId="77777777" w:rsidR="00984BDE" w:rsidRPr="00082AA4" w:rsidRDefault="00984BDE" w:rsidP="00060587">
            <w:pPr>
              <w:rPr>
                <w:rFonts w:ascii="MB Corpo S Text Office" w:hAnsi="MB Corpo S Text Office"/>
                <w:sz w:val="18"/>
                <w:szCs w:val="18"/>
                <w:lang w:val="pt-PT"/>
              </w:rPr>
            </w:pPr>
          </w:p>
        </w:tc>
        <w:tc>
          <w:tcPr>
            <w:tcW w:w="2710" w:type="dxa"/>
            <w:tcMar>
              <w:left w:w="0" w:type="dxa"/>
              <w:right w:w="0" w:type="dxa"/>
            </w:tcMar>
          </w:tcPr>
          <w:p w14:paraId="1DF4B2B6" w14:textId="77777777" w:rsidR="00984BDE" w:rsidRPr="00082AA4" w:rsidRDefault="00984BDE" w:rsidP="00984BDE">
            <w:pPr>
              <w:pStyle w:val="04Datum"/>
              <w:framePr w:wrap="auto" w:vAnchor="margin" w:hAnchor="text" w:yAlign="inline"/>
              <w:rPr>
                <w:lang w:val="pt-PT"/>
              </w:rPr>
            </w:pPr>
          </w:p>
        </w:tc>
      </w:tr>
    </w:tbl>
    <w:p w14:paraId="633143FE" w14:textId="77777777" w:rsidR="00E33FC8" w:rsidRPr="00082AA4" w:rsidRDefault="00E33FC8" w:rsidP="00405A0F">
      <w:pPr>
        <w:pStyle w:val="Cabealho1"/>
        <w:rPr>
          <w:lang w:val="pt-PT"/>
        </w:rPr>
        <w:sectPr w:rsidR="00E33FC8" w:rsidRPr="00082AA4" w:rsidSect="00BB25A9">
          <w:footerReference w:type="default" r:id="rId8"/>
          <w:headerReference w:type="first" r:id="rId9"/>
          <w:footerReference w:type="first" r:id="rId10"/>
          <w:type w:val="continuous"/>
          <w:pgSz w:w="11906" w:h="16838" w:code="9"/>
          <w:pgMar w:top="851" w:right="652" w:bottom="369" w:left="1361" w:header="1020" w:footer="0" w:gutter="0"/>
          <w:cols w:space="708"/>
          <w:titlePg/>
          <w:docGrid w:linePitch="360"/>
        </w:sectPr>
      </w:pPr>
    </w:p>
    <w:p w14:paraId="75595FD4" w14:textId="77777777" w:rsidR="00082AA4" w:rsidRPr="00167362" w:rsidRDefault="00082AA4" w:rsidP="00082AA4">
      <w:pPr>
        <w:pStyle w:val="dcHeadline"/>
        <w:spacing w:before="0" w:after="0" w:line="360" w:lineRule="auto"/>
        <w:ind w:right="-318"/>
        <w:jc w:val="both"/>
        <w:rPr>
          <w:rFonts w:ascii="Daimler CS" w:hAnsi="Daimler CS"/>
          <w:b w:val="0"/>
          <w:sz w:val="26"/>
          <w:szCs w:val="26"/>
        </w:rPr>
      </w:pPr>
      <w:r w:rsidRPr="00167362">
        <w:rPr>
          <w:rFonts w:ascii="Daimler CS" w:hAnsi="Daimler CS"/>
          <w:b w:val="0"/>
          <w:sz w:val="26"/>
          <w:szCs w:val="26"/>
        </w:rPr>
        <w:t>Contacto:</w:t>
      </w:r>
    </w:p>
    <w:p w14:paraId="00BE3977" w14:textId="77777777" w:rsidR="00082AA4" w:rsidRPr="009264D4" w:rsidRDefault="00082AA4" w:rsidP="00082AA4">
      <w:pPr>
        <w:rPr>
          <w:rFonts w:ascii="Daimler CS" w:hAnsi="Daimler CS"/>
          <w:sz w:val="26"/>
          <w:szCs w:val="26"/>
          <w:lang w:val="pt-PT"/>
        </w:rPr>
      </w:pPr>
      <w:r w:rsidRPr="009264D4">
        <w:rPr>
          <w:rFonts w:ascii="Daimler CS" w:hAnsi="Daimler CS"/>
          <w:sz w:val="26"/>
          <w:szCs w:val="26"/>
          <w:lang w:val="pt-PT"/>
        </w:rPr>
        <w:t>André Silveira</w:t>
      </w:r>
    </w:p>
    <w:p w14:paraId="1CAF2E93" w14:textId="77777777" w:rsidR="00082AA4" w:rsidRPr="009264D4" w:rsidRDefault="00082AA4" w:rsidP="00082AA4">
      <w:pPr>
        <w:rPr>
          <w:rFonts w:ascii="Daimler CS" w:hAnsi="Daimler CS"/>
          <w:lang w:val="pt-PT"/>
        </w:rPr>
      </w:pPr>
      <w:r w:rsidRPr="009264D4">
        <w:rPr>
          <w:rFonts w:ascii="Daimler CS" w:hAnsi="Daimler CS"/>
          <w:sz w:val="26"/>
          <w:szCs w:val="26"/>
          <w:lang w:val="pt-PT"/>
        </w:rPr>
        <w:t>Comunicação de Automóveis - Tel.: 21 925 71 92</w:t>
      </w:r>
      <w:r w:rsidRPr="009264D4">
        <w:rPr>
          <w:rFonts w:ascii="Daimler CS" w:hAnsi="Daimler CS"/>
          <w:lang w:val="pt-PT"/>
        </w:rPr>
        <w:t xml:space="preserve"> </w:t>
      </w:r>
    </w:p>
    <w:p w14:paraId="37B34B3A" w14:textId="77777777" w:rsidR="00082AA4" w:rsidRPr="009264D4" w:rsidRDefault="00082AA4" w:rsidP="00082AA4">
      <w:pPr>
        <w:spacing w:after="120"/>
        <w:jc w:val="both"/>
        <w:rPr>
          <w:rFonts w:ascii="Daimler CS" w:hAnsi="Daimler CS"/>
          <w:sz w:val="18"/>
          <w:szCs w:val="18"/>
          <w:lang w:val="pt-PT"/>
        </w:rPr>
      </w:pPr>
    </w:p>
    <w:p w14:paraId="4B761E93" w14:textId="50DAF318" w:rsidR="00082AA4" w:rsidRPr="00082AA4" w:rsidRDefault="008B5B4B" w:rsidP="00082AA4">
      <w:pPr>
        <w:spacing w:after="120" w:line="276" w:lineRule="auto"/>
        <w:jc w:val="both"/>
        <w:rPr>
          <w:rFonts w:ascii="Daimler CS" w:hAnsi="Daimler CS"/>
          <w:color w:val="000000" w:themeColor="text1"/>
          <w:sz w:val="36"/>
          <w:szCs w:val="36"/>
          <w:lang w:val="pt-PT"/>
        </w:rPr>
      </w:pPr>
      <w:bookmarkStart w:id="0" w:name="_GoBack"/>
      <w:r>
        <w:rPr>
          <w:rFonts w:ascii="Daimler CS" w:hAnsi="Daimler CS"/>
          <w:color w:val="000000" w:themeColor="text1"/>
          <w:sz w:val="36"/>
          <w:szCs w:val="36"/>
          <w:lang w:val="pt-PT"/>
        </w:rPr>
        <w:t>Principais características do novo EQS</w:t>
      </w:r>
    </w:p>
    <w:bookmarkEnd w:id="0"/>
    <w:p w14:paraId="0D7FCB54" w14:textId="77777777" w:rsidR="00082AA4" w:rsidRPr="00082AA4" w:rsidRDefault="00082AA4" w:rsidP="00082AA4">
      <w:pPr>
        <w:spacing w:after="120"/>
        <w:jc w:val="both"/>
        <w:rPr>
          <w:rFonts w:ascii="Daimler CS" w:hAnsi="Daimler CS"/>
          <w:color w:val="000000" w:themeColor="text1"/>
          <w:sz w:val="36"/>
          <w:szCs w:val="36"/>
          <w:lang w:val="pt-PT"/>
        </w:rPr>
      </w:pPr>
    </w:p>
    <w:p w14:paraId="1B5ECC35" w14:textId="39C1C198" w:rsidR="007F179B" w:rsidRDefault="008B5B4B" w:rsidP="00082AA4">
      <w:pPr>
        <w:spacing w:after="120" w:line="360" w:lineRule="auto"/>
        <w:jc w:val="both"/>
        <w:rPr>
          <w:rFonts w:ascii="Daimler CS" w:hAnsi="Daimler CS" w:cs="Arial"/>
          <w:sz w:val="22"/>
          <w:lang w:val="pt-PT" w:eastAsia="pt-PT"/>
        </w:rPr>
      </w:pPr>
      <w:r w:rsidRPr="008B5B4B">
        <w:rPr>
          <w:rFonts w:ascii="Daimler CS" w:hAnsi="Daimler CS" w:cs="Arial"/>
          <w:sz w:val="22"/>
          <w:lang w:val="pt-PT" w:eastAsia="pt-PT"/>
        </w:rPr>
        <w:t>Em função do tamanho da bateria, do equipamento e da configuração do veículo, é possível atingir uma autonomia (</w:t>
      </w:r>
      <w:r>
        <w:rPr>
          <w:rFonts w:ascii="Daimler CS" w:hAnsi="Daimler CS" w:cs="Arial"/>
          <w:sz w:val="22"/>
          <w:lang w:val="pt-PT" w:eastAsia="pt-PT"/>
        </w:rPr>
        <w:t>WLTP) de até 770 quilómetros</w:t>
      </w:r>
      <w:r w:rsidRPr="008B5B4B">
        <w:rPr>
          <w:rFonts w:ascii="Daimler CS" w:hAnsi="Daimler CS" w:cs="Arial"/>
          <w:sz w:val="22"/>
          <w:lang w:val="pt-PT" w:eastAsia="pt-PT"/>
        </w:rPr>
        <w:t>.</w:t>
      </w:r>
    </w:p>
    <w:p w14:paraId="2CC93189" w14:textId="4952F7E9" w:rsidR="008B5B4B" w:rsidRDefault="008B5B4B" w:rsidP="00082AA4">
      <w:pPr>
        <w:spacing w:after="120" w:line="360" w:lineRule="auto"/>
        <w:jc w:val="both"/>
        <w:rPr>
          <w:rFonts w:ascii="Daimler CS" w:hAnsi="Daimler CS" w:cs="Arial"/>
          <w:sz w:val="22"/>
          <w:lang w:val="pt-PT" w:eastAsia="pt-PT"/>
        </w:rPr>
      </w:pPr>
      <w:r w:rsidRPr="008B5B4B">
        <w:rPr>
          <w:rFonts w:ascii="Daimler CS" w:hAnsi="Daimler CS" w:cs="Arial"/>
          <w:sz w:val="22"/>
          <w:lang w:val="pt-PT" w:eastAsia="pt-PT"/>
        </w:rPr>
        <w:t xml:space="preserve">Para atingir o recorde mundial de aerodinâmica do EQS, foram necessários cerca de 1000 cálculos no túnel de vento virtual com a utilização de aproximadamente 700 </w:t>
      </w:r>
      <w:proofErr w:type="spellStart"/>
      <w:r w:rsidRPr="008B5B4B">
        <w:rPr>
          <w:rFonts w:ascii="Daimler CS" w:hAnsi="Daimler CS" w:cs="Arial"/>
          <w:sz w:val="22"/>
          <w:lang w:val="pt-PT" w:eastAsia="pt-PT"/>
        </w:rPr>
        <w:t>CPUs</w:t>
      </w:r>
      <w:proofErr w:type="spellEnd"/>
      <w:r w:rsidRPr="008B5B4B">
        <w:rPr>
          <w:rFonts w:ascii="Daimler CS" w:hAnsi="Daimler CS" w:cs="Arial"/>
          <w:sz w:val="22"/>
          <w:lang w:val="pt-PT" w:eastAsia="pt-PT"/>
        </w:rPr>
        <w:t xml:space="preserve"> por cálculo. Com um coeficiente aerodinâmico (Cd) de 0.20, o EQS é um dos modelos produzidos em série mais aerodinâmicos do mundo. A área frontal do EQS é de 2.51 m2. Isto resulta numa resistência ao ar efetiva de 0.5 m².</w:t>
      </w:r>
    </w:p>
    <w:p w14:paraId="72498290" w14:textId="77777777" w:rsidR="008B5B4B" w:rsidRPr="008B5B4B" w:rsidRDefault="008B5B4B" w:rsidP="008B5B4B">
      <w:pPr>
        <w:spacing w:after="120" w:line="360" w:lineRule="auto"/>
        <w:jc w:val="both"/>
        <w:rPr>
          <w:rFonts w:ascii="Daimler CS" w:hAnsi="Daimler CS" w:cs="Arial"/>
          <w:sz w:val="22"/>
          <w:lang w:val="pt-PT" w:eastAsia="pt-PT"/>
        </w:rPr>
      </w:pPr>
      <w:r w:rsidRPr="008B5B4B">
        <w:rPr>
          <w:rFonts w:ascii="Daimler CS" w:hAnsi="Daimler CS" w:cs="Arial"/>
          <w:sz w:val="22"/>
          <w:lang w:val="pt-PT" w:eastAsia="pt-PT"/>
        </w:rPr>
        <w:t xml:space="preserve">A força de tração fornecida às rodas pela </w:t>
      </w:r>
      <w:proofErr w:type="spellStart"/>
      <w:r w:rsidRPr="008B5B4B">
        <w:rPr>
          <w:rFonts w:ascii="Daimler CS" w:hAnsi="Daimler CS" w:cs="Arial"/>
          <w:sz w:val="22"/>
          <w:lang w:val="pt-PT" w:eastAsia="pt-PT"/>
        </w:rPr>
        <w:t>eATS</w:t>
      </w:r>
      <w:proofErr w:type="spellEnd"/>
      <w:r w:rsidRPr="008B5B4B">
        <w:rPr>
          <w:rFonts w:ascii="Daimler CS" w:hAnsi="Daimler CS" w:cs="Arial"/>
          <w:sz w:val="22"/>
          <w:lang w:val="pt-PT" w:eastAsia="pt-PT"/>
        </w:rPr>
        <w:t xml:space="preserve"> é verificada 10,000 vezes por minuto e regulada se necessário. Isto permite uma resposta muito mais rápida nas versões equipadas com 4MATIC do que nas versões com tração integral mecânica.</w:t>
      </w:r>
    </w:p>
    <w:p w14:paraId="0EFD7BF7" w14:textId="17C98ABC" w:rsidR="008B5B4B" w:rsidRDefault="008B5B4B" w:rsidP="008B5B4B">
      <w:pPr>
        <w:spacing w:after="120" w:line="360" w:lineRule="auto"/>
        <w:jc w:val="both"/>
        <w:rPr>
          <w:rFonts w:ascii="Daimler CS" w:hAnsi="Daimler CS" w:cs="Arial"/>
          <w:sz w:val="22"/>
          <w:lang w:val="pt-PT" w:eastAsia="pt-PT"/>
        </w:rPr>
      </w:pPr>
      <w:r w:rsidRPr="008B5B4B">
        <w:rPr>
          <w:rFonts w:ascii="Daimler CS" w:hAnsi="Daimler CS" w:cs="Arial"/>
          <w:sz w:val="22"/>
          <w:lang w:val="pt-PT" w:eastAsia="pt-PT"/>
        </w:rPr>
        <w:t>O conceito modular da cadeia cinemática permite uma ampla gama de níveis de potência total, desde 245 a 385 kW. Está prevista uma versão desportiva com até 560 kW.</w:t>
      </w:r>
    </w:p>
    <w:p w14:paraId="0855F0A4" w14:textId="28332290" w:rsidR="008B5B4B" w:rsidRPr="008B5B4B" w:rsidRDefault="008B5B4B" w:rsidP="008B5B4B">
      <w:pPr>
        <w:spacing w:after="120" w:line="360" w:lineRule="auto"/>
        <w:jc w:val="both"/>
        <w:rPr>
          <w:rFonts w:ascii="Daimler CS" w:hAnsi="Daimler CS" w:cs="Arial"/>
          <w:sz w:val="22"/>
          <w:lang w:val="pt-PT" w:eastAsia="pt-PT"/>
        </w:rPr>
      </w:pPr>
      <w:r w:rsidRPr="008B5B4B">
        <w:rPr>
          <w:rFonts w:ascii="Daimler CS" w:hAnsi="Daimler CS" w:cs="Arial"/>
          <w:sz w:val="22"/>
          <w:lang w:val="pt-PT" w:eastAsia="pt-PT"/>
        </w:rPr>
        <w:t xml:space="preserve">Da máxima desaceleração de 5 m/s² do programa de recuperação </w:t>
      </w:r>
      <w:proofErr w:type="spellStart"/>
      <w:r w:rsidRPr="008B5B4B">
        <w:rPr>
          <w:rFonts w:ascii="Daimler CS" w:hAnsi="Daimler CS" w:cs="Arial"/>
          <w:sz w:val="22"/>
          <w:lang w:val="pt-PT" w:eastAsia="pt-PT"/>
        </w:rPr>
        <w:t>DAuto</w:t>
      </w:r>
      <w:proofErr w:type="spellEnd"/>
      <w:r w:rsidRPr="008B5B4B">
        <w:rPr>
          <w:rFonts w:ascii="Daimler CS" w:hAnsi="Daimler CS" w:cs="Arial"/>
          <w:sz w:val="22"/>
          <w:lang w:val="pt-PT" w:eastAsia="pt-PT"/>
        </w:rPr>
        <w:t xml:space="preserve">, até 3 m/s² são obtidos através da recuperação de energia (2 m/s² por ação dos travões das rodas). Isto permite desacelerar até à imobilização do veículo sem utilizar o pedal dos travões e ao mesmo tempo a autonomia beneficia desta estratégia de recuperação e da elevada potência de recuperação (até 290 </w:t>
      </w:r>
      <w:r w:rsidRPr="008B5B4B">
        <w:rPr>
          <w:rFonts w:ascii="Daimler CS" w:hAnsi="Daimler CS" w:cs="Arial"/>
          <w:sz w:val="22"/>
          <w:lang w:val="pt-PT" w:eastAsia="pt-PT"/>
        </w:rPr>
        <w:t>kW)</w:t>
      </w:r>
      <w:r w:rsidRPr="008B5B4B">
        <w:rPr>
          <w:rFonts w:ascii="Daimler CS" w:hAnsi="Daimler CS" w:cs="Arial"/>
          <w:sz w:val="22"/>
          <w:lang w:val="pt-PT" w:eastAsia="pt-PT"/>
        </w:rPr>
        <w:t>.</w:t>
      </w:r>
    </w:p>
    <w:p w14:paraId="63FD83A4" w14:textId="3FBB4244" w:rsidR="008B5B4B" w:rsidRPr="008B5B4B" w:rsidRDefault="008B5B4B" w:rsidP="008B5B4B">
      <w:pPr>
        <w:spacing w:after="120" w:line="360" w:lineRule="auto"/>
        <w:jc w:val="both"/>
        <w:rPr>
          <w:rFonts w:ascii="Daimler CS" w:hAnsi="Daimler CS" w:cs="Arial"/>
          <w:sz w:val="22"/>
          <w:lang w:val="pt-PT" w:eastAsia="pt-PT"/>
        </w:rPr>
      </w:pPr>
      <w:r w:rsidRPr="008B5B4B">
        <w:rPr>
          <w:rFonts w:ascii="Daimler CS" w:hAnsi="Daimler CS" w:cs="Arial"/>
          <w:sz w:val="22"/>
          <w:lang w:val="pt-PT" w:eastAsia="pt-PT"/>
        </w:rPr>
        <w:t xml:space="preserve">Mediante pedido, o EQS está disponível com quatro portas automáticas de </w:t>
      </w:r>
      <w:r w:rsidRPr="008B5B4B">
        <w:rPr>
          <w:rFonts w:ascii="Daimler CS" w:hAnsi="Daimler CS" w:cs="Arial"/>
          <w:sz w:val="22"/>
          <w:lang w:val="pt-PT" w:eastAsia="pt-PT"/>
        </w:rPr>
        <w:t>conforto.</w:t>
      </w:r>
      <w:r w:rsidRPr="008B5B4B">
        <w:rPr>
          <w:rFonts w:ascii="Daimler CS" w:hAnsi="Daimler CS" w:cs="Arial"/>
          <w:sz w:val="22"/>
          <w:lang w:val="pt-PT" w:eastAsia="pt-PT"/>
        </w:rPr>
        <w:t xml:space="preserve"> Através do MBUX, o condutor tem a opção de abrir as portas traseiras remotamente e permitir a entrada de crianças, por exemplo, na escola. </w:t>
      </w:r>
    </w:p>
    <w:p w14:paraId="0FB01009" w14:textId="77777777" w:rsidR="008B5B4B" w:rsidRPr="008B5B4B" w:rsidRDefault="008B5B4B" w:rsidP="008B5B4B">
      <w:pPr>
        <w:spacing w:after="120" w:line="360" w:lineRule="auto"/>
        <w:jc w:val="both"/>
        <w:rPr>
          <w:rFonts w:ascii="Daimler CS" w:hAnsi="Daimler CS" w:cs="Arial"/>
          <w:sz w:val="22"/>
          <w:lang w:val="pt-PT" w:eastAsia="pt-PT"/>
        </w:rPr>
      </w:pPr>
      <w:r w:rsidRPr="008B5B4B">
        <w:rPr>
          <w:rFonts w:ascii="Daimler CS" w:hAnsi="Daimler CS" w:cs="Arial"/>
          <w:sz w:val="22"/>
          <w:lang w:val="pt-PT" w:eastAsia="pt-PT"/>
        </w:rPr>
        <w:t xml:space="preserve">A direção do eixo traseiro de série com um ângulo da direção de até 4.5° contribui para as características práticas e dinâmicas do EQS. Em alternativa, a direção do eixo traseiro com um ângulo da direção de até 10° pode ser encomendada ou subsequentemente </w:t>
      </w:r>
      <w:r w:rsidRPr="008B5B4B">
        <w:rPr>
          <w:rFonts w:ascii="Daimler CS" w:hAnsi="Daimler CS" w:cs="Arial"/>
          <w:sz w:val="22"/>
          <w:lang w:val="pt-PT" w:eastAsia="pt-PT"/>
        </w:rPr>
        <w:lastRenderedPageBreak/>
        <w:t>ativada através de uma atualização remota de software. Isto permite um diâmetro de viragem de 10.9 metros para o EQS, que mede mais de cinco metros de comprimento.</w:t>
      </w:r>
    </w:p>
    <w:p w14:paraId="7063DA7F" w14:textId="38A58FAD" w:rsidR="008B5B4B" w:rsidRPr="008B5B4B" w:rsidRDefault="008B5B4B" w:rsidP="008B5B4B">
      <w:pPr>
        <w:spacing w:after="120" w:line="360" w:lineRule="auto"/>
        <w:jc w:val="both"/>
        <w:rPr>
          <w:rFonts w:ascii="Daimler CS" w:hAnsi="Daimler CS" w:cs="Arial"/>
          <w:sz w:val="22"/>
          <w:lang w:val="pt-PT" w:eastAsia="pt-PT"/>
        </w:rPr>
      </w:pPr>
      <w:r w:rsidRPr="008B5B4B">
        <w:rPr>
          <w:rFonts w:ascii="Daimler CS" w:hAnsi="Daimler CS" w:cs="Arial"/>
          <w:sz w:val="22"/>
          <w:lang w:val="pt-PT" w:eastAsia="pt-PT"/>
        </w:rPr>
        <w:t xml:space="preserve">Em cada farol, o sistema DIGITAL LIGHT integra um módulo de iluminação com três </w:t>
      </w:r>
      <w:proofErr w:type="spellStart"/>
      <w:r w:rsidRPr="008B5B4B">
        <w:rPr>
          <w:rFonts w:ascii="Daimler CS" w:hAnsi="Daimler CS" w:cs="Arial"/>
          <w:sz w:val="22"/>
          <w:lang w:val="pt-PT" w:eastAsia="pt-PT"/>
        </w:rPr>
        <w:t>LEDs</w:t>
      </w:r>
      <w:proofErr w:type="spellEnd"/>
      <w:r w:rsidRPr="008B5B4B">
        <w:rPr>
          <w:rFonts w:ascii="Daimler CS" w:hAnsi="Daimler CS" w:cs="Arial"/>
          <w:sz w:val="22"/>
          <w:lang w:val="pt-PT" w:eastAsia="pt-PT"/>
        </w:rPr>
        <w:t xml:space="preserve"> de elevada potência, cuja luz é </w:t>
      </w:r>
      <w:proofErr w:type="spellStart"/>
      <w:r w:rsidRPr="008B5B4B">
        <w:rPr>
          <w:rFonts w:ascii="Daimler CS" w:hAnsi="Daimler CS" w:cs="Arial"/>
          <w:sz w:val="22"/>
          <w:lang w:val="pt-PT" w:eastAsia="pt-PT"/>
        </w:rPr>
        <w:t>refractada</w:t>
      </w:r>
      <w:proofErr w:type="spellEnd"/>
      <w:r w:rsidRPr="008B5B4B">
        <w:rPr>
          <w:rFonts w:ascii="Daimler CS" w:hAnsi="Daimler CS" w:cs="Arial"/>
          <w:sz w:val="22"/>
          <w:lang w:val="pt-PT" w:eastAsia="pt-PT"/>
        </w:rPr>
        <w:t xml:space="preserve"> e direcionada por 1.3 milhões de </w:t>
      </w:r>
      <w:proofErr w:type="spellStart"/>
      <w:r w:rsidRPr="008B5B4B">
        <w:rPr>
          <w:rFonts w:ascii="Daimler CS" w:hAnsi="Daimler CS" w:cs="Arial"/>
          <w:sz w:val="22"/>
          <w:lang w:val="pt-PT" w:eastAsia="pt-PT"/>
        </w:rPr>
        <w:t>microespelhos</w:t>
      </w:r>
      <w:proofErr w:type="spellEnd"/>
      <w:r w:rsidRPr="008B5B4B">
        <w:rPr>
          <w:rFonts w:ascii="Daimler CS" w:hAnsi="Daimler CS" w:cs="Arial"/>
          <w:sz w:val="22"/>
          <w:lang w:val="pt-PT" w:eastAsia="pt-PT"/>
        </w:rPr>
        <w:t xml:space="preserve">. A resolução total </w:t>
      </w:r>
      <w:r w:rsidRPr="008B5B4B">
        <w:rPr>
          <w:rFonts w:ascii="Daimler CS" w:hAnsi="Daimler CS" w:cs="Arial"/>
          <w:sz w:val="22"/>
          <w:lang w:val="pt-PT" w:eastAsia="pt-PT"/>
        </w:rPr>
        <w:t>é, portanto,</w:t>
      </w:r>
      <w:r w:rsidRPr="008B5B4B">
        <w:rPr>
          <w:rFonts w:ascii="Daimler CS" w:hAnsi="Daimler CS" w:cs="Arial"/>
          <w:sz w:val="22"/>
          <w:lang w:val="pt-PT" w:eastAsia="pt-PT"/>
        </w:rPr>
        <w:t xml:space="preserve"> superior a 2.6 milhões de pixéis.</w:t>
      </w:r>
    </w:p>
    <w:p w14:paraId="41C220F0" w14:textId="77777777" w:rsidR="008B5B4B" w:rsidRPr="008B5B4B" w:rsidRDefault="008B5B4B" w:rsidP="008B5B4B">
      <w:pPr>
        <w:spacing w:after="120" w:line="360" w:lineRule="auto"/>
        <w:jc w:val="both"/>
        <w:rPr>
          <w:rFonts w:ascii="Daimler CS" w:hAnsi="Daimler CS" w:cs="Arial"/>
          <w:sz w:val="22"/>
          <w:lang w:val="pt-PT" w:eastAsia="pt-PT"/>
        </w:rPr>
      </w:pPr>
      <w:r w:rsidRPr="008B5B4B">
        <w:rPr>
          <w:rFonts w:ascii="Daimler CS" w:hAnsi="Daimler CS" w:cs="Arial"/>
          <w:sz w:val="22"/>
          <w:lang w:val="pt-PT" w:eastAsia="pt-PT"/>
        </w:rPr>
        <w:t>O serviço Mercedes me Charge inclui a maior rede de pontos de carregamento com mais de 500,000 postos de carregamento em 31 países, incluindo mais de 200,000 na Europa.</w:t>
      </w:r>
    </w:p>
    <w:p w14:paraId="29DC07FE" w14:textId="4285B3FE" w:rsidR="008B5B4B" w:rsidRDefault="008B5B4B" w:rsidP="008B5B4B">
      <w:pPr>
        <w:spacing w:after="120" w:line="360" w:lineRule="auto"/>
        <w:jc w:val="both"/>
        <w:rPr>
          <w:rFonts w:ascii="Daimler CS" w:hAnsi="Daimler CS" w:cs="Arial"/>
          <w:sz w:val="22"/>
          <w:lang w:val="pt-PT" w:eastAsia="pt-PT"/>
        </w:rPr>
      </w:pPr>
      <w:r w:rsidRPr="008B5B4B">
        <w:rPr>
          <w:rFonts w:ascii="Daimler CS" w:hAnsi="Daimler CS" w:cs="Arial"/>
          <w:sz w:val="22"/>
          <w:lang w:val="pt-PT" w:eastAsia="pt-PT"/>
        </w:rPr>
        <w:t xml:space="preserve">Com o MBUX </w:t>
      </w:r>
      <w:proofErr w:type="spellStart"/>
      <w:r w:rsidRPr="008B5B4B">
        <w:rPr>
          <w:rFonts w:ascii="Daimler CS" w:hAnsi="Daimler CS" w:cs="Arial"/>
          <w:sz w:val="22"/>
          <w:lang w:val="pt-PT" w:eastAsia="pt-PT"/>
        </w:rPr>
        <w:t>Hyperscreen</w:t>
      </w:r>
      <w:proofErr w:type="spellEnd"/>
      <w:r w:rsidRPr="008B5B4B">
        <w:rPr>
          <w:rFonts w:ascii="Daimler CS" w:hAnsi="Daimler CS" w:cs="Arial"/>
          <w:sz w:val="22"/>
          <w:lang w:val="pt-PT" w:eastAsia="pt-PT"/>
        </w:rPr>
        <w:t>, vários ecrãs são unidos continuamente para criar uma faixa de ecrã curvilínea com uma largura superior a 141 centímetros. A área visível pelos ocupantes mede 2432.11 cm2.</w:t>
      </w:r>
    </w:p>
    <w:p w14:paraId="24AAE4F7" w14:textId="77777777" w:rsidR="008B5B4B" w:rsidRPr="008B5B4B" w:rsidRDefault="008B5B4B" w:rsidP="008B5B4B">
      <w:pPr>
        <w:spacing w:after="120" w:line="360" w:lineRule="auto"/>
        <w:jc w:val="both"/>
        <w:rPr>
          <w:rFonts w:ascii="Daimler CS" w:hAnsi="Daimler CS" w:cs="Arial"/>
          <w:sz w:val="22"/>
          <w:lang w:val="pt-PT" w:eastAsia="pt-PT"/>
        </w:rPr>
      </w:pPr>
      <w:r w:rsidRPr="008B5B4B">
        <w:rPr>
          <w:rFonts w:ascii="Daimler CS" w:hAnsi="Daimler CS" w:cs="Arial"/>
          <w:sz w:val="22"/>
          <w:lang w:val="pt-PT" w:eastAsia="pt-PT"/>
        </w:rPr>
        <w:t xml:space="preserve">O vidro de grandes dimensões que protege o MBUX </w:t>
      </w:r>
      <w:proofErr w:type="spellStart"/>
      <w:r w:rsidRPr="008B5B4B">
        <w:rPr>
          <w:rFonts w:ascii="Daimler CS" w:hAnsi="Daimler CS" w:cs="Arial"/>
          <w:sz w:val="22"/>
          <w:lang w:val="pt-PT" w:eastAsia="pt-PT"/>
        </w:rPr>
        <w:t>Hyperscreen</w:t>
      </w:r>
      <w:proofErr w:type="spellEnd"/>
      <w:r w:rsidRPr="008B5B4B">
        <w:rPr>
          <w:rFonts w:ascii="Daimler CS" w:hAnsi="Daimler CS" w:cs="Arial"/>
          <w:sz w:val="22"/>
          <w:lang w:val="pt-PT" w:eastAsia="pt-PT"/>
        </w:rPr>
        <w:t xml:space="preserve"> é moldado tridimensionalmente durante o processo de moldagem a uma temperatura de aproximadamente 650°C. Este processo permite uma visualização sem distorção do ecrã em toda a largura do veículo, independentemente do seu raio.</w:t>
      </w:r>
    </w:p>
    <w:p w14:paraId="4B1EAB6D" w14:textId="6C1AD2B4" w:rsidR="008B5B4B" w:rsidRPr="008B5B4B" w:rsidRDefault="008B5B4B" w:rsidP="008B5B4B">
      <w:pPr>
        <w:spacing w:after="120" w:line="360" w:lineRule="auto"/>
        <w:jc w:val="both"/>
        <w:rPr>
          <w:rFonts w:ascii="Daimler CS" w:hAnsi="Daimler CS" w:cs="Arial"/>
          <w:sz w:val="22"/>
          <w:lang w:val="pt-PT" w:eastAsia="pt-PT"/>
        </w:rPr>
      </w:pPr>
      <w:r w:rsidRPr="008B5B4B">
        <w:rPr>
          <w:rFonts w:ascii="Daimler CS" w:hAnsi="Daimler CS" w:cs="Arial"/>
          <w:sz w:val="22"/>
          <w:lang w:val="pt-PT" w:eastAsia="pt-PT"/>
        </w:rPr>
        <w:t>Em função do equipamento, até 350 sensores monitorizam as funções do EQS ou controlam a zona circundante do veículo. Os sensores registam, por exemplo, as distâncias, as velocidades e acelerações, as condições de iluminação, a precipitação e as temperaturas, a ocupação dos bancos bem como os movimentos das pálpebras do condutor ou a linguagem dos passageiros.</w:t>
      </w:r>
    </w:p>
    <w:p w14:paraId="72A358B3" w14:textId="77777777" w:rsidR="008B5B4B" w:rsidRPr="008B5B4B" w:rsidRDefault="008B5B4B" w:rsidP="008B5B4B">
      <w:pPr>
        <w:spacing w:after="120" w:line="360" w:lineRule="auto"/>
        <w:jc w:val="both"/>
        <w:rPr>
          <w:rFonts w:ascii="Daimler CS" w:hAnsi="Daimler CS" w:cs="Arial"/>
          <w:sz w:val="22"/>
          <w:lang w:val="pt-PT" w:eastAsia="pt-PT"/>
        </w:rPr>
      </w:pPr>
      <w:r w:rsidRPr="008B5B4B">
        <w:rPr>
          <w:rFonts w:ascii="Daimler CS" w:hAnsi="Daimler CS" w:cs="Arial"/>
          <w:sz w:val="22"/>
          <w:lang w:val="pt-PT" w:eastAsia="pt-PT"/>
        </w:rPr>
        <w:t xml:space="preserve">O opcional som de condução do EQS é interativo, reagindo a cerca de uma dúzia de diferentes parâmetros como a posição do pedal do acelerador, a velocidade ou a recuperação. </w:t>
      </w:r>
    </w:p>
    <w:p w14:paraId="52CF0F83" w14:textId="77777777" w:rsidR="008B5B4B" w:rsidRPr="008B5B4B" w:rsidRDefault="008B5B4B" w:rsidP="008B5B4B">
      <w:pPr>
        <w:spacing w:after="120" w:line="360" w:lineRule="auto"/>
        <w:jc w:val="both"/>
        <w:rPr>
          <w:rFonts w:ascii="Daimler CS" w:hAnsi="Daimler CS" w:cs="Arial"/>
          <w:sz w:val="22"/>
          <w:lang w:val="pt-PT" w:eastAsia="pt-PT"/>
        </w:rPr>
      </w:pPr>
      <w:r w:rsidRPr="008B5B4B">
        <w:rPr>
          <w:rFonts w:ascii="Daimler CS" w:hAnsi="Daimler CS" w:cs="Arial"/>
          <w:sz w:val="22"/>
          <w:lang w:val="pt-PT" w:eastAsia="pt-PT"/>
        </w:rPr>
        <w:t>Para obter as aplicações mais importantes do MBUX, o utilizador só necessita de percorrer os níveis do menu 0 (inicial). É por essa razão que este conceito é designado por camada zero.</w:t>
      </w:r>
    </w:p>
    <w:p w14:paraId="6C92F372" w14:textId="77777777" w:rsidR="008B5B4B" w:rsidRPr="008B5B4B" w:rsidRDefault="008B5B4B" w:rsidP="008B5B4B">
      <w:pPr>
        <w:spacing w:after="120" w:line="360" w:lineRule="auto"/>
        <w:jc w:val="both"/>
        <w:rPr>
          <w:rFonts w:ascii="Daimler CS" w:hAnsi="Daimler CS" w:cs="Arial"/>
          <w:sz w:val="22"/>
          <w:lang w:val="pt-PT" w:eastAsia="pt-PT"/>
        </w:rPr>
      </w:pPr>
      <w:r w:rsidRPr="008B5B4B">
        <w:rPr>
          <w:rFonts w:ascii="Daimler CS" w:hAnsi="Daimler CS" w:cs="Arial"/>
          <w:sz w:val="22"/>
          <w:lang w:val="pt-PT" w:eastAsia="pt-PT"/>
        </w:rPr>
        <w:t xml:space="preserve">A área útil do maior ecrã </w:t>
      </w:r>
      <w:proofErr w:type="spellStart"/>
      <w:r w:rsidRPr="008B5B4B">
        <w:rPr>
          <w:rFonts w:ascii="Daimler CS" w:hAnsi="Daimler CS" w:cs="Arial"/>
          <w:sz w:val="22"/>
          <w:lang w:val="pt-PT" w:eastAsia="pt-PT"/>
        </w:rPr>
        <w:t>head-up</w:t>
      </w:r>
      <w:proofErr w:type="spellEnd"/>
      <w:r w:rsidRPr="008B5B4B">
        <w:rPr>
          <w:rFonts w:ascii="Daimler CS" w:hAnsi="Daimler CS" w:cs="Arial"/>
          <w:sz w:val="22"/>
          <w:lang w:val="pt-PT" w:eastAsia="pt-PT"/>
        </w:rPr>
        <w:t xml:space="preserve"> disponível como opção corresponde à de um ecrã com uma diagonal de 77 polegadas. A luz projetada é obtida através de uma matriz de alta resolução de 1.3 milhões de espelhos individuais.</w:t>
      </w:r>
    </w:p>
    <w:p w14:paraId="5C925AF7" w14:textId="41426C37" w:rsidR="008B5B4B" w:rsidRPr="008B5B4B" w:rsidRDefault="008B5B4B" w:rsidP="008B5B4B">
      <w:pPr>
        <w:spacing w:after="120" w:line="360" w:lineRule="auto"/>
        <w:jc w:val="both"/>
        <w:rPr>
          <w:rFonts w:ascii="Daimler CS" w:hAnsi="Daimler CS" w:cs="Arial"/>
          <w:sz w:val="22"/>
          <w:lang w:val="pt-PT" w:eastAsia="pt-PT"/>
        </w:rPr>
      </w:pPr>
      <w:r w:rsidRPr="008B5B4B">
        <w:rPr>
          <w:rFonts w:ascii="Daimler CS" w:hAnsi="Daimler CS" w:cs="Arial"/>
          <w:sz w:val="22"/>
          <w:lang w:val="pt-PT" w:eastAsia="pt-PT"/>
        </w:rPr>
        <w:t xml:space="preserve">O "padrão Mercedes-Benz" é utilizado em vários pontos no EQS, por exemplo, no exterior na qualidade de versão especial do Painel Preto dianteiro ou nas jantes de liga leve. No interior, o padrão Mercedes-Benz pode ser encontrado nos elementos de revestimento </w:t>
      </w:r>
      <w:proofErr w:type="spellStart"/>
      <w:r w:rsidRPr="008B5B4B">
        <w:rPr>
          <w:rFonts w:ascii="Daimler CS" w:hAnsi="Daimler CS" w:cs="Arial"/>
          <w:sz w:val="22"/>
          <w:lang w:val="pt-PT" w:eastAsia="pt-PT"/>
        </w:rPr>
        <w:lastRenderedPageBreak/>
        <w:t>retroiluminados</w:t>
      </w:r>
      <w:proofErr w:type="spellEnd"/>
      <w:r w:rsidRPr="008B5B4B">
        <w:rPr>
          <w:rFonts w:ascii="Daimler CS" w:hAnsi="Daimler CS" w:cs="Arial"/>
          <w:sz w:val="22"/>
          <w:lang w:val="pt-PT" w:eastAsia="pt-PT"/>
        </w:rPr>
        <w:t xml:space="preserve">, com gravação a </w:t>
      </w:r>
      <w:r w:rsidRPr="008B5B4B">
        <w:rPr>
          <w:rFonts w:ascii="Daimler CS" w:hAnsi="Daimler CS" w:cs="Arial"/>
          <w:sz w:val="22"/>
          <w:lang w:val="pt-PT" w:eastAsia="pt-PT"/>
        </w:rPr>
        <w:t>laser, ou</w:t>
      </w:r>
      <w:r w:rsidRPr="008B5B4B">
        <w:rPr>
          <w:rFonts w:ascii="Daimler CS" w:hAnsi="Daimler CS" w:cs="Arial"/>
          <w:sz w:val="22"/>
          <w:lang w:val="pt-PT" w:eastAsia="pt-PT"/>
        </w:rPr>
        <w:t xml:space="preserve"> no ecrã do passageiro dianteiro na forma de imagem digital decorativa. É um padrão de estrelas, abstrato e tridimensional, baseado numa marca da </w:t>
      </w:r>
      <w:proofErr w:type="spellStart"/>
      <w:r w:rsidRPr="008B5B4B">
        <w:rPr>
          <w:rFonts w:ascii="Daimler CS" w:hAnsi="Daimler CS" w:cs="Arial"/>
          <w:sz w:val="22"/>
          <w:lang w:val="pt-PT" w:eastAsia="pt-PT"/>
        </w:rPr>
        <w:t>Daimler</w:t>
      </w:r>
      <w:proofErr w:type="spellEnd"/>
      <w:r w:rsidRPr="008B5B4B">
        <w:rPr>
          <w:rFonts w:ascii="Daimler CS" w:hAnsi="Daimler CS" w:cs="Arial"/>
          <w:sz w:val="22"/>
          <w:lang w:val="pt-PT" w:eastAsia="pt-PT"/>
        </w:rPr>
        <w:t xml:space="preserve"> </w:t>
      </w:r>
      <w:proofErr w:type="spellStart"/>
      <w:r w:rsidRPr="008B5B4B">
        <w:rPr>
          <w:rFonts w:ascii="Daimler CS" w:hAnsi="Daimler CS" w:cs="Arial"/>
          <w:sz w:val="22"/>
          <w:lang w:val="pt-PT" w:eastAsia="pt-PT"/>
        </w:rPr>
        <w:t>Motorengesellschaft</w:t>
      </w:r>
      <w:proofErr w:type="spellEnd"/>
      <w:r w:rsidRPr="008B5B4B">
        <w:rPr>
          <w:rFonts w:ascii="Daimler CS" w:hAnsi="Daimler CS" w:cs="Arial"/>
          <w:sz w:val="22"/>
          <w:lang w:val="pt-PT" w:eastAsia="pt-PT"/>
        </w:rPr>
        <w:t xml:space="preserve"> (DMG), que foi registada a 9 de fevereiro de 1911. </w:t>
      </w:r>
    </w:p>
    <w:p w14:paraId="75B8ADFD" w14:textId="77777777" w:rsidR="008B5B4B" w:rsidRPr="008B5B4B" w:rsidRDefault="008B5B4B" w:rsidP="008B5B4B">
      <w:pPr>
        <w:spacing w:after="120" w:line="360" w:lineRule="auto"/>
        <w:jc w:val="both"/>
        <w:rPr>
          <w:rFonts w:ascii="Daimler CS" w:hAnsi="Daimler CS" w:cs="Arial"/>
          <w:sz w:val="22"/>
          <w:lang w:val="pt-PT" w:eastAsia="pt-PT"/>
        </w:rPr>
      </w:pPr>
      <w:r w:rsidRPr="008B5B4B">
        <w:rPr>
          <w:rFonts w:ascii="Daimler CS" w:hAnsi="Daimler CS" w:cs="Arial"/>
          <w:sz w:val="22"/>
          <w:lang w:val="pt-PT" w:eastAsia="pt-PT"/>
        </w:rPr>
        <w:t>O filtro HEPA (</w:t>
      </w:r>
      <w:proofErr w:type="spellStart"/>
      <w:r w:rsidRPr="008B5B4B">
        <w:rPr>
          <w:rFonts w:ascii="Daimler CS" w:hAnsi="Daimler CS" w:cs="Arial"/>
          <w:sz w:val="22"/>
          <w:lang w:val="pt-PT" w:eastAsia="pt-PT"/>
        </w:rPr>
        <w:t>High</w:t>
      </w:r>
      <w:proofErr w:type="spellEnd"/>
      <w:r w:rsidRPr="008B5B4B">
        <w:rPr>
          <w:rFonts w:ascii="Daimler CS" w:hAnsi="Daimler CS" w:cs="Arial"/>
          <w:sz w:val="22"/>
          <w:lang w:val="pt-PT" w:eastAsia="pt-PT"/>
        </w:rPr>
        <w:t xml:space="preserve"> </w:t>
      </w:r>
      <w:proofErr w:type="spellStart"/>
      <w:r w:rsidRPr="008B5B4B">
        <w:rPr>
          <w:rFonts w:ascii="Daimler CS" w:hAnsi="Daimler CS" w:cs="Arial"/>
          <w:sz w:val="22"/>
          <w:lang w:val="pt-PT" w:eastAsia="pt-PT"/>
        </w:rPr>
        <w:t>Efficiency</w:t>
      </w:r>
      <w:proofErr w:type="spellEnd"/>
      <w:r w:rsidRPr="008B5B4B">
        <w:rPr>
          <w:rFonts w:ascii="Daimler CS" w:hAnsi="Daimler CS" w:cs="Arial"/>
          <w:sz w:val="22"/>
          <w:lang w:val="pt-PT" w:eastAsia="pt-PT"/>
        </w:rPr>
        <w:t xml:space="preserve"> </w:t>
      </w:r>
      <w:proofErr w:type="spellStart"/>
      <w:r w:rsidRPr="008B5B4B">
        <w:rPr>
          <w:rFonts w:ascii="Daimler CS" w:hAnsi="Daimler CS" w:cs="Arial"/>
          <w:sz w:val="22"/>
          <w:lang w:val="pt-PT" w:eastAsia="pt-PT"/>
        </w:rPr>
        <w:t>Particulate</w:t>
      </w:r>
      <w:proofErr w:type="spellEnd"/>
      <w:r w:rsidRPr="008B5B4B">
        <w:rPr>
          <w:rFonts w:ascii="Daimler CS" w:hAnsi="Daimler CS" w:cs="Arial"/>
          <w:sz w:val="22"/>
          <w:lang w:val="pt-PT" w:eastAsia="pt-PT"/>
        </w:rPr>
        <w:t xml:space="preserve"> </w:t>
      </w:r>
      <w:proofErr w:type="spellStart"/>
      <w:r w:rsidRPr="008B5B4B">
        <w:rPr>
          <w:rFonts w:ascii="Daimler CS" w:hAnsi="Daimler CS" w:cs="Arial"/>
          <w:sz w:val="22"/>
          <w:lang w:val="pt-PT" w:eastAsia="pt-PT"/>
        </w:rPr>
        <w:t>Air</w:t>
      </w:r>
      <w:proofErr w:type="spellEnd"/>
      <w:r w:rsidRPr="008B5B4B">
        <w:rPr>
          <w:rFonts w:ascii="Daimler CS" w:hAnsi="Daimler CS" w:cs="Arial"/>
          <w:sz w:val="22"/>
          <w:lang w:val="pt-PT" w:eastAsia="pt-PT"/>
        </w:rPr>
        <w:t xml:space="preserve">) como parte integrante do equipamento opcional ENERGIZING AIR CONTROL </w:t>
      </w:r>
      <w:proofErr w:type="spellStart"/>
      <w:r w:rsidRPr="008B5B4B">
        <w:rPr>
          <w:rFonts w:ascii="Daimler CS" w:hAnsi="Daimler CS" w:cs="Arial"/>
          <w:sz w:val="22"/>
          <w:lang w:val="pt-PT" w:eastAsia="pt-PT"/>
        </w:rPr>
        <w:t>Plus</w:t>
      </w:r>
      <w:proofErr w:type="spellEnd"/>
      <w:r w:rsidRPr="008B5B4B">
        <w:rPr>
          <w:rFonts w:ascii="Daimler CS" w:hAnsi="Daimler CS" w:cs="Arial"/>
          <w:sz w:val="22"/>
          <w:lang w:val="pt-PT" w:eastAsia="pt-PT"/>
        </w:rPr>
        <w:t xml:space="preserve"> com um volume de 9.82 dm³ filtra o ar exterior admitido com um nível de filtragem extremamente elevado. Mais de 99.65 por cento das partículas de todas as dimensões são removidas do ar. São utilizados cerca de 600 gramas de carvão ativado para neutralizar os odores. A área de adsorção é equivalente a cerca de 150 campos de futebol.</w:t>
      </w:r>
    </w:p>
    <w:p w14:paraId="48F7B134" w14:textId="77777777" w:rsidR="008B5B4B" w:rsidRPr="008B5B4B" w:rsidRDefault="008B5B4B" w:rsidP="008B5B4B">
      <w:pPr>
        <w:spacing w:after="120" w:line="360" w:lineRule="auto"/>
        <w:jc w:val="both"/>
        <w:rPr>
          <w:rFonts w:ascii="Daimler CS" w:hAnsi="Daimler CS" w:cs="Arial"/>
          <w:sz w:val="22"/>
          <w:lang w:val="pt-PT" w:eastAsia="pt-PT"/>
        </w:rPr>
      </w:pPr>
      <w:r w:rsidRPr="008B5B4B">
        <w:rPr>
          <w:rFonts w:ascii="Daimler CS" w:hAnsi="Daimler CS" w:cs="Arial"/>
          <w:sz w:val="22"/>
          <w:lang w:val="pt-PT" w:eastAsia="pt-PT"/>
        </w:rPr>
        <w:t xml:space="preserve">Para uma resposta tátil durante a operação, estão instalados 12 atuadores atrás das superfícies táteis do MBUX </w:t>
      </w:r>
      <w:proofErr w:type="spellStart"/>
      <w:r w:rsidRPr="008B5B4B">
        <w:rPr>
          <w:rFonts w:ascii="Daimler CS" w:hAnsi="Daimler CS" w:cs="Arial"/>
          <w:sz w:val="22"/>
          <w:lang w:val="pt-PT" w:eastAsia="pt-PT"/>
        </w:rPr>
        <w:t>Hyperscreen</w:t>
      </w:r>
      <w:proofErr w:type="spellEnd"/>
      <w:r w:rsidRPr="008B5B4B">
        <w:rPr>
          <w:rFonts w:ascii="Daimler CS" w:hAnsi="Daimler CS" w:cs="Arial"/>
          <w:sz w:val="22"/>
          <w:lang w:val="pt-PT" w:eastAsia="pt-PT"/>
        </w:rPr>
        <w:t>. Se um dedo tocar em certos pontos no ecrã, os atuadores acionam uma vibração percetível na tela de proteção.</w:t>
      </w:r>
    </w:p>
    <w:p w14:paraId="6156001D" w14:textId="77777777" w:rsidR="008B5B4B" w:rsidRPr="008B5B4B" w:rsidRDefault="008B5B4B" w:rsidP="008B5B4B">
      <w:pPr>
        <w:spacing w:after="120" w:line="360" w:lineRule="auto"/>
        <w:jc w:val="both"/>
        <w:rPr>
          <w:rFonts w:ascii="Daimler CS" w:hAnsi="Daimler CS" w:cs="Arial"/>
          <w:sz w:val="22"/>
          <w:lang w:val="pt-PT" w:eastAsia="pt-PT"/>
        </w:rPr>
      </w:pPr>
      <w:r w:rsidRPr="008B5B4B">
        <w:rPr>
          <w:rFonts w:ascii="Daimler CS" w:hAnsi="Daimler CS" w:cs="Arial"/>
          <w:sz w:val="22"/>
          <w:lang w:val="pt-PT" w:eastAsia="pt-PT"/>
        </w:rPr>
        <w:t xml:space="preserve">O sistema de som </w:t>
      </w:r>
      <w:proofErr w:type="spellStart"/>
      <w:r w:rsidRPr="008B5B4B">
        <w:rPr>
          <w:rFonts w:ascii="Daimler CS" w:hAnsi="Daimler CS" w:cs="Arial"/>
          <w:sz w:val="22"/>
          <w:lang w:val="pt-PT" w:eastAsia="pt-PT"/>
        </w:rPr>
        <w:t>surround</w:t>
      </w:r>
      <w:proofErr w:type="spellEnd"/>
      <w:r w:rsidRPr="008B5B4B">
        <w:rPr>
          <w:rFonts w:ascii="Daimler CS" w:hAnsi="Daimler CS" w:cs="Arial"/>
          <w:sz w:val="22"/>
          <w:lang w:val="pt-PT" w:eastAsia="pt-PT"/>
        </w:rPr>
        <w:t xml:space="preserve"> </w:t>
      </w:r>
      <w:proofErr w:type="spellStart"/>
      <w:r w:rsidRPr="008B5B4B">
        <w:rPr>
          <w:rFonts w:ascii="Daimler CS" w:hAnsi="Daimler CS" w:cs="Arial"/>
          <w:sz w:val="22"/>
          <w:lang w:val="pt-PT" w:eastAsia="pt-PT"/>
        </w:rPr>
        <w:t>Burmester</w:t>
      </w:r>
      <w:proofErr w:type="spellEnd"/>
      <w:r w:rsidRPr="008B5B4B">
        <w:rPr>
          <w:rFonts w:ascii="Daimler CS" w:hAnsi="Daimler CS" w:cs="Arial"/>
          <w:sz w:val="22"/>
          <w:lang w:val="pt-PT" w:eastAsia="pt-PT"/>
        </w:rPr>
        <w:t xml:space="preserve">® no EQS inclui 15 altifalantes com uma potência total de 710 W e produz um som invulgarmente expressivo e natural - o "som agradável" da </w:t>
      </w:r>
      <w:proofErr w:type="spellStart"/>
      <w:r w:rsidRPr="008B5B4B">
        <w:rPr>
          <w:rFonts w:ascii="Daimler CS" w:hAnsi="Daimler CS" w:cs="Arial"/>
          <w:sz w:val="22"/>
          <w:lang w:val="pt-PT" w:eastAsia="pt-PT"/>
        </w:rPr>
        <w:t>Burmester</w:t>
      </w:r>
      <w:proofErr w:type="spellEnd"/>
      <w:r w:rsidRPr="008B5B4B">
        <w:rPr>
          <w:rFonts w:ascii="Daimler CS" w:hAnsi="Daimler CS" w:cs="Arial"/>
          <w:sz w:val="22"/>
          <w:lang w:val="pt-PT" w:eastAsia="pt-PT"/>
        </w:rPr>
        <w:t>.</w:t>
      </w:r>
    </w:p>
    <w:p w14:paraId="1E56F071" w14:textId="5CD3F02B" w:rsidR="008B5B4B" w:rsidRDefault="008B5B4B" w:rsidP="008B5B4B">
      <w:pPr>
        <w:spacing w:after="120" w:line="360" w:lineRule="auto"/>
        <w:jc w:val="both"/>
        <w:rPr>
          <w:rFonts w:ascii="Daimler CS" w:hAnsi="Daimler CS" w:cs="Arial"/>
          <w:sz w:val="22"/>
          <w:lang w:val="pt-PT" w:eastAsia="pt-PT"/>
        </w:rPr>
      </w:pPr>
      <w:r w:rsidRPr="008B5B4B">
        <w:rPr>
          <w:rFonts w:ascii="Daimler CS" w:hAnsi="Daimler CS" w:cs="Arial"/>
          <w:sz w:val="22"/>
          <w:lang w:val="pt-PT" w:eastAsia="pt-PT"/>
        </w:rPr>
        <w:t xml:space="preserve">Um revestimento no vidro de cobertura simplifica a limpeza do MBUX </w:t>
      </w:r>
      <w:proofErr w:type="spellStart"/>
      <w:r w:rsidRPr="008B5B4B">
        <w:rPr>
          <w:rFonts w:ascii="Daimler CS" w:hAnsi="Daimler CS" w:cs="Arial"/>
          <w:sz w:val="22"/>
          <w:lang w:val="pt-PT" w:eastAsia="pt-PT"/>
        </w:rPr>
        <w:t>Hyperscreen</w:t>
      </w:r>
      <w:proofErr w:type="spellEnd"/>
      <w:r w:rsidRPr="008B5B4B">
        <w:rPr>
          <w:rFonts w:ascii="Daimler CS" w:hAnsi="Daimler CS" w:cs="Arial"/>
          <w:sz w:val="22"/>
          <w:lang w:val="pt-PT" w:eastAsia="pt-PT"/>
        </w:rPr>
        <w:t>. O próprio vidro curvilíneo é constituído por silicato de alumínio particularmente resistente a riscos.</w:t>
      </w:r>
    </w:p>
    <w:p w14:paraId="39F664FF" w14:textId="77777777" w:rsidR="008B5B4B" w:rsidRPr="008B5B4B" w:rsidRDefault="008B5B4B" w:rsidP="008B5B4B">
      <w:pPr>
        <w:spacing w:after="120" w:line="360" w:lineRule="auto"/>
        <w:jc w:val="both"/>
        <w:rPr>
          <w:rFonts w:ascii="Daimler CS" w:hAnsi="Daimler CS" w:cs="Arial"/>
          <w:sz w:val="22"/>
          <w:lang w:val="pt-PT" w:eastAsia="pt-PT"/>
        </w:rPr>
      </w:pPr>
      <w:r w:rsidRPr="008B5B4B">
        <w:rPr>
          <w:rFonts w:ascii="Daimler CS" w:hAnsi="Daimler CS" w:cs="Arial"/>
          <w:sz w:val="22"/>
          <w:lang w:val="pt-PT" w:eastAsia="pt-PT"/>
        </w:rPr>
        <w:t>CPU de 8 núcleos, 24 Gb de memória RAM e 46.4 Gb/</w:t>
      </w:r>
      <w:proofErr w:type="gramStart"/>
      <w:r w:rsidRPr="008B5B4B">
        <w:rPr>
          <w:rFonts w:ascii="Daimler CS" w:hAnsi="Daimler CS" w:cs="Arial"/>
          <w:sz w:val="22"/>
          <w:lang w:val="pt-PT" w:eastAsia="pt-PT"/>
        </w:rPr>
        <w:t>s</w:t>
      </w:r>
      <w:proofErr w:type="gramEnd"/>
      <w:r w:rsidRPr="008B5B4B">
        <w:rPr>
          <w:rFonts w:ascii="Daimler CS" w:hAnsi="Daimler CS" w:cs="Arial"/>
          <w:sz w:val="22"/>
          <w:lang w:val="pt-PT" w:eastAsia="pt-PT"/>
        </w:rPr>
        <w:t xml:space="preserve"> de largura de banda da memória RAM são alguns dos dados técnicos do MBUX.</w:t>
      </w:r>
    </w:p>
    <w:p w14:paraId="3C8D569D" w14:textId="77777777" w:rsidR="008B5B4B" w:rsidRPr="008B5B4B" w:rsidRDefault="008B5B4B" w:rsidP="008B5B4B">
      <w:pPr>
        <w:spacing w:after="120" w:line="360" w:lineRule="auto"/>
        <w:jc w:val="both"/>
        <w:rPr>
          <w:rFonts w:ascii="Daimler CS" w:hAnsi="Daimler CS" w:cs="Arial"/>
          <w:sz w:val="22"/>
          <w:lang w:val="pt-PT" w:eastAsia="pt-PT"/>
        </w:rPr>
      </w:pPr>
      <w:r w:rsidRPr="008B5B4B">
        <w:rPr>
          <w:rFonts w:ascii="Daimler CS" w:hAnsi="Daimler CS" w:cs="Arial"/>
          <w:sz w:val="22"/>
          <w:lang w:val="pt-PT" w:eastAsia="pt-PT"/>
        </w:rPr>
        <w:t xml:space="preserve">O brilho do ecrã do MBUX </w:t>
      </w:r>
      <w:proofErr w:type="spellStart"/>
      <w:r w:rsidRPr="008B5B4B">
        <w:rPr>
          <w:rFonts w:ascii="Daimler CS" w:hAnsi="Daimler CS" w:cs="Arial"/>
          <w:sz w:val="22"/>
          <w:lang w:val="pt-PT" w:eastAsia="pt-PT"/>
        </w:rPr>
        <w:t>Hyperscreen</w:t>
      </w:r>
      <w:proofErr w:type="spellEnd"/>
      <w:r w:rsidRPr="008B5B4B">
        <w:rPr>
          <w:rFonts w:ascii="Daimler CS" w:hAnsi="Daimler CS" w:cs="Arial"/>
          <w:sz w:val="22"/>
          <w:lang w:val="pt-PT" w:eastAsia="pt-PT"/>
        </w:rPr>
        <w:t xml:space="preserve"> é ajustado às condições ambiente utilizando os dados medidos por 1 câmara multifunções e 1 sensor de luminosidade adicional. </w:t>
      </w:r>
    </w:p>
    <w:p w14:paraId="1540A5EC" w14:textId="77777777" w:rsidR="008B5B4B" w:rsidRPr="008B5B4B" w:rsidRDefault="008B5B4B" w:rsidP="008B5B4B">
      <w:pPr>
        <w:spacing w:after="120" w:line="360" w:lineRule="auto"/>
        <w:jc w:val="both"/>
        <w:rPr>
          <w:rFonts w:ascii="Daimler CS" w:hAnsi="Daimler CS" w:cs="Arial"/>
          <w:sz w:val="22"/>
          <w:lang w:val="pt-PT" w:eastAsia="pt-PT"/>
        </w:rPr>
      </w:pPr>
      <w:r w:rsidRPr="008B5B4B">
        <w:rPr>
          <w:rFonts w:ascii="Daimler CS" w:hAnsi="Daimler CS" w:cs="Arial"/>
          <w:sz w:val="22"/>
          <w:lang w:val="pt-PT" w:eastAsia="pt-PT"/>
        </w:rPr>
        <w:t xml:space="preserve">Com até sete perfis, a área de indicação do MBUX </w:t>
      </w:r>
      <w:proofErr w:type="spellStart"/>
      <w:r w:rsidRPr="008B5B4B">
        <w:rPr>
          <w:rFonts w:ascii="Daimler CS" w:hAnsi="Daimler CS" w:cs="Arial"/>
          <w:sz w:val="22"/>
          <w:lang w:val="pt-PT" w:eastAsia="pt-PT"/>
        </w:rPr>
        <w:t>Hyperscreen</w:t>
      </w:r>
      <w:proofErr w:type="spellEnd"/>
      <w:r w:rsidRPr="008B5B4B">
        <w:rPr>
          <w:rFonts w:ascii="Daimler CS" w:hAnsi="Daimler CS" w:cs="Arial"/>
          <w:sz w:val="22"/>
          <w:lang w:val="pt-PT" w:eastAsia="pt-PT"/>
        </w:rPr>
        <w:t xml:space="preserve"> para o passageiro dianteiro pode ser personalizada.</w:t>
      </w:r>
    </w:p>
    <w:p w14:paraId="49B18FC4" w14:textId="6E6D9CD6" w:rsidR="008B5B4B" w:rsidRDefault="008B5B4B" w:rsidP="008B5B4B">
      <w:pPr>
        <w:spacing w:after="120" w:line="360" w:lineRule="auto"/>
        <w:jc w:val="both"/>
        <w:rPr>
          <w:rFonts w:ascii="Daimler CS" w:hAnsi="Daimler CS" w:cs="Arial"/>
          <w:sz w:val="22"/>
          <w:lang w:val="pt-PT" w:eastAsia="pt-PT"/>
        </w:rPr>
      </w:pPr>
      <w:r w:rsidRPr="008B5B4B">
        <w:rPr>
          <w:rFonts w:ascii="Daimler CS" w:hAnsi="Daimler CS" w:cs="Arial"/>
          <w:sz w:val="22"/>
          <w:lang w:val="pt-PT" w:eastAsia="pt-PT"/>
        </w:rPr>
        <w:t>O assistente de voz "</w:t>
      </w:r>
      <w:r>
        <w:rPr>
          <w:rFonts w:ascii="Daimler CS" w:hAnsi="Daimler CS" w:cs="Arial"/>
          <w:sz w:val="22"/>
          <w:lang w:val="pt-PT" w:eastAsia="pt-PT"/>
        </w:rPr>
        <w:t>Olá</w:t>
      </w:r>
      <w:r w:rsidRPr="008B5B4B">
        <w:rPr>
          <w:rFonts w:ascii="Daimler CS" w:hAnsi="Daimler CS" w:cs="Arial"/>
          <w:sz w:val="22"/>
          <w:lang w:val="pt-PT" w:eastAsia="pt-PT"/>
        </w:rPr>
        <w:t xml:space="preserve"> Mercedes" suporta 27 idiomas com Compreensão de Linguagem Natural.</w:t>
      </w:r>
    </w:p>
    <w:sectPr w:rsidR="008B5B4B" w:rsidSect="00082AA4">
      <w:headerReference w:type="default" r:id="rId11"/>
      <w:footerReference w:type="default" r:id="rId12"/>
      <w:headerReference w:type="first" r:id="rId13"/>
      <w:footerReference w:type="first" r:id="rId14"/>
      <w:type w:val="continuous"/>
      <w:pgSz w:w="11906" w:h="16838"/>
      <w:pgMar w:top="2098" w:right="2041" w:bottom="1701" w:left="1928" w:header="0" w:footer="11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583B1" w14:textId="77777777" w:rsidR="007E27C6" w:rsidRPr="00E675DA" w:rsidRDefault="007E27C6" w:rsidP="00764B8C">
      <w:pPr>
        <w:spacing w:line="240" w:lineRule="auto"/>
      </w:pPr>
      <w:r w:rsidRPr="00E675DA">
        <w:separator/>
      </w:r>
    </w:p>
  </w:endnote>
  <w:endnote w:type="continuationSeparator" w:id="0">
    <w:p w14:paraId="7FBBD5B3" w14:textId="77777777" w:rsidR="007E27C6" w:rsidRPr="00E675DA" w:rsidRDefault="007E27C6" w:rsidP="00764B8C">
      <w:pPr>
        <w:spacing w:line="240" w:lineRule="auto"/>
      </w:pPr>
      <w:r w:rsidRPr="00E675D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B Corpo S Text Office Light">
    <w:panose1 w:val="020B0404050000000004"/>
    <w:charset w:val="00"/>
    <w:family w:val="swiss"/>
    <w:pitch w:val="variable"/>
    <w:sig w:usb0="20000007" w:usb1="00000003" w:usb2="00000000" w:usb3="00000000" w:csb0="00000193" w:csb1="00000000"/>
  </w:font>
  <w:font w:name="MB Corpo A Title Cond Office">
    <w:panose1 w:val="02020506080000000003"/>
    <w:charset w:val="00"/>
    <w:family w:val="roman"/>
    <w:pitch w:val="variable"/>
    <w:sig w:usb0="20000007" w:usb1="00000003" w:usb2="00000000" w:usb3="00000000" w:csb0="00000193" w:csb1="00000000"/>
  </w:font>
  <w:font w:name="MB Corpo S Text Office">
    <w:panose1 w:val="020B0504050000000004"/>
    <w:charset w:val="00"/>
    <w:family w:val="swiss"/>
    <w:pitch w:val="variable"/>
    <w:sig w:usb0="20000007" w:usb1="00000003" w:usb2="00000000" w:usb3="00000000" w:csb0="00000193" w:csb1="00000000"/>
  </w:font>
  <w:font w:name="MB Corpo S Text Light">
    <w:altName w:val="Tahoma"/>
    <w:panose1 w:val="00000000000000000000"/>
    <w:charset w:val="00"/>
    <w:family w:val="swiss"/>
    <w:notTrueType/>
    <w:pitch w:val="variable"/>
    <w:sig w:usb0="00000001" w:usb1="00000003" w:usb2="00000000" w:usb3="00000000" w:csb0="00000193" w:csb1="00000000"/>
  </w:font>
  <w:font w:name="Segoe UI">
    <w:panose1 w:val="020B0502040204020203"/>
    <w:charset w:val="00"/>
    <w:family w:val="swiss"/>
    <w:pitch w:val="variable"/>
    <w:sig w:usb0="E4002EFF" w:usb1="C000E47F" w:usb2="00000009" w:usb3="00000000" w:csb0="000001FF" w:csb1="00000000"/>
  </w:font>
  <w:font w:name="CorpoS">
    <w:panose1 w:val="00000000000000000000"/>
    <w:charset w:val="00"/>
    <w:family w:val="auto"/>
    <w:pitch w:val="variable"/>
    <w:sig w:usb0="A00001AF" w:usb1="100078FB" w:usb2="00000000" w:usb3="00000000" w:csb0="00000093" w:csb1="00000000"/>
  </w:font>
  <w:font w:name="CorpoSLig">
    <w:panose1 w:val="00000000000000000000"/>
    <w:charset w:val="00"/>
    <w:family w:val="auto"/>
    <w:pitch w:val="variable"/>
    <w:sig w:usb0="A00001AF" w:usb1="100078FB" w:usb2="00000000" w:usb3="00000000" w:csb0="00000093" w:csb1="00000000"/>
  </w:font>
  <w:font w:name="Daimler CS">
    <w:panose1 w:val="00000000000000000000"/>
    <w:charset w:val="00"/>
    <w:family w:val="auto"/>
    <w:pitch w:val="variable"/>
    <w:sig w:usb0="A00002BF" w:usb1="000060FB" w:usb2="00000000" w:usb3="00000000" w:csb0="0000019F" w:csb1="00000000"/>
  </w:font>
  <w:font w:name="Arial">
    <w:panose1 w:val="020B0604020202020204"/>
    <w:charset w:val="00"/>
    <w:family w:val="swiss"/>
    <w:pitch w:val="variable"/>
    <w:sig w:usb0="E0002EFF" w:usb1="C000785B" w:usb2="00000009" w:usb3="00000000" w:csb0="000001FF" w:csb1="00000000"/>
  </w:font>
  <w:font w:name="CorpoA">
    <w:panose1 w:val="00000000000000000000"/>
    <w:charset w:val="00"/>
    <w:family w:val="auto"/>
    <w:pitch w:val="variable"/>
    <w:sig w:usb0="800000AF" w:usb1="1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D23CC" w14:textId="77777777" w:rsidR="00EC1864" w:rsidRPr="0033780C" w:rsidRDefault="00EC1864" w:rsidP="00B00F20">
    <w:pPr>
      <w:pStyle w:val="09Seitenzahl"/>
      <w:framePr w:wrap="around"/>
    </w:pPr>
    <w:r>
      <w:t xml:space="preserve">Page </w:t>
    </w:r>
    <w:r w:rsidR="00134426" w:rsidRPr="0033780C">
      <w:rPr>
        <w:rStyle w:val="Nmerodepgina"/>
      </w:rPr>
      <w:fldChar w:fldCharType="begin"/>
    </w:r>
    <w:r w:rsidRPr="0033780C">
      <w:rPr>
        <w:rStyle w:val="Nmerodepgina"/>
      </w:rPr>
      <w:instrText xml:space="preserve"> PAGE </w:instrText>
    </w:r>
    <w:r w:rsidR="00134426" w:rsidRPr="0033780C">
      <w:rPr>
        <w:rStyle w:val="Nmerodepgina"/>
      </w:rPr>
      <w:fldChar w:fldCharType="separate"/>
    </w:r>
    <w:r w:rsidR="002B3A8B" w:rsidRPr="0033780C">
      <w:rPr>
        <w:rStyle w:val="Nmerodepgina"/>
      </w:rPr>
      <w:t>2</w:t>
    </w:r>
    <w:r w:rsidR="00134426" w:rsidRPr="0033780C">
      <w:rPr>
        <w:rStyle w:val="Nmerodepgina"/>
      </w:rPr>
      <w:fldChar w:fldCharType="end"/>
    </w:r>
  </w:p>
  <w:p w14:paraId="3DA317B6" w14:textId="77777777" w:rsidR="00EC1864" w:rsidRDefault="00EC186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99428" w14:textId="77777777" w:rsidR="00BB25A9" w:rsidRDefault="00BB25A9" w:rsidP="00BB25A9">
    <w:pPr>
      <w:pStyle w:val="dcLegalInfo"/>
    </w:pPr>
    <w:r>
      <w:t>Mercedes-Benz Portugal S.A., Comunicação de Automóveis</w:t>
    </w:r>
  </w:p>
  <w:p w14:paraId="4BE5C67B" w14:textId="77777777" w:rsidR="00BB25A9" w:rsidRPr="00082AA4" w:rsidRDefault="00BB25A9" w:rsidP="00BB25A9">
    <w:pPr>
      <w:pStyle w:val="Rodap"/>
      <w:jc w:val="center"/>
      <w:rPr>
        <w:rFonts w:ascii="CorpoSLig" w:hAnsi="CorpoSLig"/>
        <w:sz w:val="19"/>
        <w:lang w:val="pt-PT"/>
      </w:rPr>
    </w:pPr>
    <w:r w:rsidRPr="00082AA4">
      <w:rPr>
        <w:rFonts w:ascii="CorpoSLig" w:hAnsi="CorpoSLig"/>
        <w:sz w:val="19"/>
        <w:lang w:val="pt-PT"/>
      </w:rPr>
      <w:t xml:space="preserve">Abrunheira – Apartado 1, 2726-901 Mem Martins </w:t>
    </w:r>
    <w:r>
      <w:rPr>
        <w:rFonts w:ascii="Symbol" w:hAnsi="Symbol"/>
        <w:sz w:val="19"/>
      </w:rPr>
      <w:t></w:t>
    </w:r>
    <w:r w:rsidRPr="00082AA4">
      <w:rPr>
        <w:rFonts w:ascii="CorpoSLig" w:hAnsi="CorpoSLig"/>
        <w:sz w:val="19"/>
        <w:lang w:val="pt-PT"/>
      </w:rPr>
      <w:t xml:space="preserve"> Uma empresa do Grupo </w:t>
    </w:r>
    <w:proofErr w:type="spellStart"/>
    <w:r w:rsidRPr="00082AA4">
      <w:rPr>
        <w:rFonts w:ascii="CorpoSLig" w:hAnsi="CorpoSLig"/>
        <w:sz w:val="19"/>
        <w:lang w:val="pt-PT"/>
      </w:rPr>
      <w:t>Daimler</w:t>
    </w:r>
    <w:proofErr w:type="spellEnd"/>
  </w:p>
  <w:p w14:paraId="48FC3194" w14:textId="77777777" w:rsidR="00BB25A9" w:rsidRPr="00082AA4" w:rsidRDefault="00BB25A9" w:rsidP="00BB25A9">
    <w:pPr>
      <w:pStyle w:val="Rodap"/>
      <w:rPr>
        <w:rFonts w:ascii="CorpoSLig" w:hAnsi="CorpoSLig"/>
        <w:sz w:val="19"/>
        <w:lang w:val="pt-PT"/>
      </w:rPr>
    </w:pPr>
  </w:p>
  <w:p w14:paraId="006CA0D1" w14:textId="6299319B" w:rsidR="00A527C4" w:rsidRDefault="00A96183">
    <w:r>
      <w:rPr>
        <w:noProof/>
        <w:lang w:val="en-US"/>
      </w:rPr>
      <mc:AlternateContent>
        <mc:Choice Requires="wps">
          <w:drawing>
            <wp:anchor distT="0" distB="0" distL="114300" distR="114300" simplePos="0" relativeHeight="251667456" behindDoc="0" locked="0" layoutInCell="1" allowOverlap="1" wp14:anchorId="36668FE8" wp14:editId="1051F8FF">
              <wp:simplePos x="0" y="0"/>
              <wp:positionH relativeFrom="column">
                <wp:posOffset>-683895</wp:posOffset>
              </wp:positionH>
              <wp:positionV relativeFrom="page">
                <wp:posOffset>5356225</wp:posOffset>
              </wp:positionV>
              <wp:extent cx="13970" cy="13970"/>
              <wp:effectExtent l="0" t="0" r="0" b="0"/>
              <wp:wrapNone/>
              <wp:docPr id="8" name="El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CAE079" id="Ellipse 8" o:spid="_x0000_s1026" style="position:absolute;margin-left:-53.85pt;margin-top:421.75pt;width:1.1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" fillcolor="black [3213]" stroked="f" strokeweight="1pt">
              <v:stroke joinstyle="miter"/>
              <v:path arrowok="t"/>
              <w10:wrap anchory="page"/>
            </v:oval>
          </w:pict>
        </mc:Fallback>
      </mc:AlternateContent>
    </w:r>
    <w:r>
      <w:rPr>
        <w:noProof/>
        <w:lang w:val="en-US"/>
      </w:rPr>
      <mc:AlternateContent>
        <mc:Choice Requires="wps">
          <w:drawing>
            <wp:anchor distT="0" distB="0" distL="114300" distR="114300" simplePos="0" relativeHeight="251665408" behindDoc="0" locked="0" layoutInCell="1" allowOverlap="1" wp14:anchorId="2CA5FB87" wp14:editId="76AF441B">
              <wp:simplePos x="0" y="0"/>
              <wp:positionH relativeFrom="column">
                <wp:posOffset>-683260</wp:posOffset>
              </wp:positionH>
              <wp:positionV relativeFrom="page">
                <wp:posOffset>7553960</wp:posOffset>
              </wp:positionV>
              <wp:extent cx="14605" cy="14605"/>
              <wp:effectExtent l="0" t="0" r="0" b="0"/>
              <wp:wrapNone/>
              <wp:docPr id="7"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 cy="1460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5F2824" id="Ellipse 7" o:spid="_x0000_s1026" style="position:absolute;margin-left:-53.8pt;margin-top:594.8pt;width:1.15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" fillcolor="black [3213]" stroked="f" strokeweight="1pt">
              <v:stroke joinstyle="miter"/>
              <v:path arrowok="t"/>
              <w10:wrap anchory="page"/>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F5609" w14:textId="77777777" w:rsidR="00B76863" w:rsidRDefault="00413C5B">
    <w:pPr>
      <w:pStyle w:val="dcLegalInfo"/>
    </w:pPr>
    <w:r>
      <w:t>Mercedes-Benz Portugal S.A., Comunicação de Automóveis</w:t>
    </w:r>
  </w:p>
  <w:p w14:paraId="6ED486AF" w14:textId="77777777" w:rsidR="00B76863" w:rsidRPr="00082AA4" w:rsidRDefault="00413C5B">
    <w:pPr>
      <w:pStyle w:val="Rodap"/>
      <w:jc w:val="center"/>
      <w:rPr>
        <w:rFonts w:ascii="CorpoSLig" w:hAnsi="CorpoSLig"/>
        <w:sz w:val="19"/>
        <w:lang w:val="pt-PT"/>
      </w:rPr>
    </w:pPr>
    <w:r w:rsidRPr="00082AA4">
      <w:rPr>
        <w:rFonts w:ascii="CorpoSLig" w:hAnsi="CorpoSLig"/>
        <w:sz w:val="19"/>
        <w:lang w:val="pt-PT"/>
      </w:rPr>
      <w:t xml:space="preserve">Abrunheira – Apartado 1, 2726-901 Mem Martins </w:t>
    </w:r>
    <w:r>
      <w:rPr>
        <w:rFonts w:ascii="Symbol" w:hAnsi="Symbol"/>
        <w:sz w:val="19"/>
      </w:rPr>
      <w:t></w:t>
    </w:r>
    <w:r w:rsidRPr="00082AA4">
      <w:rPr>
        <w:rFonts w:ascii="CorpoSLig" w:hAnsi="CorpoSLig"/>
        <w:sz w:val="19"/>
        <w:lang w:val="pt-PT"/>
      </w:rPr>
      <w:t xml:space="preserve"> Uma empresa do Grupo </w:t>
    </w:r>
    <w:proofErr w:type="spellStart"/>
    <w:r w:rsidRPr="00082AA4">
      <w:rPr>
        <w:rFonts w:ascii="CorpoSLig" w:hAnsi="CorpoSLig"/>
        <w:sz w:val="19"/>
        <w:lang w:val="pt-PT"/>
      </w:rPr>
      <w:t>Daimler</w:t>
    </w:r>
    <w:proofErr w:type="spellEnd"/>
  </w:p>
  <w:p w14:paraId="6A3FEB98" w14:textId="77777777" w:rsidR="00B76863" w:rsidRPr="00082AA4" w:rsidRDefault="007E27C6">
    <w:pPr>
      <w:pStyle w:val="Rodap"/>
      <w:rPr>
        <w:rFonts w:ascii="CorpoSLig" w:hAnsi="CorpoSLig"/>
        <w:sz w:val="19"/>
        <w:lang w:val="pt-PT"/>
      </w:rPr>
    </w:pPr>
  </w:p>
  <w:p w14:paraId="313E2885" w14:textId="77777777" w:rsidR="00B76863" w:rsidRPr="00082AA4" w:rsidRDefault="007E27C6">
    <w:pPr>
      <w:pStyle w:val="Rodap"/>
      <w:rPr>
        <w:rFonts w:ascii="CorpoSLig" w:hAnsi="CorpoSLig"/>
        <w:sz w:val="19"/>
        <w:lang w:val="pt-PT"/>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E9A34" w14:textId="77777777" w:rsidR="00B76863" w:rsidRDefault="00413C5B">
    <w:pPr>
      <w:pStyle w:val="dcLegalInfo"/>
    </w:pPr>
    <w:r>
      <w:t>Mercedes-Benz Portugal S.A., Comunicação de Automóveis</w:t>
    </w:r>
  </w:p>
  <w:p w14:paraId="088E7FCE" w14:textId="77777777" w:rsidR="00B76863" w:rsidRPr="00082AA4" w:rsidRDefault="00413C5B">
    <w:pPr>
      <w:pStyle w:val="Rodap"/>
      <w:jc w:val="center"/>
      <w:rPr>
        <w:rFonts w:ascii="CorpoSLig" w:hAnsi="CorpoSLig"/>
        <w:sz w:val="19"/>
        <w:lang w:val="pt-PT"/>
      </w:rPr>
    </w:pPr>
    <w:r w:rsidRPr="00082AA4">
      <w:rPr>
        <w:rFonts w:ascii="CorpoSLig" w:hAnsi="CorpoSLig"/>
        <w:sz w:val="19"/>
        <w:lang w:val="pt-PT"/>
      </w:rPr>
      <w:t xml:space="preserve">Abrunheira – Apartado 1, 2726-901 Mem Martins </w:t>
    </w:r>
    <w:r>
      <w:rPr>
        <w:rFonts w:ascii="Symbol" w:hAnsi="Symbol"/>
        <w:sz w:val="19"/>
      </w:rPr>
      <w:t></w:t>
    </w:r>
    <w:r w:rsidRPr="00082AA4">
      <w:rPr>
        <w:rFonts w:ascii="CorpoSLig" w:hAnsi="CorpoSLig"/>
        <w:sz w:val="19"/>
        <w:lang w:val="pt-PT"/>
      </w:rPr>
      <w:t xml:space="preserve"> Uma empresa do Grupo </w:t>
    </w:r>
    <w:proofErr w:type="spellStart"/>
    <w:r w:rsidRPr="00082AA4">
      <w:rPr>
        <w:rFonts w:ascii="CorpoSLig" w:hAnsi="CorpoSLig"/>
        <w:sz w:val="19"/>
        <w:lang w:val="pt-PT"/>
      </w:rPr>
      <w:t>Daimler</w:t>
    </w:r>
    <w:proofErr w:type="spellEnd"/>
  </w:p>
  <w:p w14:paraId="5DC9BD2D" w14:textId="77777777" w:rsidR="00B76863" w:rsidRPr="00082AA4" w:rsidRDefault="007E27C6">
    <w:pPr>
      <w:pStyle w:val="Rodap"/>
      <w:rPr>
        <w:rFonts w:ascii="CorpoSLig" w:hAnsi="CorpoSLig"/>
        <w:color w:val="000080"/>
        <w:sz w:val="19"/>
        <w:lang w:val="pt-PT"/>
      </w:rPr>
    </w:pPr>
  </w:p>
  <w:p w14:paraId="1F6B6228" w14:textId="77777777" w:rsidR="00B76863" w:rsidRPr="00082AA4" w:rsidRDefault="007E27C6">
    <w:pPr>
      <w:pStyle w:val="Rodap"/>
      <w:rPr>
        <w:rFonts w:ascii="CorpoSLig" w:hAnsi="CorpoSLig"/>
        <w:color w:val="000080"/>
        <w:sz w:val="19"/>
        <w:lang w:val="pt-P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A685F" w14:textId="77777777" w:rsidR="007E27C6" w:rsidRPr="00E675DA" w:rsidRDefault="007E27C6" w:rsidP="00764B8C">
      <w:pPr>
        <w:spacing w:line="240" w:lineRule="auto"/>
      </w:pPr>
      <w:r w:rsidRPr="00E675DA">
        <w:separator/>
      </w:r>
    </w:p>
  </w:footnote>
  <w:footnote w:type="continuationSeparator" w:id="0">
    <w:p w14:paraId="4D425CFA" w14:textId="77777777" w:rsidR="007E27C6" w:rsidRPr="00E675DA" w:rsidRDefault="007E27C6" w:rsidP="00764B8C">
      <w:pPr>
        <w:spacing w:line="240" w:lineRule="auto"/>
      </w:pPr>
      <w:r w:rsidRPr="00E675D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35911" w14:textId="77777777" w:rsidR="006C14AB" w:rsidRDefault="00B508CF">
    <w:r>
      <w:rPr>
        <w:noProof/>
        <w:lang w:val="en-US"/>
      </w:rPr>
      <w:drawing>
        <wp:anchor distT="0" distB="0" distL="114300" distR="114300" simplePos="0" relativeHeight="251681792" behindDoc="0" locked="0" layoutInCell="1" allowOverlap="1" wp14:anchorId="32A41A6E" wp14:editId="5C96B1B2">
          <wp:simplePos x="0" y="0"/>
          <wp:positionH relativeFrom="column">
            <wp:posOffset>4468341</wp:posOffset>
          </wp:positionH>
          <wp:positionV relativeFrom="paragraph">
            <wp:posOffset>828497</wp:posOffset>
          </wp:positionV>
          <wp:extent cx="1636519" cy="324740"/>
          <wp:effectExtent l="0" t="0" r="0" b="0"/>
          <wp:wrapNone/>
          <wp:docPr id="1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050" cy="321564"/>
                  </a:xfrm>
                  <a:prstGeom prst="rect">
                    <a:avLst/>
                  </a:prstGeom>
                  <a:noFill/>
                  <a:ln>
                    <a:noFill/>
                  </a:ln>
                </pic:spPr>
              </pic:pic>
            </a:graphicData>
          </a:graphic>
        </wp:anchor>
      </w:drawing>
    </w:r>
    <w:r>
      <w:rPr>
        <w:noProof/>
        <w:highlight w:val="red"/>
        <w:lang w:val="en-US"/>
      </w:rPr>
      <mc:AlternateContent>
        <mc:Choice Requires="wps">
          <w:drawing>
            <wp:anchor distT="0" distB="0" distL="114300" distR="114300" simplePos="0" relativeHeight="251669504" behindDoc="0" locked="0" layoutInCell="1" allowOverlap="1" wp14:anchorId="1C2BDB4C" wp14:editId="5988C016">
              <wp:simplePos x="0" y="0"/>
              <wp:positionH relativeFrom="column">
                <wp:posOffset>-682625</wp:posOffset>
              </wp:positionH>
              <wp:positionV relativeFrom="page">
                <wp:posOffset>3774440</wp:posOffset>
              </wp:positionV>
              <wp:extent cx="13970" cy="13970"/>
              <wp:effectExtent l="0" t="0" r="0" b="0"/>
              <wp:wrapNone/>
              <wp:docPr id="9"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36FDEB" id="Ellipse 9" o:spid="_x0000_s1026" style="position:absolute;margin-left:-53.75pt;margin-top:297.2pt;width:1.1pt;height: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" fillcolor="black [3213]" stroked="f" strokeweight="1pt">
              <v:stroke joinstyle="miter"/>
              <v:path arrowok="t"/>
              <w10:wrap anchory="page"/>
            </v:oval>
          </w:pict>
        </mc:Fallback>
      </mc:AlternateContent>
    </w:r>
    <w:r>
      <w:rPr>
        <w:noProof/>
        <w:highlight w:val="red"/>
        <w:lang w:val="en-US"/>
      </w:rPr>
      <w:drawing>
        <wp:anchor distT="0" distB="0" distL="114300" distR="114300" simplePos="0" relativeHeight="251659264" behindDoc="1" locked="0" layoutInCell="1" allowOverlap="1" wp14:anchorId="6E3DDEC9" wp14:editId="5698BA35">
          <wp:simplePos x="0" y="0"/>
          <wp:positionH relativeFrom="column">
            <wp:posOffset>2559685</wp:posOffset>
          </wp:positionH>
          <wp:positionV relativeFrom="page">
            <wp:posOffset>540385</wp:posOffset>
          </wp:positionV>
          <wp:extent cx="720000" cy="720000"/>
          <wp:effectExtent l="0" t="0" r="4445" b="4445"/>
          <wp:wrapNone/>
          <wp:docPr id="12"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AABFB" w14:textId="2AA03D97" w:rsidR="00B76863" w:rsidRDefault="007E27C6">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6089C" w14:textId="77777777" w:rsidR="00B76863" w:rsidRDefault="007E27C6">
    <w:pPr>
      <w:widowControl w:val="0"/>
      <w:jc w:val="center"/>
      <w:rPr>
        <w:sz w:val="2"/>
      </w:rPr>
    </w:pPr>
  </w:p>
  <w:p w14:paraId="71C52162" w14:textId="77777777" w:rsidR="00B76863" w:rsidRDefault="007E27C6">
    <w:pPr>
      <w:widowControl w:val="0"/>
      <w:jc w:val="center"/>
      <w:rPr>
        <w:rFonts w:ascii="Arial" w:hAnsi="Arial"/>
        <w:vanish/>
        <w:sz w:val="2"/>
      </w:rPr>
    </w:pPr>
  </w:p>
  <w:tbl>
    <w:tblPr>
      <w:tblW w:w="0" w:type="auto"/>
      <w:tblLayout w:type="fixed"/>
      <w:tblCellMar>
        <w:left w:w="70" w:type="dxa"/>
        <w:right w:w="70" w:type="dxa"/>
      </w:tblCellMar>
      <w:tblLook w:val="0000" w:firstRow="0" w:lastRow="0" w:firstColumn="0" w:lastColumn="0" w:noHBand="0" w:noVBand="0"/>
    </w:tblPr>
    <w:tblGrid>
      <w:gridCol w:w="3047"/>
    </w:tblGrid>
    <w:tr w:rsidR="003338CC" w14:paraId="0CB42873" w14:textId="77777777" w:rsidTr="0085446B">
      <w:trPr>
        <w:trHeight w:hRule="exact" w:val="680"/>
      </w:trPr>
      <w:tc>
        <w:tcPr>
          <w:tcW w:w="3047" w:type="dxa"/>
          <w:vAlign w:val="center"/>
        </w:tcPr>
        <w:p w14:paraId="329EAF34" w14:textId="77777777" w:rsidR="003338CC" w:rsidRPr="00542A94" w:rsidRDefault="00413C5B" w:rsidP="0085446B">
          <w:pPr>
            <w:framePr w:w="3402" w:wrap="notBeside" w:vAnchor="page" w:hAnchor="page" w:x="8140" w:y="2737"/>
            <w:spacing w:line="260" w:lineRule="exact"/>
            <w:jc w:val="center"/>
            <w:rPr>
              <w:rFonts w:ascii="CorpoA" w:hAnsi="CorpoA"/>
              <w:noProof/>
              <w:spacing w:val="2"/>
              <w:sz w:val="28"/>
            </w:rPr>
          </w:pPr>
          <w:r w:rsidRPr="00542A94">
            <w:rPr>
              <w:rFonts w:ascii="CorpoA" w:hAnsi="CorpoA"/>
              <w:noProof/>
              <w:spacing w:val="2"/>
              <w:sz w:val="28"/>
            </w:rPr>
            <w:t>Informação de Imprensa</w:t>
          </w:r>
        </w:p>
      </w:tc>
    </w:tr>
    <w:tr w:rsidR="003338CC" w14:paraId="738D80F6" w14:textId="77777777" w:rsidTr="0085446B">
      <w:tc>
        <w:tcPr>
          <w:tcW w:w="3047" w:type="dxa"/>
        </w:tcPr>
        <w:p w14:paraId="76806CFC" w14:textId="77777777" w:rsidR="003338CC" w:rsidRDefault="007E27C6" w:rsidP="0085446B">
          <w:pPr>
            <w:framePr w:w="3402" w:wrap="notBeside" w:vAnchor="page" w:hAnchor="page" w:x="8140" w:y="2737"/>
            <w:spacing w:line="260" w:lineRule="exact"/>
            <w:rPr>
              <w:rFonts w:ascii="CorpoA" w:hAnsi="CorpoA"/>
              <w:sz w:val="24"/>
            </w:rPr>
          </w:pPr>
        </w:p>
        <w:p w14:paraId="37E1FC01" w14:textId="77777777" w:rsidR="003338CC" w:rsidRPr="00542A94" w:rsidRDefault="00413C5B" w:rsidP="0025668D">
          <w:pPr>
            <w:framePr w:w="3402" w:wrap="notBeside" w:vAnchor="page" w:hAnchor="page" w:x="8140" w:y="2737"/>
            <w:spacing w:line="260" w:lineRule="exact"/>
            <w:rPr>
              <w:rFonts w:ascii="CorpoA" w:hAnsi="CorpoA"/>
              <w:sz w:val="24"/>
            </w:rPr>
          </w:pPr>
          <w:proofErr w:type="spellStart"/>
          <w:r>
            <w:rPr>
              <w:rFonts w:ascii="CorpoA" w:hAnsi="CorpoA"/>
              <w:sz w:val="24"/>
            </w:rPr>
            <w:t>Março</w:t>
          </w:r>
          <w:proofErr w:type="spellEnd"/>
          <w:r>
            <w:rPr>
              <w:rFonts w:ascii="CorpoA" w:hAnsi="CorpoA"/>
              <w:sz w:val="24"/>
            </w:rPr>
            <w:t xml:space="preserve"> de 2021</w:t>
          </w:r>
        </w:p>
      </w:tc>
    </w:tr>
  </w:tbl>
  <w:p w14:paraId="16994BF7" w14:textId="77777777" w:rsidR="00B76863" w:rsidRDefault="00413C5B">
    <w:pPr>
      <w:pStyle w:val="Cabealho"/>
    </w:pPr>
    <w:r>
      <w:rPr>
        <w:noProof/>
        <w:lang w:val="en-US"/>
      </w:rPr>
      <w:drawing>
        <wp:anchor distT="0" distB="0" distL="114935" distR="114935" simplePos="0" relativeHeight="251684864" behindDoc="1" locked="0" layoutInCell="1" allowOverlap="1" wp14:anchorId="1093E11E" wp14:editId="142FF72B">
          <wp:simplePos x="0" y="0"/>
          <wp:positionH relativeFrom="page">
            <wp:posOffset>3375660</wp:posOffset>
          </wp:positionH>
          <wp:positionV relativeFrom="page">
            <wp:posOffset>59690</wp:posOffset>
          </wp:positionV>
          <wp:extent cx="4138930" cy="893445"/>
          <wp:effectExtent l="0" t="0" r="0"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8930" cy="8934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78AB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6A95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781A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3A99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2E80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4434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0E60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8898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4F4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A090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B0D3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5B08CA"/>
    <w:multiLevelType w:val="hybridMultilevel"/>
    <w:tmpl w:val="79F64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9874EC"/>
    <w:multiLevelType w:val="hybridMultilevel"/>
    <w:tmpl w:val="8FD2D96E"/>
    <w:lvl w:ilvl="0" w:tplc="4168A9D0">
      <w:start w:val="1"/>
      <w:numFmt w:val="bullet"/>
      <w:pStyle w:val="04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6815C6B"/>
    <w:multiLevelType w:val="hybridMultilevel"/>
    <w:tmpl w:val="373A00B0"/>
    <w:lvl w:ilvl="0" w:tplc="937EC342">
      <w:start w:val="18"/>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B468C2"/>
    <w:multiLevelType w:val="hybridMultilevel"/>
    <w:tmpl w:val="30DCF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B40522C"/>
    <w:multiLevelType w:val="hybridMultilevel"/>
    <w:tmpl w:val="581C8B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6B730F4"/>
    <w:multiLevelType w:val="hybridMultilevel"/>
    <w:tmpl w:val="77B27042"/>
    <w:lvl w:ilvl="0" w:tplc="D3C0045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6D0673C"/>
    <w:multiLevelType w:val="hybridMultilevel"/>
    <w:tmpl w:val="6794EE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10B5A68"/>
    <w:multiLevelType w:val="hybridMultilevel"/>
    <w:tmpl w:val="30F0DA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566640E"/>
    <w:multiLevelType w:val="hybridMultilevel"/>
    <w:tmpl w:val="5BBA5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FF518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947261E"/>
    <w:multiLevelType w:val="multilevel"/>
    <w:tmpl w:val="0407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0"/>
  </w:num>
  <w:num w:numId="12">
    <w:abstractNumId w:val="10"/>
  </w:num>
  <w:num w:numId="13">
    <w:abstractNumId w:val="21"/>
  </w:num>
  <w:num w:numId="14">
    <w:abstractNumId w:val="19"/>
  </w:num>
  <w:num w:numId="15">
    <w:abstractNumId w:val="18"/>
  </w:num>
  <w:num w:numId="16">
    <w:abstractNumId w:val="14"/>
  </w:num>
  <w:num w:numId="17">
    <w:abstractNumId w:val="12"/>
  </w:num>
  <w:num w:numId="18">
    <w:abstractNumId w:val="17"/>
  </w:num>
  <w:num w:numId="19">
    <w:abstractNumId w:val="15"/>
  </w:num>
  <w:num w:numId="20">
    <w:abstractNumId w:val="13"/>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pt-PT" w:vendorID="64" w:dllVersion="131078" w:nlCheck="1" w:checkStyle="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D09"/>
    <w:rsid w:val="0000004F"/>
    <w:rsid w:val="00000C4C"/>
    <w:rsid w:val="00001FD5"/>
    <w:rsid w:val="00002924"/>
    <w:rsid w:val="000049B1"/>
    <w:rsid w:val="000074AE"/>
    <w:rsid w:val="00010218"/>
    <w:rsid w:val="00010949"/>
    <w:rsid w:val="00033CCA"/>
    <w:rsid w:val="00036908"/>
    <w:rsid w:val="00044F7C"/>
    <w:rsid w:val="00045A88"/>
    <w:rsid w:val="000551DD"/>
    <w:rsid w:val="00057BF1"/>
    <w:rsid w:val="00060587"/>
    <w:rsid w:val="0006066F"/>
    <w:rsid w:val="000648CA"/>
    <w:rsid w:val="000679B7"/>
    <w:rsid w:val="00081305"/>
    <w:rsid w:val="00082AA4"/>
    <w:rsid w:val="00083522"/>
    <w:rsid w:val="0008384E"/>
    <w:rsid w:val="0009065C"/>
    <w:rsid w:val="00093988"/>
    <w:rsid w:val="000A4E98"/>
    <w:rsid w:val="000B5B8C"/>
    <w:rsid w:val="000C2418"/>
    <w:rsid w:val="000C2C40"/>
    <w:rsid w:val="000C2FE9"/>
    <w:rsid w:val="000C6A17"/>
    <w:rsid w:val="000D4ED7"/>
    <w:rsid w:val="000D557F"/>
    <w:rsid w:val="000E0D4F"/>
    <w:rsid w:val="000E2F84"/>
    <w:rsid w:val="000E368C"/>
    <w:rsid w:val="000E4AE4"/>
    <w:rsid w:val="000F081F"/>
    <w:rsid w:val="001031B0"/>
    <w:rsid w:val="001166BE"/>
    <w:rsid w:val="001214B4"/>
    <w:rsid w:val="0012549C"/>
    <w:rsid w:val="00134426"/>
    <w:rsid w:val="001545A7"/>
    <w:rsid w:val="0016279C"/>
    <w:rsid w:val="0016614E"/>
    <w:rsid w:val="0017699C"/>
    <w:rsid w:val="001850C2"/>
    <w:rsid w:val="00185B2E"/>
    <w:rsid w:val="00190106"/>
    <w:rsid w:val="00191B43"/>
    <w:rsid w:val="001938CF"/>
    <w:rsid w:val="00197D3D"/>
    <w:rsid w:val="001A3EDE"/>
    <w:rsid w:val="001A59E4"/>
    <w:rsid w:val="001B3439"/>
    <w:rsid w:val="001C39E9"/>
    <w:rsid w:val="001D1108"/>
    <w:rsid w:val="001D259B"/>
    <w:rsid w:val="001D3AA4"/>
    <w:rsid w:val="001D6C8A"/>
    <w:rsid w:val="001F4B46"/>
    <w:rsid w:val="00210A20"/>
    <w:rsid w:val="002158D2"/>
    <w:rsid w:val="00216079"/>
    <w:rsid w:val="002210EE"/>
    <w:rsid w:val="0022182A"/>
    <w:rsid w:val="00226A67"/>
    <w:rsid w:val="002348CF"/>
    <w:rsid w:val="00270C64"/>
    <w:rsid w:val="00270D6E"/>
    <w:rsid w:val="00273DB9"/>
    <w:rsid w:val="00280C66"/>
    <w:rsid w:val="00293A06"/>
    <w:rsid w:val="002B1285"/>
    <w:rsid w:val="002B27E5"/>
    <w:rsid w:val="002B3A8B"/>
    <w:rsid w:val="002C5C33"/>
    <w:rsid w:val="002D3D23"/>
    <w:rsid w:val="002E4F91"/>
    <w:rsid w:val="002F4E81"/>
    <w:rsid w:val="00301EB7"/>
    <w:rsid w:val="00302875"/>
    <w:rsid w:val="003064B1"/>
    <w:rsid w:val="00306D05"/>
    <w:rsid w:val="00324276"/>
    <w:rsid w:val="00331EB3"/>
    <w:rsid w:val="00334000"/>
    <w:rsid w:val="0033780C"/>
    <w:rsid w:val="00343CD8"/>
    <w:rsid w:val="00355D87"/>
    <w:rsid w:val="00364C14"/>
    <w:rsid w:val="00366EE9"/>
    <w:rsid w:val="003721C5"/>
    <w:rsid w:val="00374CCB"/>
    <w:rsid w:val="003753CD"/>
    <w:rsid w:val="0038797C"/>
    <w:rsid w:val="003968AF"/>
    <w:rsid w:val="003A0B70"/>
    <w:rsid w:val="003A50A8"/>
    <w:rsid w:val="003B0C44"/>
    <w:rsid w:val="003B12CF"/>
    <w:rsid w:val="003B13B7"/>
    <w:rsid w:val="003B5A16"/>
    <w:rsid w:val="003C117B"/>
    <w:rsid w:val="003C31E9"/>
    <w:rsid w:val="003C665D"/>
    <w:rsid w:val="003D1AC2"/>
    <w:rsid w:val="003E588B"/>
    <w:rsid w:val="003F33E4"/>
    <w:rsid w:val="004029D5"/>
    <w:rsid w:val="00405A0F"/>
    <w:rsid w:val="00406312"/>
    <w:rsid w:val="0041163E"/>
    <w:rsid w:val="00413C5B"/>
    <w:rsid w:val="00417969"/>
    <w:rsid w:val="00417C1E"/>
    <w:rsid w:val="00423F78"/>
    <w:rsid w:val="00434FF9"/>
    <w:rsid w:val="004361F4"/>
    <w:rsid w:val="0044438F"/>
    <w:rsid w:val="00445B61"/>
    <w:rsid w:val="004506E5"/>
    <w:rsid w:val="00466503"/>
    <w:rsid w:val="0046657B"/>
    <w:rsid w:val="00476F60"/>
    <w:rsid w:val="00492F19"/>
    <w:rsid w:val="00496814"/>
    <w:rsid w:val="004A0EF2"/>
    <w:rsid w:val="004B4319"/>
    <w:rsid w:val="004B4418"/>
    <w:rsid w:val="004B4913"/>
    <w:rsid w:val="004C03FA"/>
    <w:rsid w:val="004C2180"/>
    <w:rsid w:val="004F34DB"/>
    <w:rsid w:val="004F4C5B"/>
    <w:rsid w:val="00525B17"/>
    <w:rsid w:val="00533A06"/>
    <w:rsid w:val="005778E0"/>
    <w:rsid w:val="00580A5B"/>
    <w:rsid w:val="00581B0A"/>
    <w:rsid w:val="00584329"/>
    <w:rsid w:val="005A4DA1"/>
    <w:rsid w:val="005C4F7C"/>
    <w:rsid w:val="005C778E"/>
    <w:rsid w:val="005D782C"/>
    <w:rsid w:val="005E4519"/>
    <w:rsid w:val="005E4752"/>
    <w:rsid w:val="005F6D0C"/>
    <w:rsid w:val="00604C92"/>
    <w:rsid w:val="00611096"/>
    <w:rsid w:val="00612F8A"/>
    <w:rsid w:val="00627C8A"/>
    <w:rsid w:val="006377AF"/>
    <w:rsid w:val="00645A3E"/>
    <w:rsid w:val="0064602D"/>
    <w:rsid w:val="0066070D"/>
    <w:rsid w:val="006619AF"/>
    <w:rsid w:val="006932B9"/>
    <w:rsid w:val="00697428"/>
    <w:rsid w:val="006A1045"/>
    <w:rsid w:val="006A40F8"/>
    <w:rsid w:val="006A6374"/>
    <w:rsid w:val="006B10CE"/>
    <w:rsid w:val="006C14AB"/>
    <w:rsid w:val="006C3353"/>
    <w:rsid w:val="006C3897"/>
    <w:rsid w:val="006C56A9"/>
    <w:rsid w:val="006D2716"/>
    <w:rsid w:val="006E55AC"/>
    <w:rsid w:val="006E6EFF"/>
    <w:rsid w:val="006F6CDF"/>
    <w:rsid w:val="0071117F"/>
    <w:rsid w:val="007137A8"/>
    <w:rsid w:val="00714146"/>
    <w:rsid w:val="00735384"/>
    <w:rsid w:val="00737E7D"/>
    <w:rsid w:val="007401F2"/>
    <w:rsid w:val="007423F4"/>
    <w:rsid w:val="00751366"/>
    <w:rsid w:val="00753FC7"/>
    <w:rsid w:val="00754A10"/>
    <w:rsid w:val="00764B8C"/>
    <w:rsid w:val="00766C52"/>
    <w:rsid w:val="00772011"/>
    <w:rsid w:val="00776BE1"/>
    <w:rsid w:val="00782593"/>
    <w:rsid w:val="007825AA"/>
    <w:rsid w:val="007A399D"/>
    <w:rsid w:val="007B2421"/>
    <w:rsid w:val="007B2F07"/>
    <w:rsid w:val="007B54D0"/>
    <w:rsid w:val="007D415A"/>
    <w:rsid w:val="007E27C6"/>
    <w:rsid w:val="007E3515"/>
    <w:rsid w:val="007E4FEA"/>
    <w:rsid w:val="007E639B"/>
    <w:rsid w:val="007E6767"/>
    <w:rsid w:val="007F179B"/>
    <w:rsid w:val="007F63C8"/>
    <w:rsid w:val="00803B73"/>
    <w:rsid w:val="008060F0"/>
    <w:rsid w:val="00814D4D"/>
    <w:rsid w:val="00827FA5"/>
    <w:rsid w:val="008307C7"/>
    <w:rsid w:val="008436BE"/>
    <w:rsid w:val="008500A0"/>
    <w:rsid w:val="00850C8C"/>
    <w:rsid w:val="00866490"/>
    <w:rsid w:val="008802EC"/>
    <w:rsid w:val="00892B9C"/>
    <w:rsid w:val="008A7B99"/>
    <w:rsid w:val="008B131A"/>
    <w:rsid w:val="008B200A"/>
    <w:rsid w:val="008B5B4B"/>
    <w:rsid w:val="008C5CE3"/>
    <w:rsid w:val="008C6374"/>
    <w:rsid w:val="008D000C"/>
    <w:rsid w:val="008D6862"/>
    <w:rsid w:val="008E1251"/>
    <w:rsid w:val="008E2220"/>
    <w:rsid w:val="008E5EFC"/>
    <w:rsid w:val="00903878"/>
    <w:rsid w:val="0090622A"/>
    <w:rsid w:val="009209A2"/>
    <w:rsid w:val="00921565"/>
    <w:rsid w:val="009264D4"/>
    <w:rsid w:val="00953742"/>
    <w:rsid w:val="00960579"/>
    <w:rsid w:val="00971B98"/>
    <w:rsid w:val="00972E25"/>
    <w:rsid w:val="00974F5A"/>
    <w:rsid w:val="00984BDE"/>
    <w:rsid w:val="00994687"/>
    <w:rsid w:val="009A1A64"/>
    <w:rsid w:val="009B25E8"/>
    <w:rsid w:val="009B581A"/>
    <w:rsid w:val="009C1233"/>
    <w:rsid w:val="009C37BF"/>
    <w:rsid w:val="009C6072"/>
    <w:rsid w:val="009C6C28"/>
    <w:rsid w:val="009E2BC8"/>
    <w:rsid w:val="009E7DE4"/>
    <w:rsid w:val="00A01773"/>
    <w:rsid w:val="00A039F0"/>
    <w:rsid w:val="00A32BD6"/>
    <w:rsid w:val="00A33C2A"/>
    <w:rsid w:val="00A34C7E"/>
    <w:rsid w:val="00A46E60"/>
    <w:rsid w:val="00A527C4"/>
    <w:rsid w:val="00A5566F"/>
    <w:rsid w:val="00A55BC9"/>
    <w:rsid w:val="00A61678"/>
    <w:rsid w:val="00A61FB5"/>
    <w:rsid w:val="00A64E47"/>
    <w:rsid w:val="00A6715B"/>
    <w:rsid w:val="00A71833"/>
    <w:rsid w:val="00A87505"/>
    <w:rsid w:val="00A90F71"/>
    <w:rsid w:val="00A90F98"/>
    <w:rsid w:val="00A96183"/>
    <w:rsid w:val="00A96F27"/>
    <w:rsid w:val="00AB10EF"/>
    <w:rsid w:val="00AB54BE"/>
    <w:rsid w:val="00AD0401"/>
    <w:rsid w:val="00AD57E0"/>
    <w:rsid w:val="00B00F20"/>
    <w:rsid w:val="00B0190F"/>
    <w:rsid w:val="00B02746"/>
    <w:rsid w:val="00B05176"/>
    <w:rsid w:val="00B05C62"/>
    <w:rsid w:val="00B05F07"/>
    <w:rsid w:val="00B139D0"/>
    <w:rsid w:val="00B253B8"/>
    <w:rsid w:val="00B256BC"/>
    <w:rsid w:val="00B302A3"/>
    <w:rsid w:val="00B42491"/>
    <w:rsid w:val="00B42D02"/>
    <w:rsid w:val="00B508CF"/>
    <w:rsid w:val="00B538EE"/>
    <w:rsid w:val="00B57555"/>
    <w:rsid w:val="00B57870"/>
    <w:rsid w:val="00B825E3"/>
    <w:rsid w:val="00BA4B56"/>
    <w:rsid w:val="00BB25A9"/>
    <w:rsid w:val="00BB4A94"/>
    <w:rsid w:val="00BB66AE"/>
    <w:rsid w:val="00BC3DA8"/>
    <w:rsid w:val="00BC4124"/>
    <w:rsid w:val="00BC4438"/>
    <w:rsid w:val="00BD2AB4"/>
    <w:rsid w:val="00C00C07"/>
    <w:rsid w:val="00C019AE"/>
    <w:rsid w:val="00C031AB"/>
    <w:rsid w:val="00C0478C"/>
    <w:rsid w:val="00C10A3C"/>
    <w:rsid w:val="00C11DEB"/>
    <w:rsid w:val="00C14436"/>
    <w:rsid w:val="00C16186"/>
    <w:rsid w:val="00C23FA9"/>
    <w:rsid w:val="00C303A7"/>
    <w:rsid w:val="00C3604C"/>
    <w:rsid w:val="00C37401"/>
    <w:rsid w:val="00C376AE"/>
    <w:rsid w:val="00C46392"/>
    <w:rsid w:val="00C51AAC"/>
    <w:rsid w:val="00C5374E"/>
    <w:rsid w:val="00C555D6"/>
    <w:rsid w:val="00C56760"/>
    <w:rsid w:val="00C6022A"/>
    <w:rsid w:val="00C72C32"/>
    <w:rsid w:val="00C74F90"/>
    <w:rsid w:val="00C76248"/>
    <w:rsid w:val="00C80CD2"/>
    <w:rsid w:val="00C81AA0"/>
    <w:rsid w:val="00C82A49"/>
    <w:rsid w:val="00C8465C"/>
    <w:rsid w:val="00C867FF"/>
    <w:rsid w:val="00C931CB"/>
    <w:rsid w:val="00C97106"/>
    <w:rsid w:val="00CB1A41"/>
    <w:rsid w:val="00CC33F5"/>
    <w:rsid w:val="00CE334A"/>
    <w:rsid w:val="00CF51A7"/>
    <w:rsid w:val="00D14CE6"/>
    <w:rsid w:val="00D2033A"/>
    <w:rsid w:val="00D22888"/>
    <w:rsid w:val="00D25BBE"/>
    <w:rsid w:val="00D2699E"/>
    <w:rsid w:val="00D26F5A"/>
    <w:rsid w:val="00D340BF"/>
    <w:rsid w:val="00D35DA0"/>
    <w:rsid w:val="00D44EB1"/>
    <w:rsid w:val="00D51E07"/>
    <w:rsid w:val="00D57F73"/>
    <w:rsid w:val="00D64D09"/>
    <w:rsid w:val="00D76CF9"/>
    <w:rsid w:val="00D778EC"/>
    <w:rsid w:val="00DA4F9E"/>
    <w:rsid w:val="00DD15FD"/>
    <w:rsid w:val="00DD6F38"/>
    <w:rsid w:val="00DF008D"/>
    <w:rsid w:val="00E1545E"/>
    <w:rsid w:val="00E22A97"/>
    <w:rsid w:val="00E33FC8"/>
    <w:rsid w:val="00E43787"/>
    <w:rsid w:val="00E44DB7"/>
    <w:rsid w:val="00E45BBE"/>
    <w:rsid w:val="00E54421"/>
    <w:rsid w:val="00E56315"/>
    <w:rsid w:val="00E675DA"/>
    <w:rsid w:val="00E76A0F"/>
    <w:rsid w:val="00E81ABD"/>
    <w:rsid w:val="00EB0ECF"/>
    <w:rsid w:val="00EB1993"/>
    <w:rsid w:val="00EB3843"/>
    <w:rsid w:val="00EB67FE"/>
    <w:rsid w:val="00EC0B92"/>
    <w:rsid w:val="00EC1864"/>
    <w:rsid w:val="00ED2BE0"/>
    <w:rsid w:val="00EE4940"/>
    <w:rsid w:val="00EF1D01"/>
    <w:rsid w:val="00EF354E"/>
    <w:rsid w:val="00F071FF"/>
    <w:rsid w:val="00F170BA"/>
    <w:rsid w:val="00F30748"/>
    <w:rsid w:val="00F40D8E"/>
    <w:rsid w:val="00F42321"/>
    <w:rsid w:val="00F431ED"/>
    <w:rsid w:val="00F538FF"/>
    <w:rsid w:val="00F56249"/>
    <w:rsid w:val="00F67859"/>
    <w:rsid w:val="00F77361"/>
    <w:rsid w:val="00F836FF"/>
    <w:rsid w:val="00FB6BE0"/>
    <w:rsid w:val="00FC30E0"/>
    <w:rsid w:val="00FC68E2"/>
    <w:rsid w:val="00FD2093"/>
    <w:rsid w:val="00FE3866"/>
    <w:rsid w:val="00FF19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69820"/>
  <w15:docId w15:val="{7324B694-B39B-4EEA-996A-5FA92F377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22A97"/>
    <w:pPr>
      <w:spacing w:after="0" w:line="280" w:lineRule="exact"/>
    </w:pPr>
    <w:rPr>
      <w:rFonts w:ascii="MB Corpo S Text Office Light" w:hAnsi="MB Corpo S Text Office Light"/>
      <w:sz w:val="21"/>
    </w:rPr>
  </w:style>
  <w:style w:type="paragraph" w:styleId="Cabealho1">
    <w:name w:val="heading 1"/>
    <w:aliases w:val="05_Überschrift 1"/>
    <w:basedOn w:val="Normal"/>
    <w:next w:val="Normal"/>
    <w:link w:val="Cabealho1Carter"/>
    <w:uiPriority w:val="9"/>
    <w:qFormat/>
    <w:rsid w:val="00366EE9"/>
    <w:pPr>
      <w:spacing w:before="560" w:after="280"/>
      <w:outlineLvl w:val="0"/>
    </w:pPr>
    <w:rPr>
      <w:rFonts w:ascii="MB Corpo A Title Cond Office" w:hAnsi="MB Corpo A Title Cond Office"/>
      <w:sz w:val="28"/>
    </w:rPr>
  </w:style>
  <w:style w:type="paragraph" w:styleId="Cabealho2">
    <w:name w:val="heading 2"/>
    <w:aliases w:val="06_Überschrift 2"/>
    <w:basedOn w:val="Normal"/>
    <w:next w:val="Normal"/>
    <w:link w:val="Cabealho2Carter"/>
    <w:uiPriority w:val="9"/>
    <w:unhideWhenUsed/>
    <w:qFormat/>
    <w:rsid w:val="00366EE9"/>
    <w:pPr>
      <w:keepNext/>
      <w:keepLines/>
      <w:spacing w:after="280"/>
      <w:outlineLvl w:val="1"/>
    </w:pPr>
    <w:rPr>
      <w:rFonts w:ascii="MB Corpo S Text Office" w:eastAsiaTheme="majorEastAsia" w:hAnsi="MB Corpo S Text Office" w:cstheme="majorBidi"/>
      <w:szCs w:val="26"/>
    </w:rPr>
  </w:style>
  <w:style w:type="paragraph" w:styleId="Cabealho3">
    <w:name w:val="heading 3"/>
    <w:aliases w:val="07_Überschrift 3"/>
    <w:basedOn w:val="Cabealho1"/>
    <w:next w:val="Normal"/>
    <w:link w:val="Cabealho3Carter"/>
    <w:uiPriority w:val="9"/>
    <w:unhideWhenUsed/>
    <w:qFormat/>
    <w:rsid w:val="00405A0F"/>
    <w:pPr>
      <w:outlineLvl w:val="2"/>
    </w:pPr>
    <w:rPr>
      <w:rFonts w:ascii="MB Corpo S Text Office Light" w:hAnsi="MB Corpo S Text Office Light"/>
      <w:sz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F30748"/>
    <w:pPr>
      <w:spacing w:after="380" w:line="380" w:lineRule="exact"/>
      <w:ind w:left="2002" w:right="2002" w:firstLine="2002"/>
    </w:pPr>
    <w:rPr>
      <w:rFonts w:ascii="MB Corpo S Text Office" w:eastAsia="Times New Roman" w:hAnsi="MB Corpo S Text Office" w:cs="Times New Roman"/>
      <w:sz w:val="26"/>
      <w:szCs w:val="20"/>
    </w:rPr>
  </w:style>
  <w:style w:type="character" w:styleId="Nmerodepgina">
    <w:name w:val="page number"/>
    <w:basedOn w:val="Tipodeletrapredefinidodopargrafo"/>
    <w:rsid w:val="00F30748"/>
  </w:style>
  <w:style w:type="paragraph" w:customStyle="1" w:styleId="01Flietext">
    <w:name w:val="01_Fließtext"/>
    <w:basedOn w:val="Normal"/>
    <w:link w:val="01FlietextZchn"/>
    <w:autoRedefine/>
    <w:qFormat/>
    <w:rsid w:val="00324276"/>
    <w:pPr>
      <w:suppressAutoHyphens/>
      <w:spacing w:after="280"/>
      <w:ind w:right="821"/>
    </w:pPr>
    <w:rPr>
      <w:szCs w:val="21"/>
    </w:rPr>
  </w:style>
  <w:style w:type="character" w:customStyle="1" w:styleId="Cabealho2Carter">
    <w:name w:val="Cabeçalho 2 Caráter"/>
    <w:aliases w:val="06_Überschrift 2 Caráter"/>
    <w:basedOn w:val="Tipodeletrapredefinidodopargrafo"/>
    <w:link w:val="Cabealho2"/>
    <w:uiPriority w:val="9"/>
    <w:rsid w:val="00366EE9"/>
    <w:rPr>
      <w:rFonts w:ascii="MB Corpo S Text Office" w:eastAsiaTheme="majorEastAsia" w:hAnsi="MB Corpo S Text Office" w:cstheme="majorBidi"/>
      <w:sz w:val="21"/>
      <w:szCs w:val="26"/>
    </w:rPr>
  </w:style>
  <w:style w:type="character" w:customStyle="1" w:styleId="Cabealho3Carter">
    <w:name w:val="Cabeçalho 3 Caráter"/>
    <w:aliases w:val="07_Überschrift 3 Caráter"/>
    <w:basedOn w:val="Tipodeletrapredefinidodopargrafo"/>
    <w:link w:val="Cabealho3"/>
    <w:uiPriority w:val="9"/>
    <w:rsid w:val="00405A0F"/>
    <w:rPr>
      <w:rFonts w:ascii="MB Corpo S Text Office Light" w:hAnsi="MB Corpo S Text Office Light"/>
      <w:sz w:val="21"/>
      <w:lang w:val="en-GB"/>
    </w:rPr>
  </w:style>
  <w:style w:type="paragraph" w:customStyle="1" w:styleId="08Fubereich">
    <w:name w:val="08_Fußbereich"/>
    <w:basedOn w:val="Normal"/>
    <w:qFormat/>
    <w:rsid w:val="000B5B8C"/>
    <w:pPr>
      <w:framePr w:wrap="around" w:vAnchor="page" w:hAnchor="margin" w:y="14796"/>
      <w:tabs>
        <w:tab w:val="center" w:pos="4536"/>
        <w:tab w:val="right" w:pos="9072"/>
      </w:tabs>
      <w:spacing w:line="170" w:lineRule="exact"/>
    </w:pPr>
    <w:rPr>
      <w:rFonts w:cs="MB Corpo S Text Office Light"/>
      <w:sz w:val="15"/>
    </w:rPr>
  </w:style>
  <w:style w:type="paragraph" w:customStyle="1" w:styleId="09Seitenzahl">
    <w:name w:val="09_Seitenzahl"/>
    <w:basedOn w:val="MLStat"/>
    <w:rsid w:val="00F30748"/>
    <w:pPr>
      <w:framePr w:w="1556" w:h="289" w:wrap="around" w:vAnchor="page" w:hAnchor="page" w:x="9688" w:y="16072"/>
      <w:spacing w:after="0"/>
      <w:ind w:left="0" w:right="0" w:firstLine="0"/>
      <w:jc w:val="right"/>
    </w:pPr>
    <w:rPr>
      <w:rFonts w:ascii="MB Corpo S Text Office Light" w:hAnsi="MB Corpo S Text Office Light"/>
      <w:noProof/>
      <w:sz w:val="15"/>
      <w:szCs w:val="15"/>
    </w:rPr>
  </w:style>
  <w:style w:type="character" w:customStyle="1" w:styleId="Cabealho1Carter">
    <w:name w:val="Cabeçalho 1 Caráter"/>
    <w:aliases w:val="05_Überschrift 1 Caráter"/>
    <w:basedOn w:val="Tipodeletrapredefinidodopargrafo"/>
    <w:link w:val="Cabealho1"/>
    <w:uiPriority w:val="9"/>
    <w:rsid w:val="00366EE9"/>
    <w:rPr>
      <w:rFonts w:ascii="MB Corpo A Title Cond Office" w:hAnsi="MB Corpo A Title Cond Office"/>
      <w:sz w:val="28"/>
      <w:lang w:val="en-GB"/>
    </w:rPr>
  </w:style>
  <w:style w:type="paragraph" w:styleId="Cabealho">
    <w:name w:val="header"/>
    <w:basedOn w:val="Normal"/>
    <w:link w:val="CabealhoCarter"/>
    <w:unhideWhenUsed/>
    <w:rsid w:val="00F30748"/>
    <w:pPr>
      <w:tabs>
        <w:tab w:val="center" w:pos="4536"/>
        <w:tab w:val="right" w:pos="9072"/>
      </w:tabs>
      <w:spacing w:line="240" w:lineRule="auto"/>
    </w:pPr>
  </w:style>
  <w:style w:type="character" w:customStyle="1" w:styleId="CabealhoCarter">
    <w:name w:val="Cabeçalho Caráter"/>
    <w:basedOn w:val="Tipodeletrapredefinidodopargrafo"/>
    <w:link w:val="Cabealho"/>
    <w:rsid w:val="00F30748"/>
    <w:rPr>
      <w:rFonts w:ascii="MB Corpo S Text Office Light" w:hAnsi="MB Corpo S Text Office Light"/>
      <w:sz w:val="21"/>
    </w:rPr>
  </w:style>
  <w:style w:type="paragraph" w:customStyle="1" w:styleId="03Presse-Information">
    <w:name w:val="03_Presse-Information"/>
    <w:basedOn w:val="Normal"/>
    <w:qFormat/>
    <w:rsid w:val="002C5C33"/>
    <w:pPr>
      <w:framePr w:wrap="notBeside" w:vAnchor="page" w:hAnchor="margin" w:yAlign="top"/>
    </w:pPr>
    <w:rPr>
      <w:szCs w:val="23"/>
    </w:rPr>
  </w:style>
  <w:style w:type="paragraph" w:customStyle="1" w:styleId="04Datum">
    <w:name w:val="04_Datum"/>
    <w:basedOn w:val="Normal"/>
    <w:qFormat/>
    <w:rsid w:val="002C5C33"/>
    <w:pPr>
      <w:framePr w:wrap="notBeside" w:vAnchor="page" w:hAnchor="margin" w:yAlign="top"/>
      <w:spacing w:line="180" w:lineRule="exact"/>
    </w:pPr>
    <w:rPr>
      <w:sz w:val="15"/>
      <w:szCs w:val="17"/>
    </w:rPr>
  </w:style>
  <w:style w:type="character" w:styleId="Hiperligao">
    <w:name w:val="Hyperlink"/>
    <w:basedOn w:val="Tipodeletrapredefinidodopargrafo"/>
    <w:uiPriority w:val="99"/>
    <w:unhideWhenUsed/>
    <w:rsid w:val="00F30748"/>
    <w:rPr>
      <w:color w:val="0563C1" w:themeColor="hyperlink"/>
      <w:u w:val="single"/>
    </w:rPr>
  </w:style>
  <w:style w:type="character" w:customStyle="1" w:styleId="UnresolvedMention">
    <w:name w:val="Unresolved Mention"/>
    <w:basedOn w:val="Tipodeletrapredefinidodopargrafo"/>
    <w:uiPriority w:val="99"/>
    <w:semiHidden/>
    <w:unhideWhenUsed/>
    <w:rsid w:val="00F30748"/>
    <w:rPr>
      <w:color w:val="605E5C"/>
      <w:shd w:val="clear" w:color="auto" w:fill="E1DFDD"/>
    </w:rPr>
  </w:style>
  <w:style w:type="character" w:styleId="nfase">
    <w:name w:val="Emphasis"/>
    <w:basedOn w:val="Tipodeletrapredefinidodopargrafo"/>
    <w:uiPriority w:val="20"/>
    <w:rsid w:val="00FC68E2"/>
    <w:rPr>
      <w:rFonts w:ascii="MB Corpo S Text Office" w:hAnsi="MB Corpo S Text Office"/>
      <w:iCs/>
    </w:rPr>
  </w:style>
  <w:style w:type="paragraph" w:customStyle="1" w:styleId="04Bullet">
    <w:name w:val="04 Bullet"/>
    <w:basedOn w:val="01Flietext"/>
    <w:next w:val="01Flietext"/>
    <w:link w:val="04BulletZchn"/>
    <w:qFormat/>
    <w:rsid w:val="00FF194A"/>
    <w:pPr>
      <w:numPr>
        <w:numId w:val="17"/>
      </w:numPr>
      <w:ind w:left="714" w:hanging="357"/>
      <w:contextualSpacing/>
    </w:pPr>
    <w:rPr>
      <w:rFonts w:ascii="MB Corpo S Text Light" w:hAnsi="MB Corpo S Text Light"/>
    </w:rPr>
  </w:style>
  <w:style w:type="character" w:customStyle="1" w:styleId="01FlietextZchn">
    <w:name w:val="01_Fließtext Zchn"/>
    <w:basedOn w:val="Tipodeletrapredefinidodopargrafo"/>
    <w:link w:val="01Flietext"/>
    <w:rsid w:val="00324276"/>
    <w:rPr>
      <w:rFonts w:ascii="MB Corpo S Text Office Light" w:hAnsi="MB Corpo S Text Office Light"/>
      <w:sz w:val="21"/>
      <w:szCs w:val="21"/>
    </w:rPr>
  </w:style>
  <w:style w:type="character" w:customStyle="1" w:styleId="04BulletZchn">
    <w:name w:val="04 Bullet Zchn"/>
    <w:basedOn w:val="01FlietextZchn"/>
    <w:link w:val="04Bullet"/>
    <w:rsid w:val="00FF194A"/>
    <w:rPr>
      <w:rFonts w:ascii="MB Corpo S Text Light" w:hAnsi="MB Corpo S Text Light"/>
      <w:b w:val="0"/>
      <w:sz w:val="21"/>
      <w:szCs w:val="21"/>
      <w:lang w:val="en-GB"/>
    </w:rPr>
  </w:style>
  <w:style w:type="character" w:customStyle="1" w:styleId="s2">
    <w:name w:val="s2"/>
    <w:basedOn w:val="Tipodeletrapredefinidodopargrafo"/>
    <w:rsid w:val="00D35DA0"/>
  </w:style>
  <w:style w:type="paragraph" w:customStyle="1" w:styleId="10berschriftUnternehmensinformationen">
    <w:name w:val="10_Überschrift Unternehmensinformationen"/>
    <w:basedOn w:val="01Flietext"/>
    <w:link w:val="10berschriftUnternehmensinformationenZchn"/>
    <w:autoRedefine/>
    <w:qFormat/>
    <w:rsid w:val="00EC0B92"/>
    <w:pPr>
      <w:spacing w:after="0" w:line="240" w:lineRule="exact"/>
    </w:pPr>
    <w:rPr>
      <w:rFonts w:ascii="MB Corpo S Text Office" w:hAnsi="MB Corpo S Text Office"/>
      <w:bCs/>
      <w:sz w:val="15"/>
      <w:szCs w:val="16"/>
    </w:rPr>
  </w:style>
  <w:style w:type="paragraph" w:customStyle="1" w:styleId="11Unternehmensinformationen">
    <w:name w:val="11_Unternehmensinformationen"/>
    <w:basedOn w:val="01Flietext"/>
    <w:link w:val="11UnternehmensinformationenZchn"/>
    <w:autoRedefine/>
    <w:qFormat/>
    <w:rsid w:val="00D35DA0"/>
    <w:pPr>
      <w:spacing w:line="160" w:lineRule="exact"/>
    </w:pPr>
    <w:rPr>
      <w:sz w:val="15"/>
    </w:rPr>
  </w:style>
  <w:style w:type="character" w:customStyle="1" w:styleId="10berschriftUnternehmensinformationenZchn">
    <w:name w:val="10_Überschrift Unternehmensinformationen Zchn"/>
    <w:basedOn w:val="01FlietextZchn"/>
    <w:link w:val="10berschriftUnternehmensinformationen"/>
    <w:rsid w:val="00EC0B92"/>
    <w:rPr>
      <w:rFonts w:ascii="MB Corpo S Text Office" w:hAnsi="MB Corpo S Text Office"/>
      <w:b w:val="0"/>
      <w:bCs/>
      <w:sz w:val="15"/>
      <w:szCs w:val="16"/>
    </w:rPr>
  </w:style>
  <w:style w:type="character" w:customStyle="1" w:styleId="11UnternehmensinformationenZchn">
    <w:name w:val="11_Unternehmensinformationen Zchn"/>
    <w:basedOn w:val="01FlietextZchn"/>
    <w:link w:val="11Unternehmensinformationen"/>
    <w:rsid w:val="00D35DA0"/>
    <w:rPr>
      <w:rFonts w:ascii="MB Corpo S Text Office Light" w:hAnsi="MB Corpo S Text Office Light"/>
      <w:b w:val="0"/>
      <w:sz w:val="15"/>
      <w:szCs w:val="21"/>
    </w:rPr>
  </w:style>
  <w:style w:type="paragraph" w:styleId="Rodap">
    <w:name w:val="footer"/>
    <w:basedOn w:val="Normal"/>
    <w:link w:val="RodapCarter"/>
    <w:uiPriority w:val="99"/>
    <w:unhideWhenUsed/>
    <w:rsid w:val="00C11DEB"/>
    <w:pPr>
      <w:tabs>
        <w:tab w:val="center" w:pos="4536"/>
        <w:tab w:val="right" w:pos="9072"/>
      </w:tabs>
      <w:spacing w:line="240" w:lineRule="auto"/>
    </w:pPr>
  </w:style>
  <w:style w:type="character" w:customStyle="1" w:styleId="RodapCarter">
    <w:name w:val="Rodapé Caráter"/>
    <w:basedOn w:val="Tipodeletrapredefinidodopargrafo"/>
    <w:link w:val="Rodap"/>
    <w:uiPriority w:val="99"/>
    <w:rsid w:val="00C11DEB"/>
    <w:rPr>
      <w:rFonts w:ascii="MB Corpo S Text Office Light" w:hAnsi="MB Corpo S Text Office Light"/>
      <w:sz w:val="21"/>
    </w:rPr>
  </w:style>
  <w:style w:type="paragraph" w:customStyle="1" w:styleId="Zwischenberschrift">
    <w:name w:val="Zwischenüberschrift"/>
    <w:basedOn w:val="Normal"/>
    <w:next w:val="Normal"/>
    <w:link w:val="ZwischenberschriftZchn"/>
    <w:autoRedefine/>
    <w:qFormat/>
    <w:rsid w:val="00F67859"/>
    <w:pPr>
      <w:keepNext/>
      <w:widowControl w:val="0"/>
      <w:suppressAutoHyphens/>
      <w:outlineLvl w:val="2"/>
    </w:pPr>
    <w:rPr>
      <w:rFonts w:ascii="MB Corpo S Text Office" w:eastAsiaTheme="majorEastAsia" w:hAnsi="MB Corpo S Text Office" w:cstheme="majorBidi"/>
      <w:szCs w:val="24"/>
    </w:rPr>
  </w:style>
  <w:style w:type="character" w:customStyle="1" w:styleId="ZwischenberschriftZchn">
    <w:name w:val="Zwischenüberschrift Zchn"/>
    <w:basedOn w:val="Tipodeletrapredefinidodopargrafo"/>
    <w:link w:val="Zwischenberschrift"/>
    <w:rsid w:val="00F67859"/>
    <w:rPr>
      <w:rFonts w:ascii="MB Corpo S Text Office" w:eastAsiaTheme="majorEastAsia" w:hAnsi="MB Corpo S Text Office" w:cstheme="majorBidi"/>
      <w:sz w:val="21"/>
      <w:szCs w:val="24"/>
    </w:rPr>
  </w:style>
  <w:style w:type="paragraph" w:customStyle="1" w:styleId="02Vorspann">
    <w:name w:val="02_Vorspann"/>
    <w:basedOn w:val="01Flietext"/>
    <w:next w:val="01Flietext"/>
    <w:link w:val="02VorspannZchn"/>
    <w:qFormat/>
    <w:rsid w:val="00EC0B92"/>
    <w:rPr>
      <w:rFonts w:ascii="MB Corpo S Text Office" w:hAnsi="MB Corpo S Text Office"/>
    </w:rPr>
  </w:style>
  <w:style w:type="character" w:customStyle="1" w:styleId="02VorspannZchn">
    <w:name w:val="02_Vorspann Zchn"/>
    <w:basedOn w:val="01FlietextZchn"/>
    <w:link w:val="02Vorspann"/>
    <w:rsid w:val="00EC0B92"/>
    <w:rPr>
      <w:rFonts w:ascii="MB Corpo S Text Office" w:hAnsi="MB Corpo S Text Office"/>
      <w:b w:val="0"/>
      <w:sz w:val="21"/>
      <w:szCs w:val="21"/>
      <w:lang w:val="en-GB"/>
    </w:rPr>
  </w:style>
  <w:style w:type="paragraph" w:customStyle="1" w:styleId="02Flietextbold">
    <w:name w:val="02_Fließtext bold"/>
    <w:basedOn w:val="01Flietext"/>
    <w:link w:val="02FlietextboldZchn"/>
    <w:qFormat/>
    <w:rsid w:val="00EF354E"/>
    <w:rPr>
      <w:rFonts w:ascii="MB Corpo S Text Office" w:hAnsi="MB Corpo S Text Office"/>
    </w:rPr>
  </w:style>
  <w:style w:type="character" w:customStyle="1" w:styleId="02FlietextboldZchn">
    <w:name w:val="02_Fließtext bold Zchn"/>
    <w:basedOn w:val="01FlietextZchn"/>
    <w:link w:val="02Flietextbold"/>
    <w:rsid w:val="00EF354E"/>
    <w:rPr>
      <w:rFonts w:ascii="MB Corpo S Text Office" w:hAnsi="MB Corpo S Text Office"/>
      <w:b w:val="0"/>
      <w:sz w:val="21"/>
      <w:szCs w:val="21"/>
      <w:lang w:val="en-GB"/>
    </w:rPr>
  </w:style>
  <w:style w:type="character" w:styleId="Refdecomentrio">
    <w:name w:val="annotation reference"/>
    <w:basedOn w:val="Tipodeletrapredefinidodopargrafo"/>
    <w:uiPriority w:val="99"/>
    <w:semiHidden/>
    <w:unhideWhenUsed/>
    <w:rsid w:val="00A71833"/>
    <w:rPr>
      <w:sz w:val="16"/>
      <w:szCs w:val="16"/>
    </w:rPr>
  </w:style>
  <w:style w:type="paragraph" w:styleId="Textodecomentrio">
    <w:name w:val="annotation text"/>
    <w:basedOn w:val="Normal"/>
    <w:link w:val="TextodecomentrioCarter"/>
    <w:uiPriority w:val="99"/>
    <w:semiHidden/>
    <w:unhideWhenUsed/>
    <w:rsid w:val="00A71833"/>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A71833"/>
    <w:rPr>
      <w:rFonts w:ascii="MB Corpo S Text Office Light" w:hAnsi="MB Corpo S Text Office Light"/>
      <w:sz w:val="20"/>
      <w:szCs w:val="20"/>
    </w:rPr>
  </w:style>
  <w:style w:type="paragraph" w:styleId="Assuntodecomentrio">
    <w:name w:val="annotation subject"/>
    <w:basedOn w:val="Textodecomentrio"/>
    <w:next w:val="Textodecomentrio"/>
    <w:link w:val="AssuntodecomentrioCarter"/>
    <w:uiPriority w:val="99"/>
    <w:semiHidden/>
    <w:unhideWhenUsed/>
    <w:rsid w:val="00A71833"/>
    <w:rPr>
      <w:b/>
      <w:bCs/>
    </w:rPr>
  </w:style>
  <w:style w:type="character" w:customStyle="1" w:styleId="AssuntodecomentrioCarter">
    <w:name w:val="Assunto de comentário Caráter"/>
    <w:basedOn w:val="TextodecomentrioCarter"/>
    <w:link w:val="Assuntodecomentrio"/>
    <w:uiPriority w:val="99"/>
    <w:semiHidden/>
    <w:rsid w:val="00A71833"/>
    <w:rPr>
      <w:rFonts w:ascii="MB Corpo S Text Office Light" w:hAnsi="MB Corpo S Text Office Light"/>
      <w:b/>
      <w:bCs/>
      <w:sz w:val="20"/>
      <w:szCs w:val="20"/>
    </w:rPr>
  </w:style>
  <w:style w:type="paragraph" w:styleId="Textodebalo">
    <w:name w:val="Balloon Text"/>
    <w:basedOn w:val="Normal"/>
    <w:link w:val="TextodebaloCarter"/>
    <w:uiPriority w:val="99"/>
    <w:semiHidden/>
    <w:unhideWhenUsed/>
    <w:rsid w:val="00A71833"/>
    <w:pPr>
      <w:spacing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A71833"/>
    <w:rPr>
      <w:rFonts w:ascii="Segoe UI" w:hAnsi="Segoe UI" w:cs="Segoe UI"/>
      <w:sz w:val="18"/>
      <w:szCs w:val="18"/>
    </w:rPr>
  </w:style>
  <w:style w:type="paragraph" w:styleId="Reviso">
    <w:name w:val="Revision"/>
    <w:hidden/>
    <w:uiPriority w:val="99"/>
    <w:semiHidden/>
    <w:rsid w:val="00B57870"/>
    <w:pPr>
      <w:spacing w:after="0" w:line="240" w:lineRule="auto"/>
    </w:pPr>
    <w:rPr>
      <w:rFonts w:ascii="MB Corpo S Text Office Light" w:hAnsi="MB Corpo S Text Office Light"/>
      <w:sz w:val="21"/>
    </w:rPr>
  </w:style>
  <w:style w:type="paragraph" w:customStyle="1" w:styleId="dcHeadline">
    <w:name w:val="dcHeadline"/>
    <w:basedOn w:val="Normal"/>
    <w:next w:val="Normal"/>
    <w:rsid w:val="00082AA4"/>
    <w:pPr>
      <w:suppressAutoHyphens/>
      <w:spacing w:before="780" w:after="390" w:line="480" w:lineRule="exact"/>
    </w:pPr>
    <w:rPr>
      <w:rFonts w:ascii="CorpoS" w:eastAsia="Times New Roman" w:hAnsi="CorpoS" w:cs="Times New Roman"/>
      <w:b/>
      <w:sz w:val="32"/>
      <w:szCs w:val="20"/>
      <w:lang w:val="pt-PT" w:eastAsia="ar-SA"/>
    </w:rPr>
  </w:style>
  <w:style w:type="paragraph" w:customStyle="1" w:styleId="dcLegalInfo">
    <w:name w:val="dcLegalInfo"/>
    <w:basedOn w:val="Normal"/>
    <w:rsid w:val="00082AA4"/>
    <w:pPr>
      <w:suppressAutoHyphens/>
      <w:spacing w:line="230" w:lineRule="exact"/>
      <w:jc w:val="center"/>
    </w:pPr>
    <w:rPr>
      <w:rFonts w:ascii="CorpoSLig" w:eastAsia="Times New Roman" w:hAnsi="CorpoSLig" w:cs="Times New Roman"/>
      <w:sz w:val="19"/>
      <w:szCs w:val="20"/>
      <w:lang w:val="pt-PT" w:eastAsia="ar-SA"/>
    </w:rPr>
  </w:style>
  <w:style w:type="paragraph" w:styleId="Cabealhodondice">
    <w:name w:val="TOC Heading"/>
    <w:aliases w:val="044 Aufzählung"/>
    <w:basedOn w:val="01Flietext"/>
    <w:next w:val="Normal"/>
    <w:uiPriority w:val="39"/>
    <w:unhideWhenUsed/>
    <w:qFormat/>
    <w:rsid w:val="007F179B"/>
    <w:pPr>
      <w:suppressAutoHyphens w:val="0"/>
      <w:ind w:right="0"/>
    </w:pPr>
    <w:rPr>
      <w:lang w:val="pt-PT" w:eastAsia="pt-PT" w:bidi="pt-PT"/>
    </w:rPr>
  </w:style>
  <w:style w:type="paragraph" w:customStyle="1" w:styleId="033Zwischenberschrift">
    <w:name w:val="033_Zwischenüberschrift"/>
    <w:basedOn w:val="Zwischenberschrift"/>
    <w:link w:val="033ZwischenberschriftZchn"/>
    <w:qFormat/>
    <w:rsid w:val="007F179B"/>
    <w:rPr>
      <w:lang w:val="pt-PT" w:eastAsia="pt-PT" w:bidi="pt-PT"/>
    </w:rPr>
  </w:style>
  <w:style w:type="character" w:customStyle="1" w:styleId="033ZwischenberschriftZchn">
    <w:name w:val="033_Zwischenüberschrift Zchn"/>
    <w:basedOn w:val="ZwischenberschriftZchn"/>
    <w:link w:val="033Zwischenberschrift"/>
    <w:rsid w:val="007F179B"/>
    <w:rPr>
      <w:rFonts w:ascii="MB Corpo S Text Office" w:eastAsiaTheme="majorEastAsia" w:hAnsi="MB Corpo S Text Office" w:cstheme="majorBidi"/>
      <w:sz w:val="21"/>
      <w:szCs w:val="24"/>
      <w:lang w:val="pt-PT" w:eastAsia="pt-PT" w:bidi="pt-PT"/>
    </w:rPr>
  </w:style>
  <w:style w:type="paragraph" w:styleId="PargrafodaLista">
    <w:name w:val="List Paragraph"/>
    <w:basedOn w:val="Normal"/>
    <w:uiPriority w:val="34"/>
    <w:rsid w:val="007F1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453759">
      <w:bodyDiv w:val="1"/>
      <w:marLeft w:val="0"/>
      <w:marRight w:val="0"/>
      <w:marTop w:val="0"/>
      <w:marBottom w:val="0"/>
      <w:divBdr>
        <w:top w:val="none" w:sz="0" w:space="0" w:color="auto"/>
        <w:left w:val="none" w:sz="0" w:space="0" w:color="auto"/>
        <w:bottom w:val="none" w:sz="0" w:space="0" w:color="auto"/>
        <w:right w:val="none" w:sz="0" w:space="0" w:color="auto"/>
      </w:divBdr>
    </w:div>
    <w:div w:id="148505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Desktop\Daimler%20allgemein\Templates\zu%20verwenden%202021\210212_MB-Presseinformation_MBAG_D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22913F85-CD26-4055-93C7-FCBF4DF9A5D7}">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210212_MB-Presseinformation_MBAG_DE.DOTX</Template>
  <TotalTime>0</TotalTime>
  <Pages>3</Pages>
  <Words>898</Words>
  <Characters>5125</Characters>
  <Application>Microsoft Office Word</Application>
  <DocSecurity>0</DocSecurity>
  <Lines>42</Lines>
  <Paragraphs>12</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Press Information</vt:lpstr>
      <vt:lpstr>Press Information</vt:lpstr>
      <vt:lpstr>Press Information</vt:lpstr>
    </vt:vector>
  </TitlesOfParts>
  <Company>Mercedes-Benz AG</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COM/MB</dc:creator>
  <cp:lastModifiedBy>Abreu, Raquel (140)</cp:lastModifiedBy>
  <cp:revision>2</cp:revision>
  <cp:lastPrinted>2021-03-29T14:57:00Z</cp:lastPrinted>
  <dcterms:created xsi:type="dcterms:W3CDTF">2021-04-16T11:34:00Z</dcterms:created>
  <dcterms:modified xsi:type="dcterms:W3CDTF">2021-04-16T11:34:00Z</dcterms:modified>
</cp:coreProperties>
</file>