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7AE7004D" w:rsidR="008D5D38" w:rsidRPr="00487FB2" w:rsidRDefault="002C0C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setembro</w:t>
            </w:r>
            <w:r w:rsidR="001873CB">
              <w:rPr>
                <w:sz w:val="21"/>
                <w:szCs w:val="23"/>
              </w:rPr>
              <w:t xml:space="preserve"> 202</w:t>
            </w:r>
            <w:r w:rsidR="006745A5">
              <w:rPr>
                <w:sz w:val="21"/>
                <w:szCs w:val="23"/>
              </w:rPr>
              <w:t>5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24C79FEF" w:rsidR="008D5D38" w:rsidRDefault="002C0C38" w:rsidP="008D5D38">
      <w:r>
        <w:t>Rita António</w:t>
      </w:r>
      <w:r w:rsidR="008504BF">
        <w:t xml:space="preserve"> – Tel: 9</w:t>
      </w:r>
      <w:r>
        <w:t>25 315 629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589B5592" w14:textId="31ACD9D7" w:rsidR="002C0C38" w:rsidRPr="00330823" w:rsidRDefault="002C0C38" w:rsidP="002C0C38">
      <w:pPr>
        <w:pStyle w:val="A01Headline1"/>
        <w:rPr>
          <w:lang w:eastAsia="de-DE" w:bidi="ar-SA"/>
          <w14:ligatures w14:val="standardContextual"/>
        </w:rPr>
      </w:pPr>
      <w:r w:rsidRPr="00330823">
        <w:rPr>
          <w:lang w:eastAsia="de-DE" w:bidi="ar-SA"/>
          <w14:ligatures w14:val="standardContextual"/>
        </w:rPr>
        <w:t>No interior do novo GLC elétrico: Uma experiência excecional, impulsionada pelo MB.OS, que transmite a sensação de estar em casa</w:t>
      </w:r>
    </w:p>
    <w:p w14:paraId="32D7B87B" w14:textId="77777777" w:rsidR="002C0C38" w:rsidRPr="00CA183C" w:rsidRDefault="002C0C38" w:rsidP="002C0C38">
      <w:pPr>
        <w:pStyle w:val="A04Aufzhlung"/>
        <w:numPr>
          <w:ilvl w:val="0"/>
          <w:numId w:val="3"/>
        </w:numPr>
        <w:tabs>
          <w:tab w:val="clear" w:pos="720"/>
        </w:tabs>
        <w:ind w:left="516" w:hanging="301"/>
        <w:rPr>
          <w:lang w:val="en-GB" w:eastAsia="de-DE" w:bidi="ar-SA"/>
          <w14:ligatures w14:val="standardContextual"/>
        </w:rPr>
      </w:pPr>
      <w:r w:rsidRPr="00CA183C">
        <w:rPr>
          <w:lang w:val="en-GB" w:eastAsia="de-DE" w:bidi="ar-SA"/>
          <w14:ligatures w14:val="standardContextual"/>
        </w:rPr>
        <w:t>Novo MBUX HYPERSCREEN contínuo com tecnologia de retroiluminação matricial e escurecimento por zonas</w:t>
      </w:r>
    </w:p>
    <w:p w14:paraId="18CD2180" w14:textId="77777777" w:rsidR="002C0C38" w:rsidRPr="00CA183C" w:rsidRDefault="002C0C38" w:rsidP="002C0C38">
      <w:pPr>
        <w:pStyle w:val="A04Aufzhlung"/>
        <w:numPr>
          <w:ilvl w:val="0"/>
          <w:numId w:val="3"/>
        </w:numPr>
        <w:tabs>
          <w:tab w:val="clear" w:pos="720"/>
        </w:tabs>
        <w:ind w:left="516" w:hanging="301"/>
        <w:rPr>
          <w:lang w:val="en-GB" w:eastAsia="de-DE" w:bidi="ar-SA"/>
          <w14:ligatures w14:val="standardContextual"/>
        </w:rPr>
      </w:pPr>
      <w:r w:rsidRPr="00CA183C">
        <w:rPr>
          <w:lang w:val="en-GB" w:eastAsia="de-DE" w:bidi="ar-SA"/>
          <w14:ligatures w14:val="standardContextual"/>
        </w:rPr>
        <w:t>Interior elevado com uma experiência digital imersiva</w:t>
      </w:r>
    </w:p>
    <w:p w14:paraId="108AE4AC" w14:textId="291146A4" w:rsidR="002C0C38" w:rsidRPr="00CA183C" w:rsidRDefault="002C0C38" w:rsidP="002C0C38">
      <w:pPr>
        <w:pStyle w:val="A04Aufzhlung"/>
        <w:numPr>
          <w:ilvl w:val="0"/>
          <w:numId w:val="3"/>
        </w:numPr>
        <w:tabs>
          <w:tab w:val="clear" w:pos="720"/>
        </w:tabs>
        <w:ind w:left="516" w:hanging="301"/>
        <w:rPr>
          <w:lang w:val="en-GB" w:eastAsia="de-DE" w:bidi="ar-SA"/>
          <w14:ligatures w14:val="standardContextual"/>
        </w:rPr>
      </w:pPr>
      <w:r w:rsidRPr="00CA183C">
        <w:rPr>
          <w:lang w:val="en-GB" w:eastAsia="de-DE" w:bidi="ar-SA"/>
          <w14:ligatures w14:val="standardContextual"/>
        </w:rPr>
        <w:t xml:space="preserve">Novos estilos ambientes atrativos e de alta resolução como </w:t>
      </w:r>
      <w:r w:rsidR="00330823" w:rsidRPr="00CA183C">
        <w:rPr>
          <w:lang w:val="en-GB" w:eastAsia="de-DE" w:bidi="ar-SA"/>
          <w14:ligatures w14:val="standardContextual"/>
        </w:rPr>
        <w:t>temas</w:t>
      </w:r>
      <w:r w:rsidRPr="00CA183C">
        <w:rPr>
          <w:lang w:val="en-GB" w:eastAsia="de-DE" w:bidi="ar-SA"/>
          <w14:ligatures w14:val="standardContextual"/>
        </w:rPr>
        <w:t xml:space="preserve"> de fundo dos ecrãs</w:t>
      </w:r>
    </w:p>
    <w:p w14:paraId="40C86C51" w14:textId="77777777" w:rsidR="002C0C38" w:rsidRPr="002C0C38" w:rsidRDefault="002C0C38" w:rsidP="004858EC">
      <w:pPr>
        <w:spacing w:after="160" w:line="259" w:lineRule="auto"/>
      </w:pPr>
      <w:r w:rsidRPr="002C0C38">
        <w:t xml:space="preserve">Com a estreia mundial do impressionante novo GLC com Tecnologia EQ a 7 de setembro na IAA MOBILITY 2025 em Munique, a Mercedes-Benz apresenta uma nova era emocionante no design automóvel. É o primeiro Mercedes-Benz em produção em série a apresentar a próxima fase da linguagem de design da marca, Pureza Sensual. O exterior do GLC elétrico revela ao público a nova grelha icónica que reinterpreta a nova face da marca, enquanto o interior combina tecnologia digital intuitiva com um conceito de design fluido, oferecendo aos condutores e passageiros um espaço pessoal, simples e conectado. </w:t>
      </w:r>
    </w:p>
    <w:p w14:paraId="104AE22D" w14:textId="1CA3C081" w:rsidR="002C0C38" w:rsidRDefault="002C0C38" w:rsidP="004858EC">
      <w:pPr>
        <w:spacing w:after="160" w:line="259" w:lineRule="auto"/>
      </w:pPr>
      <w:r>
        <w:t>N</w:t>
      </w:r>
      <w:r w:rsidRPr="002C0C38">
        <w:t xml:space="preserve">o centro desta experiência está o novo MBUX HYPERSCREEN contínuo, que eleva o interior a um nível nunca antes visto. O ecrã flutuante estende-se de pilar a pilar, transmitindo uma sensação de pertença e acolhimento — o famoso “Bem-vindo a casa” que só um Mercedes-Benz pode proporcionar. Com 99,3 centímetros (39,1 polegadas), é o maior ecrã alguma vez instalado num Mercedes-Benz. Oferece uma clareza excecional e cores vívidas graças à alta resolução e à inovadora tecnologia de retroiluminação matricial com mais de 1.000 LEDs individuais. Dispõe ainda de escurecimento inteligente por zonas, permitindo o ajuste simultâneo de duas áreas do ecrã através de controlos deslizantes. Isto garante que a informação essencial está sempre clara e acessível, reduzindo distrações e aumentando o conforto em cada viagem. A Mercedes-Benz registou uma patente para esta tecnologia revolucionária. </w:t>
      </w:r>
    </w:p>
    <w:p w14:paraId="6023EBAB" w14:textId="16CFC94A" w:rsidR="00862CC8" w:rsidRDefault="002C0C38" w:rsidP="004858EC">
      <w:pPr>
        <w:spacing w:after="160" w:line="259" w:lineRule="auto"/>
      </w:pPr>
      <w:r w:rsidRPr="002C0C38">
        <w:t xml:space="preserve">O design interior é ainda definido por uma grande escultura decorativa que une o painel de instrumentos e a consola central. Um único elemento de acabamento une visualmente as duas secções numa superfície escultural, elegantemente acentuada por iluminação ambiente ao longo da borda inferior. Dependendo das opções escolhidas, a consola pode integrar até dois compartimentos para carregamento indutivo e rápido de smartphones, seguidos por uma nova faixa de controlo com botões físicos (incluindo o botão de aviso de perigo). Porta-copos separados e elegantes melhoram a usabilidade, enquanto as saídas de ar galvanizadas conferem uma estética tecnológica refinada. Os ajustes de climatização alteram brevemente a cor da iluminação ambiente e das saídas de ar para </w:t>
      </w:r>
      <w:r w:rsidRPr="002C0C38">
        <w:lastRenderedPageBreak/>
        <w:t>confirmar as seleções. Os painéis das portas são descomplicados e apresentam grelhas metálicas de altifalantes e acabamentos marcantes, enquanto o design dos bancos em pele é igualmente limpo e minimalista. Em combinação com os novos estilos ambientes impressionantes, o novo MBUX HYPERSCREEN cria uma sensação bem definida de sofisticação digital e proporciona uma experiência interior imersiva e cativante.</w:t>
      </w:r>
    </w:p>
    <w:p w14:paraId="273916E0" w14:textId="77777777" w:rsidR="00CA183C" w:rsidRPr="00CA183C" w:rsidRDefault="00CA183C" w:rsidP="00CA183C">
      <w:pPr>
        <w:spacing w:after="160" w:line="259" w:lineRule="auto"/>
      </w:pPr>
      <w:r w:rsidRPr="00CA183C">
        <w:t>Estilos ambientes atmosféricos de alta resolução podem ser selecionados como temas de fundo. O seu design marcante destaca-se pela estética excecional, precisão e navegação intuitiva. Oferecem uma ampla gama de estados de espírito — desde calmo a intenso, frio a quente, técnico a emocional. A coloração do painel de instrumentos, dos elementos de controlo e da iluminação ambiente está coordenada com estes temas emocionais. Isto permite aos utilizadores criar uma atmosfera personalizada no veículo, onde os mundos físico e digital se fundem perfeitamente graças ao Sistema Operativo Mercedes-Benz (MB.OS).</w:t>
      </w:r>
    </w:p>
    <w:p w14:paraId="542F4A45" w14:textId="77777777" w:rsidR="00CA183C" w:rsidRPr="00CA183C" w:rsidRDefault="00CA183C" w:rsidP="00CA183C">
      <w:pPr>
        <w:spacing w:after="160" w:line="259" w:lineRule="auto"/>
      </w:pPr>
      <w:r w:rsidRPr="00CA183C">
        <w:t>Com iluminação ambiente, contornos marcantes, elementos decorativos requintados e o novo MBUX HYPERSCREEN contínuo e deslumbrante, o novo GLC redefine a arte da elegância interior e da conveniência digital. Eleva a sensação única de conforto, segurança e tranquilidade do “Bem-vindo a casa” da Mercedes-Benz a um novo patamar.</w:t>
      </w:r>
    </w:p>
    <w:p w14:paraId="03E28665" w14:textId="57BCF55F" w:rsidR="00862CC8" w:rsidRPr="00413C67" w:rsidRDefault="00CA183C" w:rsidP="004858EC">
      <w:pPr>
        <w:spacing w:after="160" w:line="259" w:lineRule="auto"/>
      </w:pPr>
      <w:r w:rsidRPr="00CA183C">
        <w:t> </w:t>
      </w:r>
    </w:p>
    <w:sectPr w:rsidR="00862CC8" w:rsidRPr="00413C67" w:rsidSect="00D06AC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2A743" w14:textId="77777777" w:rsidR="00752224" w:rsidRPr="00E675DA" w:rsidRDefault="00752224" w:rsidP="00764B8C">
      <w:pPr>
        <w:spacing w:line="240" w:lineRule="auto"/>
      </w:pPr>
      <w:r w:rsidRPr="00E675DA">
        <w:separator/>
      </w:r>
    </w:p>
  </w:endnote>
  <w:endnote w:type="continuationSeparator" w:id="0">
    <w:p w14:paraId="4F491738" w14:textId="77777777" w:rsidR="00752224" w:rsidRPr="00E675DA" w:rsidRDefault="00752224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MB Corpo SText Office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Demi">
    <w:charset w:val="00"/>
    <w:family w:val="auto"/>
    <w:pitch w:val="variable"/>
    <w:sig w:usb0="A00002BF" w:usb1="00006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4010AE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40739C2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A6CD6C9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D9522FF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8230F" w14:textId="77777777" w:rsidR="00752224" w:rsidRPr="00E675DA" w:rsidRDefault="00752224" w:rsidP="00764B8C">
      <w:pPr>
        <w:spacing w:line="240" w:lineRule="auto"/>
      </w:pPr>
      <w:r w:rsidRPr="00E675DA">
        <w:separator/>
      </w:r>
    </w:p>
  </w:footnote>
  <w:footnote w:type="continuationSeparator" w:id="0">
    <w:p w14:paraId="67B642F6" w14:textId="77777777" w:rsidR="00752224" w:rsidRPr="00E675DA" w:rsidRDefault="00752224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03D6C751" w:rsidR="00ED0B7F" w:rsidRPr="00BE7AC7" w:rsidRDefault="009B16C1" w:rsidP="005439F4">
    <w:pPr>
      <w:tabs>
        <w:tab w:val="right" w:pos="4313"/>
      </w:tabs>
    </w:pPr>
    <w:r>
      <w:rPr>
        <w:noProof/>
        <w:lang w:bidi="ar-SA"/>
      </w:rPr>
      <w:drawing>
        <wp:anchor distT="0" distB="0" distL="114300" distR="114300" simplePos="0" relativeHeight="251709440" behindDoc="0" locked="0" layoutInCell="1" allowOverlap="1" wp14:anchorId="5C8137A7" wp14:editId="417A547E">
          <wp:simplePos x="0" y="0"/>
          <wp:positionH relativeFrom="page">
            <wp:align>center</wp:align>
          </wp:positionH>
          <wp:positionV relativeFrom="margin">
            <wp:posOffset>-610565</wp:posOffset>
          </wp:positionV>
          <wp:extent cx="575945" cy="575945"/>
          <wp:effectExtent l="0" t="0" r="0" b="0"/>
          <wp:wrapSquare wrapText="bothSides"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204BE15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AFA0011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05D09553" w14:textId="2CD77FAE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C8E54D3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72FEA"/>
    <w:multiLevelType w:val="multilevel"/>
    <w:tmpl w:val="A258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897213"/>
    <w:multiLevelType w:val="multilevel"/>
    <w:tmpl w:val="46E2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AB1348"/>
    <w:multiLevelType w:val="multilevel"/>
    <w:tmpl w:val="D0CA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num w:numId="1" w16cid:durableId="1743990120">
    <w:abstractNumId w:val="3"/>
  </w:num>
  <w:num w:numId="2" w16cid:durableId="1655067062">
    <w:abstractNumId w:val="1"/>
  </w:num>
  <w:num w:numId="3" w16cid:durableId="2142066459">
    <w:abstractNumId w:val="0"/>
  </w:num>
  <w:num w:numId="4" w16cid:durableId="149533616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791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4C85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A9"/>
    <w:rsid w:val="000111CF"/>
    <w:rsid w:val="00011C56"/>
    <w:rsid w:val="000127A2"/>
    <w:rsid w:val="00013AFC"/>
    <w:rsid w:val="0001490F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080D"/>
    <w:rsid w:val="00040F51"/>
    <w:rsid w:val="0004160A"/>
    <w:rsid w:val="00041EAA"/>
    <w:rsid w:val="00041EE0"/>
    <w:rsid w:val="00044E45"/>
    <w:rsid w:val="00044EA6"/>
    <w:rsid w:val="00044F7C"/>
    <w:rsid w:val="000458B9"/>
    <w:rsid w:val="00045A88"/>
    <w:rsid w:val="000465B9"/>
    <w:rsid w:val="0004665E"/>
    <w:rsid w:val="0004691C"/>
    <w:rsid w:val="00047082"/>
    <w:rsid w:val="00051A74"/>
    <w:rsid w:val="00052554"/>
    <w:rsid w:val="000526D6"/>
    <w:rsid w:val="00052F60"/>
    <w:rsid w:val="0005316D"/>
    <w:rsid w:val="00053243"/>
    <w:rsid w:val="00053554"/>
    <w:rsid w:val="00053C2C"/>
    <w:rsid w:val="00053ECE"/>
    <w:rsid w:val="0005426B"/>
    <w:rsid w:val="00054C5D"/>
    <w:rsid w:val="00054DDE"/>
    <w:rsid w:val="000551CA"/>
    <w:rsid w:val="000554ED"/>
    <w:rsid w:val="00055706"/>
    <w:rsid w:val="00055CE3"/>
    <w:rsid w:val="00056873"/>
    <w:rsid w:val="00056B4F"/>
    <w:rsid w:val="00057049"/>
    <w:rsid w:val="00057147"/>
    <w:rsid w:val="00057F19"/>
    <w:rsid w:val="000602C3"/>
    <w:rsid w:val="00060587"/>
    <w:rsid w:val="0006279C"/>
    <w:rsid w:val="00062B71"/>
    <w:rsid w:val="00063515"/>
    <w:rsid w:val="00063C9A"/>
    <w:rsid w:val="00063D07"/>
    <w:rsid w:val="000648CA"/>
    <w:rsid w:val="00064D8E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6A0"/>
    <w:rsid w:val="00076983"/>
    <w:rsid w:val="00076A2B"/>
    <w:rsid w:val="00076F7A"/>
    <w:rsid w:val="00076FAC"/>
    <w:rsid w:val="0007738B"/>
    <w:rsid w:val="000800E4"/>
    <w:rsid w:val="000802DD"/>
    <w:rsid w:val="0008044E"/>
    <w:rsid w:val="00080B9C"/>
    <w:rsid w:val="00080BE8"/>
    <w:rsid w:val="00081305"/>
    <w:rsid w:val="000817C5"/>
    <w:rsid w:val="00083320"/>
    <w:rsid w:val="00083469"/>
    <w:rsid w:val="000839A9"/>
    <w:rsid w:val="00083CC3"/>
    <w:rsid w:val="000840BE"/>
    <w:rsid w:val="0008419E"/>
    <w:rsid w:val="00084785"/>
    <w:rsid w:val="00085B80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2F1F"/>
    <w:rsid w:val="00092F99"/>
    <w:rsid w:val="00093CF5"/>
    <w:rsid w:val="00093D88"/>
    <w:rsid w:val="00094F3A"/>
    <w:rsid w:val="000956D5"/>
    <w:rsid w:val="00096F8A"/>
    <w:rsid w:val="00097279"/>
    <w:rsid w:val="00097562"/>
    <w:rsid w:val="00097584"/>
    <w:rsid w:val="00097A45"/>
    <w:rsid w:val="000A1EFF"/>
    <w:rsid w:val="000A218C"/>
    <w:rsid w:val="000A3C6D"/>
    <w:rsid w:val="000A46C8"/>
    <w:rsid w:val="000A4703"/>
    <w:rsid w:val="000A4DD0"/>
    <w:rsid w:val="000A5C12"/>
    <w:rsid w:val="000B0070"/>
    <w:rsid w:val="000B16A4"/>
    <w:rsid w:val="000B20A7"/>
    <w:rsid w:val="000B317C"/>
    <w:rsid w:val="000B3B17"/>
    <w:rsid w:val="000B4D79"/>
    <w:rsid w:val="000B7777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1B90"/>
    <w:rsid w:val="000E2815"/>
    <w:rsid w:val="000E2F84"/>
    <w:rsid w:val="000E2FC3"/>
    <w:rsid w:val="000E30BA"/>
    <w:rsid w:val="000E368C"/>
    <w:rsid w:val="000E3A09"/>
    <w:rsid w:val="000E3F46"/>
    <w:rsid w:val="000E42FC"/>
    <w:rsid w:val="000E47B7"/>
    <w:rsid w:val="000E6E7D"/>
    <w:rsid w:val="000E7CF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57F5"/>
    <w:rsid w:val="000F6243"/>
    <w:rsid w:val="000F6D53"/>
    <w:rsid w:val="000F7964"/>
    <w:rsid w:val="000F7B6F"/>
    <w:rsid w:val="00100936"/>
    <w:rsid w:val="00100D9A"/>
    <w:rsid w:val="001011D6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66BE"/>
    <w:rsid w:val="00116BD9"/>
    <w:rsid w:val="00117B30"/>
    <w:rsid w:val="00120A3F"/>
    <w:rsid w:val="00120ABD"/>
    <w:rsid w:val="001214B4"/>
    <w:rsid w:val="001218AB"/>
    <w:rsid w:val="00122C23"/>
    <w:rsid w:val="00124EF8"/>
    <w:rsid w:val="0012549C"/>
    <w:rsid w:val="00126CD0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0E0E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59C4"/>
    <w:rsid w:val="001678EE"/>
    <w:rsid w:val="00167BA7"/>
    <w:rsid w:val="00170536"/>
    <w:rsid w:val="00170566"/>
    <w:rsid w:val="00171A42"/>
    <w:rsid w:val="00172A15"/>
    <w:rsid w:val="00172DB6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26F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07D9"/>
    <w:rsid w:val="00191841"/>
    <w:rsid w:val="00191B43"/>
    <w:rsid w:val="00192C7A"/>
    <w:rsid w:val="00193573"/>
    <w:rsid w:val="00193D65"/>
    <w:rsid w:val="00194283"/>
    <w:rsid w:val="00194C0B"/>
    <w:rsid w:val="00197D3D"/>
    <w:rsid w:val="001A1272"/>
    <w:rsid w:val="001A1339"/>
    <w:rsid w:val="001A1D7D"/>
    <w:rsid w:val="001A1F9C"/>
    <w:rsid w:val="001A24BC"/>
    <w:rsid w:val="001A2A88"/>
    <w:rsid w:val="001A2BED"/>
    <w:rsid w:val="001A3D14"/>
    <w:rsid w:val="001A3EDE"/>
    <w:rsid w:val="001A4453"/>
    <w:rsid w:val="001A59E4"/>
    <w:rsid w:val="001A6C79"/>
    <w:rsid w:val="001A6FC7"/>
    <w:rsid w:val="001A7952"/>
    <w:rsid w:val="001B3F3E"/>
    <w:rsid w:val="001B4698"/>
    <w:rsid w:val="001B4BAC"/>
    <w:rsid w:val="001B6A24"/>
    <w:rsid w:val="001C08B3"/>
    <w:rsid w:val="001C186A"/>
    <w:rsid w:val="001C283D"/>
    <w:rsid w:val="001C39E9"/>
    <w:rsid w:val="001C4908"/>
    <w:rsid w:val="001C54E1"/>
    <w:rsid w:val="001C5C40"/>
    <w:rsid w:val="001C5CE5"/>
    <w:rsid w:val="001C7824"/>
    <w:rsid w:val="001C7BC0"/>
    <w:rsid w:val="001C7E1F"/>
    <w:rsid w:val="001C7F8D"/>
    <w:rsid w:val="001D0267"/>
    <w:rsid w:val="001D046E"/>
    <w:rsid w:val="001D1108"/>
    <w:rsid w:val="001D1386"/>
    <w:rsid w:val="001D1EB2"/>
    <w:rsid w:val="001D22E0"/>
    <w:rsid w:val="001D22E6"/>
    <w:rsid w:val="001D259B"/>
    <w:rsid w:val="001D2743"/>
    <w:rsid w:val="001D2E3E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3C08"/>
    <w:rsid w:val="001E440B"/>
    <w:rsid w:val="001E5355"/>
    <w:rsid w:val="001E5BD7"/>
    <w:rsid w:val="001E65C5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6A"/>
    <w:rsid w:val="00207FEF"/>
    <w:rsid w:val="00210630"/>
    <w:rsid w:val="00210D40"/>
    <w:rsid w:val="00212179"/>
    <w:rsid w:val="002148EE"/>
    <w:rsid w:val="00215629"/>
    <w:rsid w:val="00216079"/>
    <w:rsid w:val="002174B9"/>
    <w:rsid w:val="00217B66"/>
    <w:rsid w:val="002204FD"/>
    <w:rsid w:val="0022182A"/>
    <w:rsid w:val="00223A21"/>
    <w:rsid w:val="00223BBF"/>
    <w:rsid w:val="00223E2A"/>
    <w:rsid w:val="00224242"/>
    <w:rsid w:val="0022434C"/>
    <w:rsid w:val="002247E1"/>
    <w:rsid w:val="0022799F"/>
    <w:rsid w:val="002325F8"/>
    <w:rsid w:val="00233F70"/>
    <w:rsid w:val="0023410A"/>
    <w:rsid w:val="0023417B"/>
    <w:rsid w:val="002348CF"/>
    <w:rsid w:val="002358EB"/>
    <w:rsid w:val="00235951"/>
    <w:rsid w:val="00235B19"/>
    <w:rsid w:val="00235D45"/>
    <w:rsid w:val="00236028"/>
    <w:rsid w:val="00236FF1"/>
    <w:rsid w:val="0023725C"/>
    <w:rsid w:val="002409DE"/>
    <w:rsid w:val="00241340"/>
    <w:rsid w:val="0024228A"/>
    <w:rsid w:val="00244BBF"/>
    <w:rsid w:val="00246F7A"/>
    <w:rsid w:val="002506E4"/>
    <w:rsid w:val="00250BE4"/>
    <w:rsid w:val="00250E15"/>
    <w:rsid w:val="00250F8D"/>
    <w:rsid w:val="0025141C"/>
    <w:rsid w:val="00251A52"/>
    <w:rsid w:val="0025264E"/>
    <w:rsid w:val="00252F96"/>
    <w:rsid w:val="00253049"/>
    <w:rsid w:val="002543C9"/>
    <w:rsid w:val="0025444E"/>
    <w:rsid w:val="00254CB7"/>
    <w:rsid w:val="00254E1C"/>
    <w:rsid w:val="002554A1"/>
    <w:rsid w:val="00256590"/>
    <w:rsid w:val="00256D61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6EF8"/>
    <w:rsid w:val="002671A4"/>
    <w:rsid w:val="00267224"/>
    <w:rsid w:val="00267903"/>
    <w:rsid w:val="00270A12"/>
    <w:rsid w:val="00270BDF"/>
    <w:rsid w:val="00270D6E"/>
    <w:rsid w:val="002715CF"/>
    <w:rsid w:val="00273A89"/>
    <w:rsid w:val="00273DB9"/>
    <w:rsid w:val="0027410F"/>
    <w:rsid w:val="00274EC1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2B"/>
    <w:rsid w:val="00294CD4"/>
    <w:rsid w:val="00295043"/>
    <w:rsid w:val="00295600"/>
    <w:rsid w:val="0029563D"/>
    <w:rsid w:val="00296056"/>
    <w:rsid w:val="00296A32"/>
    <w:rsid w:val="00296BF2"/>
    <w:rsid w:val="00297334"/>
    <w:rsid w:val="00297EF5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83E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0C38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99D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AF5"/>
    <w:rsid w:val="002D5F01"/>
    <w:rsid w:val="002D60BD"/>
    <w:rsid w:val="002D6704"/>
    <w:rsid w:val="002E0E3B"/>
    <w:rsid w:val="002E157D"/>
    <w:rsid w:val="002E1F7E"/>
    <w:rsid w:val="002E4AD9"/>
    <w:rsid w:val="002E4E24"/>
    <w:rsid w:val="002E4F91"/>
    <w:rsid w:val="002E6224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74B"/>
    <w:rsid w:val="003059FA"/>
    <w:rsid w:val="0030649F"/>
    <w:rsid w:val="003064B1"/>
    <w:rsid w:val="00306743"/>
    <w:rsid w:val="00306A75"/>
    <w:rsid w:val="00306F05"/>
    <w:rsid w:val="0030774C"/>
    <w:rsid w:val="003136C4"/>
    <w:rsid w:val="003147C5"/>
    <w:rsid w:val="003158A6"/>
    <w:rsid w:val="00316976"/>
    <w:rsid w:val="003200AD"/>
    <w:rsid w:val="00320154"/>
    <w:rsid w:val="00320431"/>
    <w:rsid w:val="003205D7"/>
    <w:rsid w:val="003217E1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823"/>
    <w:rsid w:val="003309CF"/>
    <w:rsid w:val="00331EB3"/>
    <w:rsid w:val="00332062"/>
    <w:rsid w:val="0033330D"/>
    <w:rsid w:val="003342A4"/>
    <w:rsid w:val="00334307"/>
    <w:rsid w:val="0033466F"/>
    <w:rsid w:val="0033528A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065"/>
    <w:rsid w:val="00345BF2"/>
    <w:rsid w:val="00345FD2"/>
    <w:rsid w:val="00346B82"/>
    <w:rsid w:val="003500FE"/>
    <w:rsid w:val="00351ACC"/>
    <w:rsid w:val="003522C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2B3E"/>
    <w:rsid w:val="00363347"/>
    <w:rsid w:val="00363468"/>
    <w:rsid w:val="00363D3C"/>
    <w:rsid w:val="00366A0C"/>
    <w:rsid w:val="0036709C"/>
    <w:rsid w:val="0036728F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6C4A"/>
    <w:rsid w:val="00387348"/>
    <w:rsid w:val="0038797C"/>
    <w:rsid w:val="00390937"/>
    <w:rsid w:val="003926A9"/>
    <w:rsid w:val="00392EC7"/>
    <w:rsid w:val="0039312D"/>
    <w:rsid w:val="0039359F"/>
    <w:rsid w:val="003938FE"/>
    <w:rsid w:val="003941BE"/>
    <w:rsid w:val="00394539"/>
    <w:rsid w:val="0039472E"/>
    <w:rsid w:val="00394988"/>
    <w:rsid w:val="003968AF"/>
    <w:rsid w:val="00396FA2"/>
    <w:rsid w:val="0039746E"/>
    <w:rsid w:val="00397EB3"/>
    <w:rsid w:val="003A0557"/>
    <w:rsid w:val="003A0B70"/>
    <w:rsid w:val="003A177C"/>
    <w:rsid w:val="003A19F7"/>
    <w:rsid w:val="003A221C"/>
    <w:rsid w:val="003A29D7"/>
    <w:rsid w:val="003A2C9A"/>
    <w:rsid w:val="003A4513"/>
    <w:rsid w:val="003A5048"/>
    <w:rsid w:val="003A50A8"/>
    <w:rsid w:val="003A5E50"/>
    <w:rsid w:val="003A62E2"/>
    <w:rsid w:val="003B0DD2"/>
    <w:rsid w:val="003B12CD"/>
    <w:rsid w:val="003B12CF"/>
    <w:rsid w:val="003B19BE"/>
    <w:rsid w:val="003B25E3"/>
    <w:rsid w:val="003B2825"/>
    <w:rsid w:val="003B39BA"/>
    <w:rsid w:val="003B40E6"/>
    <w:rsid w:val="003B4F37"/>
    <w:rsid w:val="003B5330"/>
    <w:rsid w:val="003B5A16"/>
    <w:rsid w:val="003B687C"/>
    <w:rsid w:val="003B6E31"/>
    <w:rsid w:val="003C0B39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2BDA"/>
    <w:rsid w:val="003D5D2A"/>
    <w:rsid w:val="003D62D1"/>
    <w:rsid w:val="003E20B7"/>
    <w:rsid w:val="003E3C7A"/>
    <w:rsid w:val="003E4266"/>
    <w:rsid w:val="003E4589"/>
    <w:rsid w:val="003E51A7"/>
    <w:rsid w:val="003E6A3E"/>
    <w:rsid w:val="003E6FF7"/>
    <w:rsid w:val="003E7250"/>
    <w:rsid w:val="003E7278"/>
    <w:rsid w:val="003E727F"/>
    <w:rsid w:val="003E7870"/>
    <w:rsid w:val="003E78D3"/>
    <w:rsid w:val="003E7C13"/>
    <w:rsid w:val="003F29E3"/>
    <w:rsid w:val="003F33E4"/>
    <w:rsid w:val="003F35DF"/>
    <w:rsid w:val="003F44CB"/>
    <w:rsid w:val="003F5807"/>
    <w:rsid w:val="00402493"/>
    <w:rsid w:val="00403333"/>
    <w:rsid w:val="00403802"/>
    <w:rsid w:val="00404382"/>
    <w:rsid w:val="004045A8"/>
    <w:rsid w:val="00404C7B"/>
    <w:rsid w:val="00404D45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C67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63CD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469DE"/>
    <w:rsid w:val="00450B03"/>
    <w:rsid w:val="004527BB"/>
    <w:rsid w:val="00455047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541"/>
    <w:rsid w:val="00464C43"/>
    <w:rsid w:val="004666A6"/>
    <w:rsid w:val="004667DC"/>
    <w:rsid w:val="00466C6E"/>
    <w:rsid w:val="00467EFC"/>
    <w:rsid w:val="00470A6C"/>
    <w:rsid w:val="00470AC9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3E17"/>
    <w:rsid w:val="0048516C"/>
    <w:rsid w:val="0048532A"/>
    <w:rsid w:val="004858EC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3A40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4319"/>
    <w:rsid w:val="004B4913"/>
    <w:rsid w:val="004B4ABD"/>
    <w:rsid w:val="004B4F40"/>
    <w:rsid w:val="004B5280"/>
    <w:rsid w:val="004B57DF"/>
    <w:rsid w:val="004B61CA"/>
    <w:rsid w:val="004B65EA"/>
    <w:rsid w:val="004B66E2"/>
    <w:rsid w:val="004B66EE"/>
    <w:rsid w:val="004B784F"/>
    <w:rsid w:val="004B793A"/>
    <w:rsid w:val="004B7D2F"/>
    <w:rsid w:val="004C03FA"/>
    <w:rsid w:val="004C0789"/>
    <w:rsid w:val="004C0844"/>
    <w:rsid w:val="004C1A4D"/>
    <w:rsid w:val="004C2313"/>
    <w:rsid w:val="004C4237"/>
    <w:rsid w:val="004C43DC"/>
    <w:rsid w:val="004C4733"/>
    <w:rsid w:val="004C5861"/>
    <w:rsid w:val="004C5D21"/>
    <w:rsid w:val="004C6994"/>
    <w:rsid w:val="004C7347"/>
    <w:rsid w:val="004C7406"/>
    <w:rsid w:val="004C7C48"/>
    <w:rsid w:val="004D01F3"/>
    <w:rsid w:val="004D19BD"/>
    <w:rsid w:val="004D4352"/>
    <w:rsid w:val="004D4D6B"/>
    <w:rsid w:val="004D51B1"/>
    <w:rsid w:val="004D6347"/>
    <w:rsid w:val="004D7247"/>
    <w:rsid w:val="004D7D54"/>
    <w:rsid w:val="004E0002"/>
    <w:rsid w:val="004E0F21"/>
    <w:rsid w:val="004E1DA3"/>
    <w:rsid w:val="004E2003"/>
    <w:rsid w:val="004E248A"/>
    <w:rsid w:val="004E2745"/>
    <w:rsid w:val="004E381E"/>
    <w:rsid w:val="004E3AED"/>
    <w:rsid w:val="004E482A"/>
    <w:rsid w:val="004E5091"/>
    <w:rsid w:val="004E5793"/>
    <w:rsid w:val="004E6008"/>
    <w:rsid w:val="004E7E71"/>
    <w:rsid w:val="004F0B18"/>
    <w:rsid w:val="004F0D8D"/>
    <w:rsid w:val="004F10B6"/>
    <w:rsid w:val="004F1A6F"/>
    <w:rsid w:val="004F1EC6"/>
    <w:rsid w:val="004F34DB"/>
    <w:rsid w:val="004F3CF6"/>
    <w:rsid w:val="004F495E"/>
    <w:rsid w:val="004F5356"/>
    <w:rsid w:val="004F5C6E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10F"/>
    <w:rsid w:val="00505627"/>
    <w:rsid w:val="00507EC9"/>
    <w:rsid w:val="005111DB"/>
    <w:rsid w:val="005124AE"/>
    <w:rsid w:val="005131A8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4575"/>
    <w:rsid w:val="00525B17"/>
    <w:rsid w:val="005270A0"/>
    <w:rsid w:val="005272AE"/>
    <w:rsid w:val="00527BA8"/>
    <w:rsid w:val="00530E68"/>
    <w:rsid w:val="00531621"/>
    <w:rsid w:val="00531875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12C3"/>
    <w:rsid w:val="00541DC4"/>
    <w:rsid w:val="00542F26"/>
    <w:rsid w:val="005439F4"/>
    <w:rsid w:val="00543AF6"/>
    <w:rsid w:val="00543CF0"/>
    <w:rsid w:val="00544710"/>
    <w:rsid w:val="0054551B"/>
    <w:rsid w:val="00546F9E"/>
    <w:rsid w:val="005474D1"/>
    <w:rsid w:val="00547978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5178"/>
    <w:rsid w:val="00565335"/>
    <w:rsid w:val="00566CF5"/>
    <w:rsid w:val="005677DD"/>
    <w:rsid w:val="005705AA"/>
    <w:rsid w:val="00570730"/>
    <w:rsid w:val="00571F30"/>
    <w:rsid w:val="00571FED"/>
    <w:rsid w:val="00572002"/>
    <w:rsid w:val="0057258F"/>
    <w:rsid w:val="005748D8"/>
    <w:rsid w:val="00575B06"/>
    <w:rsid w:val="00576314"/>
    <w:rsid w:val="0057723C"/>
    <w:rsid w:val="005778E0"/>
    <w:rsid w:val="00580513"/>
    <w:rsid w:val="00580E17"/>
    <w:rsid w:val="0058164E"/>
    <w:rsid w:val="00581861"/>
    <w:rsid w:val="00581DDC"/>
    <w:rsid w:val="00582065"/>
    <w:rsid w:val="005826A7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30F"/>
    <w:rsid w:val="005A16BD"/>
    <w:rsid w:val="005A2223"/>
    <w:rsid w:val="005A3306"/>
    <w:rsid w:val="005A430E"/>
    <w:rsid w:val="005A43EE"/>
    <w:rsid w:val="005A4C4E"/>
    <w:rsid w:val="005A5A1F"/>
    <w:rsid w:val="005A6921"/>
    <w:rsid w:val="005A730A"/>
    <w:rsid w:val="005B0546"/>
    <w:rsid w:val="005B0D25"/>
    <w:rsid w:val="005B354A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611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6F1C"/>
    <w:rsid w:val="005C7B29"/>
    <w:rsid w:val="005D0B68"/>
    <w:rsid w:val="005D1636"/>
    <w:rsid w:val="005D3ED8"/>
    <w:rsid w:val="005D4ECB"/>
    <w:rsid w:val="005D51BA"/>
    <w:rsid w:val="005D5B6A"/>
    <w:rsid w:val="005D76EB"/>
    <w:rsid w:val="005E0B2A"/>
    <w:rsid w:val="005E0E18"/>
    <w:rsid w:val="005E10A4"/>
    <w:rsid w:val="005E155D"/>
    <w:rsid w:val="005E1F7E"/>
    <w:rsid w:val="005E323D"/>
    <w:rsid w:val="005E3273"/>
    <w:rsid w:val="005E3293"/>
    <w:rsid w:val="005E371E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15F9"/>
    <w:rsid w:val="00612E5C"/>
    <w:rsid w:val="0061332E"/>
    <w:rsid w:val="006138D1"/>
    <w:rsid w:val="0061499C"/>
    <w:rsid w:val="00614B08"/>
    <w:rsid w:val="006219A1"/>
    <w:rsid w:val="00621CD7"/>
    <w:rsid w:val="0062248E"/>
    <w:rsid w:val="00622633"/>
    <w:rsid w:val="006228E3"/>
    <w:rsid w:val="00623A78"/>
    <w:rsid w:val="00625096"/>
    <w:rsid w:val="00626527"/>
    <w:rsid w:val="0062709C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47CB6"/>
    <w:rsid w:val="006510F3"/>
    <w:rsid w:val="0065281D"/>
    <w:rsid w:val="00653275"/>
    <w:rsid w:val="006532E2"/>
    <w:rsid w:val="006532EF"/>
    <w:rsid w:val="00654C2E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285"/>
    <w:rsid w:val="006732B9"/>
    <w:rsid w:val="00673920"/>
    <w:rsid w:val="00673BD1"/>
    <w:rsid w:val="006740DC"/>
    <w:rsid w:val="00674124"/>
    <w:rsid w:val="006745A5"/>
    <w:rsid w:val="00675DCE"/>
    <w:rsid w:val="00676574"/>
    <w:rsid w:val="00676651"/>
    <w:rsid w:val="00676CE2"/>
    <w:rsid w:val="0067757F"/>
    <w:rsid w:val="00677641"/>
    <w:rsid w:val="00680098"/>
    <w:rsid w:val="00681E2E"/>
    <w:rsid w:val="00682A12"/>
    <w:rsid w:val="0068346B"/>
    <w:rsid w:val="00684081"/>
    <w:rsid w:val="00685005"/>
    <w:rsid w:val="00685016"/>
    <w:rsid w:val="0068624E"/>
    <w:rsid w:val="00687FB7"/>
    <w:rsid w:val="006911A1"/>
    <w:rsid w:val="006911DF"/>
    <w:rsid w:val="006928B4"/>
    <w:rsid w:val="006936D8"/>
    <w:rsid w:val="0069405C"/>
    <w:rsid w:val="006940B3"/>
    <w:rsid w:val="00695E1D"/>
    <w:rsid w:val="00696F53"/>
    <w:rsid w:val="00697428"/>
    <w:rsid w:val="00697C6B"/>
    <w:rsid w:val="006A2834"/>
    <w:rsid w:val="006A3F21"/>
    <w:rsid w:val="006A48A4"/>
    <w:rsid w:val="006A4BAA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351"/>
    <w:rsid w:val="006D486E"/>
    <w:rsid w:val="006D4C01"/>
    <w:rsid w:val="006D64D4"/>
    <w:rsid w:val="006D7443"/>
    <w:rsid w:val="006D75B6"/>
    <w:rsid w:val="006D7A00"/>
    <w:rsid w:val="006E062D"/>
    <w:rsid w:val="006E0CC5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476"/>
    <w:rsid w:val="006F2558"/>
    <w:rsid w:val="006F2B81"/>
    <w:rsid w:val="006F3179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4C03"/>
    <w:rsid w:val="007054B9"/>
    <w:rsid w:val="00705DFA"/>
    <w:rsid w:val="00707756"/>
    <w:rsid w:val="00710943"/>
    <w:rsid w:val="00710DF4"/>
    <w:rsid w:val="007111A7"/>
    <w:rsid w:val="00711223"/>
    <w:rsid w:val="00711E31"/>
    <w:rsid w:val="0071348E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4F18"/>
    <w:rsid w:val="00726DC2"/>
    <w:rsid w:val="007332E6"/>
    <w:rsid w:val="007334DE"/>
    <w:rsid w:val="0073401A"/>
    <w:rsid w:val="007340FE"/>
    <w:rsid w:val="00734611"/>
    <w:rsid w:val="0073468E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2224"/>
    <w:rsid w:val="007522D4"/>
    <w:rsid w:val="007539C1"/>
    <w:rsid w:val="0075507A"/>
    <w:rsid w:val="00755C1E"/>
    <w:rsid w:val="00755C96"/>
    <w:rsid w:val="00755F82"/>
    <w:rsid w:val="007560D0"/>
    <w:rsid w:val="00756532"/>
    <w:rsid w:val="00756822"/>
    <w:rsid w:val="00757BC4"/>
    <w:rsid w:val="00762184"/>
    <w:rsid w:val="00762DEE"/>
    <w:rsid w:val="007644B3"/>
    <w:rsid w:val="00764B8C"/>
    <w:rsid w:val="00764E8B"/>
    <w:rsid w:val="0076518F"/>
    <w:rsid w:val="0076612E"/>
    <w:rsid w:val="00766387"/>
    <w:rsid w:val="00766C52"/>
    <w:rsid w:val="007670F1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5EF9"/>
    <w:rsid w:val="0077696D"/>
    <w:rsid w:val="00776BE1"/>
    <w:rsid w:val="00780079"/>
    <w:rsid w:val="0078030B"/>
    <w:rsid w:val="00780E52"/>
    <w:rsid w:val="00781D11"/>
    <w:rsid w:val="007820AF"/>
    <w:rsid w:val="007820FB"/>
    <w:rsid w:val="00782C86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6E8"/>
    <w:rsid w:val="00792F15"/>
    <w:rsid w:val="00795E36"/>
    <w:rsid w:val="00795F0F"/>
    <w:rsid w:val="00796DBB"/>
    <w:rsid w:val="00796FC8"/>
    <w:rsid w:val="00797827"/>
    <w:rsid w:val="00797DF1"/>
    <w:rsid w:val="007A0102"/>
    <w:rsid w:val="007A1AB1"/>
    <w:rsid w:val="007A27AE"/>
    <w:rsid w:val="007A2EB7"/>
    <w:rsid w:val="007A399D"/>
    <w:rsid w:val="007A4B0C"/>
    <w:rsid w:val="007A4CA1"/>
    <w:rsid w:val="007A500F"/>
    <w:rsid w:val="007A6745"/>
    <w:rsid w:val="007A7663"/>
    <w:rsid w:val="007A7906"/>
    <w:rsid w:val="007B08E4"/>
    <w:rsid w:val="007B0F85"/>
    <w:rsid w:val="007B18E7"/>
    <w:rsid w:val="007B2421"/>
    <w:rsid w:val="007B31FB"/>
    <w:rsid w:val="007B356B"/>
    <w:rsid w:val="007B42BD"/>
    <w:rsid w:val="007B458E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862"/>
    <w:rsid w:val="007D2983"/>
    <w:rsid w:val="007D32BC"/>
    <w:rsid w:val="007D36DA"/>
    <w:rsid w:val="007D4075"/>
    <w:rsid w:val="007D4D29"/>
    <w:rsid w:val="007D5743"/>
    <w:rsid w:val="007D57F9"/>
    <w:rsid w:val="007D63D6"/>
    <w:rsid w:val="007D6870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0268"/>
    <w:rsid w:val="00801240"/>
    <w:rsid w:val="00801E18"/>
    <w:rsid w:val="008022BF"/>
    <w:rsid w:val="00802BD5"/>
    <w:rsid w:val="00802D46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1976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42AD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73"/>
    <w:rsid w:val="008544DF"/>
    <w:rsid w:val="0085631B"/>
    <w:rsid w:val="00860EB7"/>
    <w:rsid w:val="00862CC8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45D8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51A8"/>
    <w:rsid w:val="008865CE"/>
    <w:rsid w:val="00886978"/>
    <w:rsid w:val="00886ACF"/>
    <w:rsid w:val="00890671"/>
    <w:rsid w:val="00890722"/>
    <w:rsid w:val="008923D1"/>
    <w:rsid w:val="00892DFD"/>
    <w:rsid w:val="00894035"/>
    <w:rsid w:val="008948AC"/>
    <w:rsid w:val="00895493"/>
    <w:rsid w:val="00895517"/>
    <w:rsid w:val="00895B51"/>
    <w:rsid w:val="00896AC3"/>
    <w:rsid w:val="008A123E"/>
    <w:rsid w:val="008A1F4D"/>
    <w:rsid w:val="008A3672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0FA8"/>
    <w:rsid w:val="008B1E68"/>
    <w:rsid w:val="008B200A"/>
    <w:rsid w:val="008B2A89"/>
    <w:rsid w:val="008B3113"/>
    <w:rsid w:val="008B3A56"/>
    <w:rsid w:val="008B48B9"/>
    <w:rsid w:val="008B50FD"/>
    <w:rsid w:val="008B5201"/>
    <w:rsid w:val="008B605D"/>
    <w:rsid w:val="008B6686"/>
    <w:rsid w:val="008B68E7"/>
    <w:rsid w:val="008B7E06"/>
    <w:rsid w:val="008C1D8D"/>
    <w:rsid w:val="008C3830"/>
    <w:rsid w:val="008C3FBD"/>
    <w:rsid w:val="008C4515"/>
    <w:rsid w:val="008C5423"/>
    <w:rsid w:val="008C6374"/>
    <w:rsid w:val="008C6808"/>
    <w:rsid w:val="008C7344"/>
    <w:rsid w:val="008C737D"/>
    <w:rsid w:val="008C7820"/>
    <w:rsid w:val="008C7ADE"/>
    <w:rsid w:val="008D0BE1"/>
    <w:rsid w:val="008D12D8"/>
    <w:rsid w:val="008D1D3F"/>
    <w:rsid w:val="008D1FE0"/>
    <w:rsid w:val="008D2C4A"/>
    <w:rsid w:val="008D32C4"/>
    <w:rsid w:val="008D3F8B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257"/>
    <w:rsid w:val="008E68FA"/>
    <w:rsid w:val="008F0CD8"/>
    <w:rsid w:val="008F1437"/>
    <w:rsid w:val="008F147A"/>
    <w:rsid w:val="008F15DB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194"/>
    <w:rsid w:val="008F79B3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017"/>
    <w:rsid w:val="00912979"/>
    <w:rsid w:val="00914600"/>
    <w:rsid w:val="00914B05"/>
    <w:rsid w:val="00915B15"/>
    <w:rsid w:val="00915C9E"/>
    <w:rsid w:val="00916AB7"/>
    <w:rsid w:val="00916D1C"/>
    <w:rsid w:val="00917003"/>
    <w:rsid w:val="009170A4"/>
    <w:rsid w:val="0091755F"/>
    <w:rsid w:val="00920950"/>
    <w:rsid w:val="009209A2"/>
    <w:rsid w:val="00920B1B"/>
    <w:rsid w:val="00920C0B"/>
    <w:rsid w:val="00920C17"/>
    <w:rsid w:val="0092139F"/>
    <w:rsid w:val="009216BB"/>
    <w:rsid w:val="009219AF"/>
    <w:rsid w:val="0092209A"/>
    <w:rsid w:val="00923C85"/>
    <w:rsid w:val="0092404F"/>
    <w:rsid w:val="00924363"/>
    <w:rsid w:val="00924365"/>
    <w:rsid w:val="00925C6F"/>
    <w:rsid w:val="00925D24"/>
    <w:rsid w:val="00926360"/>
    <w:rsid w:val="0092790D"/>
    <w:rsid w:val="009312AF"/>
    <w:rsid w:val="0093284A"/>
    <w:rsid w:val="009331A4"/>
    <w:rsid w:val="00933A81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76D"/>
    <w:rsid w:val="00944B20"/>
    <w:rsid w:val="0094542D"/>
    <w:rsid w:val="0094596E"/>
    <w:rsid w:val="00945BB3"/>
    <w:rsid w:val="009464CA"/>
    <w:rsid w:val="00946A68"/>
    <w:rsid w:val="009511F7"/>
    <w:rsid w:val="00952059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6CB"/>
    <w:rsid w:val="009650C2"/>
    <w:rsid w:val="00965540"/>
    <w:rsid w:val="00966192"/>
    <w:rsid w:val="00966689"/>
    <w:rsid w:val="00966A58"/>
    <w:rsid w:val="009675E5"/>
    <w:rsid w:val="00967DE9"/>
    <w:rsid w:val="00967FBD"/>
    <w:rsid w:val="00970AA2"/>
    <w:rsid w:val="00971B98"/>
    <w:rsid w:val="00971C10"/>
    <w:rsid w:val="00972DBE"/>
    <w:rsid w:val="00972E25"/>
    <w:rsid w:val="00974F5F"/>
    <w:rsid w:val="00976614"/>
    <w:rsid w:val="00976C4F"/>
    <w:rsid w:val="00977901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1836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20"/>
    <w:rsid w:val="009A74F0"/>
    <w:rsid w:val="009A7C1C"/>
    <w:rsid w:val="009A7D88"/>
    <w:rsid w:val="009B0742"/>
    <w:rsid w:val="009B0EB5"/>
    <w:rsid w:val="009B16C1"/>
    <w:rsid w:val="009B1B3B"/>
    <w:rsid w:val="009B25C8"/>
    <w:rsid w:val="009B2787"/>
    <w:rsid w:val="009B2E40"/>
    <w:rsid w:val="009B34AC"/>
    <w:rsid w:val="009B3E8C"/>
    <w:rsid w:val="009B4432"/>
    <w:rsid w:val="009B50B5"/>
    <w:rsid w:val="009B581A"/>
    <w:rsid w:val="009B6DF4"/>
    <w:rsid w:val="009C0804"/>
    <w:rsid w:val="009C0AE8"/>
    <w:rsid w:val="009C0FFF"/>
    <w:rsid w:val="009C15D5"/>
    <w:rsid w:val="009C165F"/>
    <w:rsid w:val="009C238B"/>
    <w:rsid w:val="009C309C"/>
    <w:rsid w:val="009C3680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B7B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572D"/>
    <w:rsid w:val="009E64FF"/>
    <w:rsid w:val="009E663E"/>
    <w:rsid w:val="009F2986"/>
    <w:rsid w:val="009F2BB9"/>
    <w:rsid w:val="009F2D53"/>
    <w:rsid w:val="009F329E"/>
    <w:rsid w:val="009F53E5"/>
    <w:rsid w:val="009F5500"/>
    <w:rsid w:val="009F5F90"/>
    <w:rsid w:val="009F699F"/>
    <w:rsid w:val="009F6C6D"/>
    <w:rsid w:val="00A039F0"/>
    <w:rsid w:val="00A05735"/>
    <w:rsid w:val="00A069C0"/>
    <w:rsid w:val="00A06EE4"/>
    <w:rsid w:val="00A075BD"/>
    <w:rsid w:val="00A11165"/>
    <w:rsid w:val="00A11234"/>
    <w:rsid w:val="00A11872"/>
    <w:rsid w:val="00A1234D"/>
    <w:rsid w:val="00A124D1"/>
    <w:rsid w:val="00A12A46"/>
    <w:rsid w:val="00A13DEE"/>
    <w:rsid w:val="00A15C9B"/>
    <w:rsid w:val="00A15D88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44B"/>
    <w:rsid w:val="00A30995"/>
    <w:rsid w:val="00A33086"/>
    <w:rsid w:val="00A3347B"/>
    <w:rsid w:val="00A34B6C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6F15"/>
    <w:rsid w:val="00A47385"/>
    <w:rsid w:val="00A47BE1"/>
    <w:rsid w:val="00A5005A"/>
    <w:rsid w:val="00A500BF"/>
    <w:rsid w:val="00A51060"/>
    <w:rsid w:val="00A51135"/>
    <w:rsid w:val="00A5194E"/>
    <w:rsid w:val="00A520E5"/>
    <w:rsid w:val="00A527C4"/>
    <w:rsid w:val="00A53AC2"/>
    <w:rsid w:val="00A53C79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7D7"/>
    <w:rsid w:val="00A61BAA"/>
    <w:rsid w:val="00A62125"/>
    <w:rsid w:val="00A63B61"/>
    <w:rsid w:val="00A63B73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00D3"/>
    <w:rsid w:val="00A80679"/>
    <w:rsid w:val="00A8157D"/>
    <w:rsid w:val="00A81906"/>
    <w:rsid w:val="00A82038"/>
    <w:rsid w:val="00A820E6"/>
    <w:rsid w:val="00A8251E"/>
    <w:rsid w:val="00A82A73"/>
    <w:rsid w:val="00A82B1E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14C0"/>
    <w:rsid w:val="00AA23AD"/>
    <w:rsid w:val="00AA282A"/>
    <w:rsid w:val="00AA2CCA"/>
    <w:rsid w:val="00AA3081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35D3"/>
    <w:rsid w:val="00AB54BE"/>
    <w:rsid w:val="00AB5F53"/>
    <w:rsid w:val="00AB61CE"/>
    <w:rsid w:val="00AB72C1"/>
    <w:rsid w:val="00AB733E"/>
    <w:rsid w:val="00AB735F"/>
    <w:rsid w:val="00AB7B21"/>
    <w:rsid w:val="00AC222B"/>
    <w:rsid w:val="00AC31EA"/>
    <w:rsid w:val="00AC31FA"/>
    <w:rsid w:val="00AC3587"/>
    <w:rsid w:val="00AC3692"/>
    <w:rsid w:val="00AC36C4"/>
    <w:rsid w:val="00AC390B"/>
    <w:rsid w:val="00AC4BC6"/>
    <w:rsid w:val="00AC4C7F"/>
    <w:rsid w:val="00AC4DEA"/>
    <w:rsid w:val="00AC4E32"/>
    <w:rsid w:val="00AC5838"/>
    <w:rsid w:val="00AC74A9"/>
    <w:rsid w:val="00AC777C"/>
    <w:rsid w:val="00AC7BC3"/>
    <w:rsid w:val="00AD03AD"/>
    <w:rsid w:val="00AD1F0D"/>
    <w:rsid w:val="00AD2735"/>
    <w:rsid w:val="00AD3C13"/>
    <w:rsid w:val="00AD42F0"/>
    <w:rsid w:val="00AD4B95"/>
    <w:rsid w:val="00AD5022"/>
    <w:rsid w:val="00AD57E0"/>
    <w:rsid w:val="00AD5C7B"/>
    <w:rsid w:val="00AD5EFC"/>
    <w:rsid w:val="00AD6AB7"/>
    <w:rsid w:val="00AD6E38"/>
    <w:rsid w:val="00AE025A"/>
    <w:rsid w:val="00AE0BB9"/>
    <w:rsid w:val="00AE13A1"/>
    <w:rsid w:val="00AE1603"/>
    <w:rsid w:val="00AE28EA"/>
    <w:rsid w:val="00AE49BC"/>
    <w:rsid w:val="00AE4EFD"/>
    <w:rsid w:val="00AE5135"/>
    <w:rsid w:val="00AE5B97"/>
    <w:rsid w:val="00AE6482"/>
    <w:rsid w:val="00AE7EC2"/>
    <w:rsid w:val="00AF3384"/>
    <w:rsid w:val="00AF3BE7"/>
    <w:rsid w:val="00AF41B9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AEA"/>
    <w:rsid w:val="00B07FCC"/>
    <w:rsid w:val="00B10204"/>
    <w:rsid w:val="00B103FF"/>
    <w:rsid w:val="00B10A49"/>
    <w:rsid w:val="00B11C0F"/>
    <w:rsid w:val="00B120FB"/>
    <w:rsid w:val="00B1221D"/>
    <w:rsid w:val="00B12D28"/>
    <w:rsid w:val="00B12E7C"/>
    <w:rsid w:val="00B139D0"/>
    <w:rsid w:val="00B14DEF"/>
    <w:rsid w:val="00B1559D"/>
    <w:rsid w:val="00B15BF2"/>
    <w:rsid w:val="00B202A1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2659A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289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3419"/>
    <w:rsid w:val="00B64225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308F"/>
    <w:rsid w:val="00B73D3F"/>
    <w:rsid w:val="00B745A9"/>
    <w:rsid w:val="00B75643"/>
    <w:rsid w:val="00B763B5"/>
    <w:rsid w:val="00B7776A"/>
    <w:rsid w:val="00B825E3"/>
    <w:rsid w:val="00B82C26"/>
    <w:rsid w:val="00B84D82"/>
    <w:rsid w:val="00B86938"/>
    <w:rsid w:val="00B869CF"/>
    <w:rsid w:val="00B90DCE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4F2C"/>
    <w:rsid w:val="00BB5C2A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1C9"/>
    <w:rsid w:val="00BD3B2E"/>
    <w:rsid w:val="00BD3EBC"/>
    <w:rsid w:val="00BD4FFD"/>
    <w:rsid w:val="00BD5E3F"/>
    <w:rsid w:val="00BD6F77"/>
    <w:rsid w:val="00BD75C7"/>
    <w:rsid w:val="00BE18B1"/>
    <w:rsid w:val="00BE25FE"/>
    <w:rsid w:val="00BE268D"/>
    <w:rsid w:val="00BE3700"/>
    <w:rsid w:val="00BE4503"/>
    <w:rsid w:val="00BE47BF"/>
    <w:rsid w:val="00BE4C30"/>
    <w:rsid w:val="00BE4EC6"/>
    <w:rsid w:val="00BE5483"/>
    <w:rsid w:val="00BF0A96"/>
    <w:rsid w:val="00BF1911"/>
    <w:rsid w:val="00BF1F17"/>
    <w:rsid w:val="00BF28E8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2C8"/>
    <w:rsid w:val="00C126D9"/>
    <w:rsid w:val="00C12918"/>
    <w:rsid w:val="00C1364F"/>
    <w:rsid w:val="00C15740"/>
    <w:rsid w:val="00C16186"/>
    <w:rsid w:val="00C16211"/>
    <w:rsid w:val="00C16FEF"/>
    <w:rsid w:val="00C172BF"/>
    <w:rsid w:val="00C17762"/>
    <w:rsid w:val="00C2022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018"/>
    <w:rsid w:val="00C376AE"/>
    <w:rsid w:val="00C37E8B"/>
    <w:rsid w:val="00C40ABE"/>
    <w:rsid w:val="00C40FBE"/>
    <w:rsid w:val="00C430D6"/>
    <w:rsid w:val="00C45121"/>
    <w:rsid w:val="00C457CA"/>
    <w:rsid w:val="00C46442"/>
    <w:rsid w:val="00C464AE"/>
    <w:rsid w:val="00C47BBD"/>
    <w:rsid w:val="00C50250"/>
    <w:rsid w:val="00C51AAC"/>
    <w:rsid w:val="00C521A5"/>
    <w:rsid w:val="00C52355"/>
    <w:rsid w:val="00C523F6"/>
    <w:rsid w:val="00C54A25"/>
    <w:rsid w:val="00C5511E"/>
    <w:rsid w:val="00C555D6"/>
    <w:rsid w:val="00C559A3"/>
    <w:rsid w:val="00C56066"/>
    <w:rsid w:val="00C56760"/>
    <w:rsid w:val="00C600EC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2E9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20C"/>
    <w:rsid w:val="00C8526E"/>
    <w:rsid w:val="00C85907"/>
    <w:rsid w:val="00C85DB2"/>
    <w:rsid w:val="00C85E28"/>
    <w:rsid w:val="00C85FA6"/>
    <w:rsid w:val="00C871E7"/>
    <w:rsid w:val="00C87329"/>
    <w:rsid w:val="00C90432"/>
    <w:rsid w:val="00C9151A"/>
    <w:rsid w:val="00C92037"/>
    <w:rsid w:val="00C92C9B"/>
    <w:rsid w:val="00C931CB"/>
    <w:rsid w:val="00C93A1E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183C"/>
    <w:rsid w:val="00CA6537"/>
    <w:rsid w:val="00CA712B"/>
    <w:rsid w:val="00CA7819"/>
    <w:rsid w:val="00CA7C7B"/>
    <w:rsid w:val="00CB0796"/>
    <w:rsid w:val="00CB0831"/>
    <w:rsid w:val="00CB21D7"/>
    <w:rsid w:val="00CB2B7E"/>
    <w:rsid w:val="00CB32E6"/>
    <w:rsid w:val="00CB3693"/>
    <w:rsid w:val="00CB48B6"/>
    <w:rsid w:val="00CB5322"/>
    <w:rsid w:val="00CB5E16"/>
    <w:rsid w:val="00CB69DF"/>
    <w:rsid w:val="00CB7D84"/>
    <w:rsid w:val="00CC01C5"/>
    <w:rsid w:val="00CC1599"/>
    <w:rsid w:val="00CC1689"/>
    <w:rsid w:val="00CC1A06"/>
    <w:rsid w:val="00CC1AC0"/>
    <w:rsid w:val="00CC1BFB"/>
    <w:rsid w:val="00CC2B3F"/>
    <w:rsid w:val="00CC33F5"/>
    <w:rsid w:val="00CC55A2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754"/>
    <w:rsid w:val="00CE4BBC"/>
    <w:rsid w:val="00CE5230"/>
    <w:rsid w:val="00CE5E12"/>
    <w:rsid w:val="00CE6BB2"/>
    <w:rsid w:val="00CE6C07"/>
    <w:rsid w:val="00CE6D9F"/>
    <w:rsid w:val="00CE7A9D"/>
    <w:rsid w:val="00CE7AD7"/>
    <w:rsid w:val="00CE7C57"/>
    <w:rsid w:val="00CF03EA"/>
    <w:rsid w:val="00CF07E4"/>
    <w:rsid w:val="00CF0D4B"/>
    <w:rsid w:val="00CF1336"/>
    <w:rsid w:val="00CF2735"/>
    <w:rsid w:val="00CF3010"/>
    <w:rsid w:val="00CF31BC"/>
    <w:rsid w:val="00CF3C7A"/>
    <w:rsid w:val="00CF40C7"/>
    <w:rsid w:val="00CF4A18"/>
    <w:rsid w:val="00CF4F60"/>
    <w:rsid w:val="00CF68EA"/>
    <w:rsid w:val="00CF6A54"/>
    <w:rsid w:val="00CF7F2E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4225"/>
    <w:rsid w:val="00D14EF2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376B"/>
    <w:rsid w:val="00D24E32"/>
    <w:rsid w:val="00D25A58"/>
    <w:rsid w:val="00D26DBC"/>
    <w:rsid w:val="00D2740F"/>
    <w:rsid w:val="00D30164"/>
    <w:rsid w:val="00D304FB"/>
    <w:rsid w:val="00D30D86"/>
    <w:rsid w:val="00D318A9"/>
    <w:rsid w:val="00D3445C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47737"/>
    <w:rsid w:val="00D50C04"/>
    <w:rsid w:val="00D50E14"/>
    <w:rsid w:val="00D51724"/>
    <w:rsid w:val="00D51EBF"/>
    <w:rsid w:val="00D529F7"/>
    <w:rsid w:val="00D533D7"/>
    <w:rsid w:val="00D56793"/>
    <w:rsid w:val="00D56EB6"/>
    <w:rsid w:val="00D57076"/>
    <w:rsid w:val="00D626B3"/>
    <w:rsid w:val="00D626B4"/>
    <w:rsid w:val="00D62A5F"/>
    <w:rsid w:val="00D62CEA"/>
    <w:rsid w:val="00D64152"/>
    <w:rsid w:val="00D64364"/>
    <w:rsid w:val="00D64B80"/>
    <w:rsid w:val="00D64EFE"/>
    <w:rsid w:val="00D66366"/>
    <w:rsid w:val="00D67BBC"/>
    <w:rsid w:val="00D706D1"/>
    <w:rsid w:val="00D710B0"/>
    <w:rsid w:val="00D71D58"/>
    <w:rsid w:val="00D72BA7"/>
    <w:rsid w:val="00D73A73"/>
    <w:rsid w:val="00D75929"/>
    <w:rsid w:val="00D76CF9"/>
    <w:rsid w:val="00D76FE9"/>
    <w:rsid w:val="00D771EC"/>
    <w:rsid w:val="00D77B9F"/>
    <w:rsid w:val="00D77D6A"/>
    <w:rsid w:val="00D80511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D92"/>
    <w:rsid w:val="00DA4F9E"/>
    <w:rsid w:val="00DA793A"/>
    <w:rsid w:val="00DB0049"/>
    <w:rsid w:val="00DB10E0"/>
    <w:rsid w:val="00DB12DD"/>
    <w:rsid w:val="00DB14A4"/>
    <w:rsid w:val="00DB188A"/>
    <w:rsid w:val="00DB485B"/>
    <w:rsid w:val="00DB523E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3DEB"/>
    <w:rsid w:val="00DF5969"/>
    <w:rsid w:val="00DF5F0B"/>
    <w:rsid w:val="00DF60D2"/>
    <w:rsid w:val="00DF7F90"/>
    <w:rsid w:val="00E02328"/>
    <w:rsid w:val="00E02C87"/>
    <w:rsid w:val="00E038E9"/>
    <w:rsid w:val="00E042DF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463C"/>
    <w:rsid w:val="00E254BE"/>
    <w:rsid w:val="00E27783"/>
    <w:rsid w:val="00E30CDD"/>
    <w:rsid w:val="00E30E37"/>
    <w:rsid w:val="00E30EF4"/>
    <w:rsid w:val="00E315C9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0BE2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57E"/>
    <w:rsid w:val="00E5089A"/>
    <w:rsid w:val="00E51413"/>
    <w:rsid w:val="00E51643"/>
    <w:rsid w:val="00E54F20"/>
    <w:rsid w:val="00E555A5"/>
    <w:rsid w:val="00E55990"/>
    <w:rsid w:val="00E55A74"/>
    <w:rsid w:val="00E56353"/>
    <w:rsid w:val="00E568A4"/>
    <w:rsid w:val="00E56A00"/>
    <w:rsid w:val="00E60457"/>
    <w:rsid w:val="00E60814"/>
    <w:rsid w:val="00E6092D"/>
    <w:rsid w:val="00E630E0"/>
    <w:rsid w:val="00E63655"/>
    <w:rsid w:val="00E648FF"/>
    <w:rsid w:val="00E6559D"/>
    <w:rsid w:val="00E65643"/>
    <w:rsid w:val="00E662CC"/>
    <w:rsid w:val="00E666A0"/>
    <w:rsid w:val="00E66F59"/>
    <w:rsid w:val="00E675DA"/>
    <w:rsid w:val="00E677DC"/>
    <w:rsid w:val="00E703DF"/>
    <w:rsid w:val="00E70600"/>
    <w:rsid w:val="00E70C7C"/>
    <w:rsid w:val="00E70EF1"/>
    <w:rsid w:val="00E7199F"/>
    <w:rsid w:val="00E746B9"/>
    <w:rsid w:val="00E75ACF"/>
    <w:rsid w:val="00E76262"/>
    <w:rsid w:val="00E8104A"/>
    <w:rsid w:val="00E81ABD"/>
    <w:rsid w:val="00E81F84"/>
    <w:rsid w:val="00E82ABF"/>
    <w:rsid w:val="00E83ED8"/>
    <w:rsid w:val="00E842A5"/>
    <w:rsid w:val="00E849F1"/>
    <w:rsid w:val="00E84F5B"/>
    <w:rsid w:val="00E876FC"/>
    <w:rsid w:val="00E901DF"/>
    <w:rsid w:val="00E90B68"/>
    <w:rsid w:val="00E90BD8"/>
    <w:rsid w:val="00E91CC9"/>
    <w:rsid w:val="00E92B76"/>
    <w:rsid w:val="00E92D07"/>
    <w:rsid w:val="00E94540"/>
    <w:rsid w:val="00E94AB0"/>
    <w:rsid w:val="00E94D4D"/>
    <w:rsid w:val="00E95060"/>
    <w:rsid w:val="00E9610A"/>
    <w:rsid w:val="00E97607"/>
    <w:rsid w:val="00EA17D9"/>
    <w:rsid w:val="00EA2857"/>
    <w:rsid w:val="00EA3918"/>
    <w:rsid w:val="00EA41C3"/>
    <w:rsid w:val="00EA42F2"/>
    <w:rsid w:val="00EA6467"/>
    <w:rsid w:val="00EA6E7A"/>
    <w:rsid w:val="00EA76DF"/>
    <w:rsid w:val="00EB0526"/>
    <w:rsid w:val="00EB059C"/>
    <w:rsid w:val="00EB31FE"/>
    <w:rsid w:val="00EB3843"/>
    <w:rsid w:val="00EB4A0A"/>
    <w:rsid w:val="00EB67FE"/>
    <w:rsid w:val="00EB7493"/>
    <w:rsid w:val="00EB780A"/>
    <w:rsid w:val="00EB7865"/>
    <w:rsid w:val="00EC0586"/>
    <w:rsid w:val="00EC1864"/>
    <w:rsid w:val="00EC382D"/>
    <w:rsid w:val="00EC3B68"/>
    <w:rsid w:val="00EC5914"/>
    <w:rsid w:val="00EC5CE7"/>
    <w:rsid w:val="00EC68F6"/>
    <w:rsid w:val="00EC6CED"/>
    <w:rsid w:val="00ED0B7F"/>
    <w:rsid w:val="00ED14EC"/>
    <w:rsid w:val="00ED2BE0"/>
    <w:rsid w:val="00ED33B3"/>
    <w:rsid w:val="00ED4A5E"/>
    <w:rsid w:val="00ED533B"/>
    <w:rsid w:val="00ED55E7"/>
    <w:rsid w:val="00EE0E8D"/>
    <w:rsid w:val="00EE233F"/>
    <w:rsid w:val="00EE26C9"/>
    <w:rsid w:val="00EE3826"/>
    <w:rsid w:val="00EE384C"/>
    <w:rsid w:val="00EE4906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2871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17719"/>
    <w:rsid w:val="00F204C4"/>
    <w:rsid w:val="00F2164E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2F3E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CF1"/>
    <w:rsid w:val="00F40D8E"/>
    <w:rsid w:val="00F40E21"/>
    <w:rsid w:val="00F4182F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87579"/>
    <w:rsid w:val="00F901CE"/>
    <w:rsid w:val="00F91852"/>
    <w:rsid w:val="00F922EC"/>
    <w:rsid w:val="00F941B5"/>
    <w:rsid w:val="00F9468B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0698"/>
    <w:rsid w:val="00FD26B7"/>
    <w:rsid w:val="00FD339E"/>
    <w:rsid w:val="00FD39F9"/>
    <w:rsid w:val="00FD4025"/>
    <w:rsid w:val="00FD4ACA"/>
    <w:rsid w:val="00FD7582"/>
    <w:rsid w:val="00FD7BE6"/>
    <w:rsid w:val="00FE1388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5618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C01Tabletitle">
    <w:name w:val="C01_Table title"/>
    <w:qFormat/>
    <w:rsid w:val="00246F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C05Annotation">
    <w:name w:val="C05_Annotation"/>
    <w:qFormat/>
    <w:rsid w:val="00246F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 w:bidi="ar-SA"/>
      <w14:ligatures w14:val="standardContextual"/>
    </w:rPr>
  </w:style>
  <w:style w:type="table" w:customStyle="1" w:styleId="Mercedes-Benz">
    <w:name w:val="Mercedes-Benz"/>
    <w:basedOn w:val="TableNormal"/>
    <w:uiPriority w:val="99"/>
    <w:rsid w:val="00246F7A"/>
    <w:pPr>
      <w:spacing w:after="0" w:line="240" w:lineRule="auto"/>
    </w:pPr>
    <w:rPr>
      <w:rFonts w:ascii="MB Corpo S Text Office Light" w:hAnsi="MB Corpo S Text Office Light"/>
      <w:sz w:val="15"/>
      <w:lang w:val="de-DE" w:eastAsia="en-US" w:bidi="ar-SA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246F7A"/>
    <w:pPr>
      <w:spacing w:after="0" w:line="240" w:lineRule="auto"/>
    </w:pPr>
    <w:rPr>
      <w:rFonts w:eastAsiaTheme="minorEastAsia"/>
      <w:kern w:val="2"/>
      <w:sz w:val="15"/>
      <w:szCs w:val="24"/>
      <w:lang w:val="en-GB" w:eastAsia="de-DE" w:bidi="ar-SA"/>
      <w14:ligatures w14:val="standardContextual"/>
    </w:rPr>
  </w:style>
  <w:style w:type="paragraph" w:customStyle="1" w:styleId="C03Tabletextbold">
    <w:name w:val="C03_Table text bold"/>
    <w:basedOn w:val="C02Tabletext"/>
    <w:qFormat/>
    <w:rsid w:val="00246F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246F7A"/>
    <w:pPr>
      <w:numPr>
        <w:numId w:val="1"/>
      </w:numPr>
    </w:pPr>
    <w:rPr>
      <w:rFonts w:eastAsia="Times New Roman" w:cs="Calibri"/>
      <w:szCs w:val="15"/>
    </w:rPr>
  </w:style>
  <w:style w:type="character" w:customStyle="1" w:styleId="normaltextrun">
    <w:name w:val="normaltextrun"/>
    <w:basedOn w:val="DefaultParagraphFont"/>
    <w:rsid w:val="00246F7A"/>
  </w:style>
  <w:style w:type="paragraph" w:customStyle="1" w:styleId="A04List">
    <w:name w:val="A04_List"/>
    <w:basedOn w:val="Normal"/>
    <w:qFormat/>
    <w:rsid w:val="008F7194"/>
    <w:pPr>
      <w:spacing w:after="280"/>
      <w:contextualSpacing/>
    </w:pPr>
    <w:rPr>
      <w:rFonts w:ascii="MB Corpo S Text Office" w:eastAsiaTheme="minorEastAsia" w:hAnsi="MB Corpo S Text Office"/>
      <w:kern w:val="2"/>
      <w:szCs w:val="21"/>
    </w:rPr>
  </w:style>
  <w:style w:type="paragraph" w:customStyle="1" w:styleId="A01Headline1">
    <w:name w:val="A01_Headline 1"/>
    <w:basedOn w:val="Heading1"/>
    <w:qFormat/>
    <w:rsid w:val="00172DB6"/>
    <w:pPr>
      <w:spacing w:after="320" w:line="240" w:lineRule="auto"/>
      <w:contextualSpacing/>
    </w:pPr>
    <w:rPr>
      <w:rFonts w:eastAsia="MB Corpo A Title Cond Office" w:cs="MB Corpo A Title Cond Office"/>
      <w:kern w:val="2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A24BC"/>
    <w:rPr>
      <w:color w:val="605E5C"/>
      <w:shd w:val="clear" w:color="auto" w:fill="E1DFDD"/>
    </w:rPr>
  </w:style>
  <w:style w:type="paragraph" w:customStyle="1" w:styleId="D06Footer">
    <w:name w:val="D06_Footer"/>
    <w:basedOn w:val="Footer"/>
    <w:uiPriority w:val="7"/>
    <w:qFormat/>
    <w:rsid w:val="00704C03"/>
    <w:pPr>
      <w:framePr w:wrap="around" w:vAnchor="page" w:hAnchor="margin" w:y="14796"/>
      <w:spacing w:line="170" w:lineRule="exact"/>
    </w:pPr>
    <w:rPr>
      <w:rFonts w:eastAsiaTheme="minorEastAsia" w:cs="MB Corpo S Text Office Light"/>
      <w:kern w:val="2"/>
      <w:sz w:val="15"/>
      <w:szCs w:val="24"/>
      <w:lang w:val="en-GB" w:eastAsia="de-DE" w:bidi="ar-SA"/>
      <w14:ligatures w14:val="standardContextual"/>
    </w:rPr>
  </w:style>
  <w:style w:type="paragraph" w:customStyle="1" w:styleId="A01berschrift1">
    <w:name w:val="A01_Überschrift 1"/>
    <w:basedOn w:val="Heading1"/>
    <w:qFormat/>
    <w:rsid w:val="00AE7EC2"/>
    <w:pPr>
      <w:spacing w:after="320" w:line="240" w:lineRule="auto"/>
      <w:contextualSpacing/>
    </w:pPr>
    <w:rPr>
      <w:rFonts w:eastAsia="MB Corpo A Title Cond Office" w:cs="MB Corpo A Title Cond Office"/>
      <w:kern w:val="2"/>
      <w:sz w:val="32"/>
      <w:szCs w:val="32"/>
    </w:rPr>
  </w:style>
  <w:style w:type="paragraph" w:customStyle="1" w:styleId="A04Aufzhlung">
    <w:name w:val="A04_Aufzählung"/>
    <w:basedOn w:val="Normal"/>
    <w:qFormat/>
    <w:rsid w:val="00AF3BE7"/>
    <w:pPr>
      <w:spacing w:after="280"/>
      <w:ind w:left="720" w:hanging="360"/>
      <w:contextualSpacing/>
    </w:pPr>
    <w:rPr>
      <w:rFonts w:ascii="MB Corpo S Text Office" w:eastAsiaTheme="minorEastAsia" w:hAnsi="MB Corpo S Text Office"/>
      <w:kern w:val="2"/>
      <w:szCs w:val="21"/>
    </w:rPr>
  </w:style>
  <w:style w:type="paragraph" w:customStyle="1" w:styleId="A03Flietext">
    <w:name w:val="A03_Fließtext"/>
    <w:qFormat/>
    <w:rsid w:val="00160E0E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</w:rPr>
  </w:style>
  <w:style w:type="paragraph" w:customStyle="1" w:styleId="D05Boilerplate">
    <w:name w:val="D05_Boilerplate"/>
    <w:basedOn w:val="Normal"/>
    <w:qFormat/>
    <w:rsid w:val="00160E0E"/>
    <w:pPr>
      <w:spacing w:line="170" w:lineRule="exact"/>
    </w:pPr>
    <w:rPr>
      <w:rFonts w:eastAsiaTheme="minorEastAsia"/>
      <w:kern w:val="2"/>
      <w:sz w:val="15"/>
      <w:szCs w:val="21"/>
    </w:rPr>
  </w:style>
  <w:style w:type="paragraph" w:customStyle="1" w:styleId="A03Copytext">
    <w:name w:val="A03_Copy text"/>
    <w:qFormat/>
    <w:rsid w:val="002C0C38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Antonio, Rita (140-Extern-Rita)</cp:lastModifiedBy>
  <cp:revision>2</cp:revision>
  <cp:lastPrinted>2024-10-21T12:09:00Z</cp:lastPrinted>
  <dcterms:created xsi:type="dcterms:W3CDTF">2025-09-05T12:32:00Z</dcterms:created>
  <dcterms:modified xsi:type="dcterms:W3CDTF">2025-09-05T12:32:00Z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2025-09-05T12:04:27Z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b848ee65-7b36-4bf2-9932-e6c7ba9463c7</vt:lpwstr>
  </property>
  <property fmtid="{D5CDD505-2E9C-101B-9397-08002B2CF9AE}" pid="8" name="MSIP_Label_924dbb1d-991d-4bbd-aad5-33bac1d8ffaf_ContentBits">
    <vt:lpwstr>0</vt:lpwstr>
  </property>
  <property fmtid="{D5CDD505-2E9C-101B-9397-08002B2CF9AE}" pid="9" name="MSIP_Label_924dbb1d-991d-4bbd-aad5-33bac1d8ffaf_Tag">
    <vt:lpwstr>10, 3, 0, 1</vt:lpwstr>
  </property>
</Properties>
</file>