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05D490D9" w:rsidR="008D5D38" w:rsidRPr="00487FB2" w:rsidRDefault="002967FD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 xml:space="preserve">9 </w:t>
            </w:r>
            <w:r w:rsidR="00DB3FCE">
              <w:rPr>
                <w:sz w:val="21"/>
                <w:szCs w:val="23"/>
              </w:rPr>
              <w:t>de Abril de</w:t>
            </w:r>
            <w:r w:rsidR="0053441F">
              <w:rPr>
                <w:sz w:val="21"/>
                <w:szCs w:val="23"/>
              </w:rPr>
              <w:t xml:space="preserve"> 202</w:t>
            </w:r>
            <w:r w:rsidR="00DB3FCE">
              <w:rPr>
                <w:sz w:val="21"/>
                <w:szCs w:val="23"/>
              </w:rPr>
              <w:t>6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49A5ACE2" w:rsidR="00E33FC8" w:rsidRPr="00972DBE" w:rsidRDefault="002112CA" w:rsidP="00405A0F">
      <w:pPr>
        <w:pStyle w:val="Heading1"/>
        <w:sectPr w:rsidR="00E33FC8" w:rsidRPr="00972DBE" w:rsidSect="006276B3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77" w:gutter="0"/>
          <w:cols w:space="708"/>
          <w:titlePg/>
          <w:docGrid w:linePitch="360"/>
        </w:sectPr>
      </w:pPr>
      <w:r>
        <w:tab/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0C4AE5B7" w14:textId="3B8B0BE1" w:rsidR="00161406" w:rsidRPr="00E004F9" w:rsidRDefault="00E004F9" w:rsidP="00E004F9">
      <w:pPr>
        <w:pStyle w:val="A01Headline1"/>
      </w:pPr>
      <w:r w:rsidRPr="00E004F9">
        <w:t xml:space="preserve">Espírito pioneiro renovado: O </w:t>
      </w:r>
      <w:r w:rsidRPr="00DB3FCE">
        <w:rPr>
          <w:i/>
          <w:iCs/>
        </w:rPr>
        <w:t>steer-by-wire</w:t>
      </w:r>
      <w:r w:rsidRPr="00E004F9">
        <w:t xml:space="preserve"> torna-se realidade no novo EQS</w:t>
      </w:r>
    </w:p>
    <w:p w14:paraId="7CDA4D42" w14:textId="75C6DF12" w:rsidR="00E004F9" w:rsidRPr="007C1048" w:rsidRDefault="00E004F9" w:rsidP="007C1048">
      <w:pPr>
        <w:pStyle w:val="02Flietextbold"/>
        <w:numPr>
          <w:ilvl w:val="0"/>
          <w:numId w:val="6"/>
        </w:numPr>
        <w:rPr>
          <w:lang w:val="en-US" w:eastAsia="en-US" w:bidi="ar-SA"/>
        </w:rPr>
      </w:pPr>
      <w:r w:rsidRPr="007C1048">
        <w:rPr>
          <w:lang w:val="en-US" w:eastAsia="en-US" w:bidi="ar-SA"/>
        </w:rPr>
        <w:t>Sensação de direção completamente nova e controlo superior</w:t>
      </w:r>
      <w:r w:rsidR="00F30A8B" w:rsidRPr="007C1048">
        <w:rPr>
          <w:lang w:val="en-US" w:eastAsia="en-US" w:bidi="ar-SA"/>
        </w:rPr>
        <w:t xml:space="preserve"> </w:t>
      </w:r>
      <w:r w:rsidRPr="007C1048">
        <w:rPr>
          <w:lang w:val="en-US" w:eastAsia="en-US" w:bidi="ar-SA"/>
        </w:rPr>
        <w:t>praticamente sem esforço</w:t>
      </w:r>
    </w:p>
    <w:p w14:paraId="5DD2EA5D" w14:textId="7ABADBA0" w:rsidR="00E004F9" w:rsidRPr="00E004F9" w:rsidRDefault="00E004F9" w:rsidP="007C1048">
      <w:pPr>
        <w:pStyle w:val="02Flietextbold"/>
        <w:numPr>
          <w:ilvl w:val="0"/>
          <w:numId w:val="6"/>
        </w:numPr>
      </w:pPr>
      <w:r w:rsidRPr="00074C11">
        <w:t>Manobras e estacionamento mais fáceis, bem como ainda maior estabilidade e agilidade</w:t>
      </w:r>
      <w:r w:rsidRPr="00E004F9">
        <w:t xml:space="preserve"> de </w:t>
      </w:r>
      <w:r w:rsidR="007C1048">
        <w:t xml:space="preserve">    </w:t>
      </w:r>
      <w:r w:rsidRPr="00E004F9">
        <w:t>condução</w:t>
      </w:r>
    </w:p>
    <w:p w14:paraId="7F75E8B1" w14:textId="77777777" w:rsidR="00E004F9" w:rsidRPr="007C1048" w:rsidRDefault="00E004F9" w:rsidP="007C1048">
      <w:pPr>
        <w:pStyle w:val="02Flietextbold"/>
        <w:numPr>
          <w:ilvl w:val="0"/>
          <w:numId w:val="6"/>
        </w:numPr>
        <w:rPr>
          <w:lang w:val="en-US" w:eastAsia="en-US" w:bidi="ar-SA"/>
        </w:rPr>
      </w:pPr>
      <w:r w:rsidRPr="007C1048">
        <w:rPr>
          <w:lang w:val="en-US" w:eastAsia="en-US" w:bidi="ar-SA"/>
        </w:rPr>
        <w:t>Entrada mais confortável, sensação de interior mais espaçosa e melhor visibilidade do ecrã do condutor</w:t>
      </w:r>
    </w:p>
    <w:p w14:paraId="696CD89E" w14:textId="77777777" w:rsidR="00E004F9" w:rsidRDefault="00E004F9" w:rsidP="007C1048">
      <w:pPr>
        <w:pStyle w:val="02Flietextbold"/>
        <w:numPr>
          <w:ilvl w:val="0"/>
          <w:numId w:val="6"/>
        </w:numPr>
        <w:rPr>
          <w:lang w:val="en-US" w:eastAsia="en-US" w:bidi="ar-SA"/>
        </w:rPr>
      </w:pPr>
      <w:r w:rsidRPr="007C1048">
        <w:rPr>
          <w:lang w:val="en-US" w:eastAsia="en-US" w:bidi="ar-SA"/>
        </w:rPr>
        <w:t xml:space="preserve">Arquitetura inovadora de airbags para jantes compactas, garantindo padrões de </w:t>
      </w:r>
      <w:proofErr w:type="spellStart"/>
      <w:r w:rsidRPr="007C1048">
        <w:rPr>
          <w:lang w:val="en-US" w:eastAsia="en-US" w:bidi="ar-SA"/>
        </w:rPr>
        <w:t>segurança</w:t>
      </w:r>
      <w:proofErr w:type="spellEnd"/>
      <w:r w:rsidRPr="007C1048">
        <w:rPr>
          <w:lang w:val="en-US" w:eastAsia="en-US" w:bidi="ar-SA"/>
        </w:rPr>
        <w:t xml:space="preserve"> sem compromissos</w:t>
      </w:r>
    </w:p>
    <w:p w14:paraId="4422FD9C" w14:textId="77777777" w:rsidR="007C1048" w:rsidRPr="007C1048" w:rsidRDefault="007C1048" w:rsidP="007C1048">
      <w:pPr>
        <w:pStyle w:val="02Flietextbold"/>
        <w:ind w:left="720"/>
        <w:rPr>
          <w:lang w:val="en-US" w:eastAsia="en-US" w:bidi="ar-SA"/>
        </w:rPr>
      </w:pPr>
    </w:p>
    <w:p w14:paraId="6E5A0F81" w14:textId="77777777" w:rsidR="00F36A3A" w:rsidRDefault="00F36A3A" w:rsidP="00F36A3A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 xml:space="preserve">Durante 140 anos, a Mercedes-Benz tem moldado o futuro da mobilidade, começando </w:t>
      </w:r>
      <w:r w:rsidRPr="00F36A3A">
        <w:rPr>
          <w:lang w:val="pt-PT"/>
        </w:rPr>
        <w:t>pel</w:t>
      </w:r>
      <w:r w:rsidRPr="00074C11">
        <w:rPr>
          <w:lang w:val="pt-PT"/>
        </w:rPr>
        <w:t xml:space="preserve">a invenção do automóvel. No novo EQS, </w:t>
      </w:r>
      <w:r w:rsidRPr="00F36A3A">
        <w:rPr>
          <w:lang w:val="pt-PT"/>
        </w:rPr>
        <w:t>esta ambição de liderança tecnológica,</w:t>
      </w:r>
      <w:r w:rsidRPr="00074C11">
        <w:rPr>
          <w:lang w:val="pt-PT"/>
        </w:rPr>
        <w:t xml:space="preserve"> volta a ser e</w:t>
      </w:r>
      <w:r w:rsidRPr="00F36A3A">
        <w:rPr>
          <w:lang w:val="pt-PT"/>
        </w:rPr>
        <w:t>vidente</w:t>
      </w:r>
      <w:r w:rsidRPr="00074C11">
        <w:rPr>
          <w:lang w:val="pt-PT"/>
        </w:rPr>
        <w:t xml:space="preserve">: </w:t>
      </w:r>
      <w:r w:rsidRPr="00F36A3A">
        <w:rPr>
          <w:lang w:val="pt-PT"/>
        </w:rPr>
        <w:t xml:space="preserve">poucos meses após o seu lançamento no mercado, o modelo passa a estar disponível com tecnologia </w:t>
      </w:r>
      <w:r w:rsidRPr="002E6E7C">
        <w:rPr>
          <w:i/>
          <w:iCs/>
          <w:lang w:val="pt-PT"/>
        </w:rPr>
        <w:t>steer</w:t>
      </w:r>
      <w:r w:rsidRPr="002E6E7C">
        <w:rPr>
          <w:i/>
          <w:iCs/>
          <w:lang w:val="pt-PT"/>
        </w:rPr>
        <w:noBreakHyphen/>
        <w:t>by</w:t>
      </w:r>
      <w:r w:rsidRPr="002E6E7C">
        <w:rPr>
          <w:i/>
          <w:iCs/>
          <w:lang w:val="pt-PT"/>
        </w:rPr>
        <w:noBreakHyphen/>
        <w:t>wire</w:t>
      </w:r>
      <w:r w:rsidRPr="00F36A3A">
        <w:rPr>
          <w:lang w:val="pt-PT"/>
        </w:rPr>
        <w:t xml:space="preserve">. </w:t>
      </w:r>
      <w:r w:rsidRPr="00074C11">
        <w:rPr>
          <w:lang w:val="pt-PT"/>
        </w:rPr>
        <w:t>Como primeiro fabricante alemão de automóveis, a Mercedes-Benz</w:t>
      </w:r>
      <w:r w:rsidRPr="00F36A3A">
        <w:rPr>
          <w:lang w:val="pt-PT"/>
        </w:rPr>
        <w:t>,</w:t>
      </w:r>
      <w:r w:rsidRPr="00074C11">
        <w:rPr>
          <w:lang w:val="pt-PT"/>
        </w:rPr>
        <w:t xml:space="preserve"> oferece</w:t>
      </w:r>
      <w:r w:rsidRPr="00F36A3A">
        <w:rPr>
          <w:lang w:val="pt-PT"/>
        </w:rPr>
        <w:t xml:space="preserve"> assim, </w:t>
      </w:r>
      <w:r w:rsidRPr="00074C11">
        <w:rPr>
          <w:lang w:val="pt-PT"/>
        </w:rPr>
        <w:t xml:space="preserve"> um veículo de produção</w:t>
      </w:r>
      <w:r w:rsidRPr="00F36A3A">
        <w:rPr>
          <w:lang w:val="pt-PT"/>
        </w:rPr>
        <w:t>,</w:t>
      </w:r>
      <w:r w:rsidRPr="00074C11">
        <w:rPr>
          <w:lang w:val="pt-PT"/>
        </w:rPr>
        <w:t xml:space="preserve"> </w:t>
      </w:r>
      <w:r w:rsidRPr="00F36A3A">
        <w:rPr>
          <w:lang w:val="pt-PT"/>
        </w:rPr>
        <w:t xml:space="preserve">equipado </w:t>
      </w:r>
      <w:r w:rsidRPr="00074C11">
        <w:rPr>
          <w:lang w:val="pt-PT"/>
        </w:rPr>
        <w:t xml:space="preserve">com esta tecnologia. </w:t>
      </w:r>
      <w:r w:rsidRPr="00F36A3A">
        <w:rPr>
          <w:lang w:val="pt-PT"/>
        </w:rPr>
        <w:t xml:space="preserve">O </w:t>
      </w:r>
      <w:r w:rsidRPr="002E6E7C">
        <w:rPr>
          <w:i/>
          <w:iCs/>
          <w:lang w:val="pt-PT"/>
        </w:rPr>
        <w:t>steer</w:t>
      </w:r>
      <w:r w:rsidRPr="002E6E7C">
        <w:rPr>
          <w:i/>
          <w:iCs/>
          <w:lang w:val="pt-PT"/>
        </w:rPr>
        <w:noBreakHyphen/>
        <w:t>by</w:t>
      </w:r>
      <w:r w:rsidRPr="002E6E7C">
        <w:rPr>
          <w:i/>
          <w:iCs/>
          <w:lang w:val="pt-PT"/>
        </w:rPr>
        <w:noBreakHyphen/>
        <w:t>wire</w:t>
      </w:r>
      <w:r w:rsidRPr="00F36A3A">
        <w:rPr>
          <w:lang w:val="pt-PT"/>
        </w:rPr>
        <w:t xml:space="preserve"> eleva a experiência de condução a um novo patamar e transforma profundamente a interação entre o ser humano e o veículo. Preciso, intuitivo e sem esforço — assim se sente a nova geração de direção no novo EQS.</w:t>
      </w:r>
    </w:p>
    <w:p w14:paraId="49360168" w14:textId="77777777" w:rsidR="00F36A3A" w:rsidRPr="00F36A3A" w:rsidRDefault="00F36A3A" w:rsidP="00F36A3A">
      <w:pPr>
        <w:pStyle w:val="A03Copytext"/>
        <w:jc w:val="both"/>
        <w:rPr>
          <w:lang w:val="pt-PT"/>
        </w:rPr>
      </w:pPr>
    </w:p>
    <w:p w14:paraId="748CF7E9" w14:textId="1FC045E7" w:rsidR="00F36A3A" w:rsidRDefault="00F36A3A" w:rsidP="00F36A3A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 xml:space="preserve">A sensação de </w:t>
      </w:r>
      <w:r w:rsidR="00D752C5">
        <w:rPr>
          <w:lang w:val="pt-PT"/>
        </w:rPr>
        <w:t>condução</w:t>
      </w:r>
      <w:r w:rsidRPr="00074C11">
        <w:rPr>
          <w:lang w:val="pt-PT"/>
        </w:rPr>
        <w:t xml:space="preserve"> completamente nova</w:t>
      </w:r>
      <w:r w:rsidRPr="00F36A3A">
        <w:rPr>
          <w:lang w:val="pt-PT"/>
        </w:rPr>
        <w:t>,</w:t>
      </w:r>
      <w:r w:rsidRPr="00074C11">
        <w:rPr>
          <w:lang w:val="pt-PT"/>
        </w:rPr>
        <w:t xml:space="preserve"> proporciona uma experiência única </w:t>
      </w:r>
      <w:r w:rsidRPr="00F36A3A">
        <w:rPr>
          <w:lang w:val="pt-PT"/>
        </w:rPr>
        <w:t>e oferece inúmeras vantagens n</w:t>
      </w:r>
      <w:r w:rsidR="00D752C5">
        <w:rPr>
          <w:lang w:val="pt-PT"/>
        </w:rPr>
        <w:t>a condução diária</w:t>
      </w:r>
      <w:r w:rsidRPr="00074C11">
        <w:rPr>
          <w:lang w:val="pt-PT"/>
        </w:rPr>
        <w:t xml:space="preserve"> – a dinâmica de condução beneficia disso, enquanto a manobra e o estacionamento tornam-se ainda mais fáceis. Isto porque o esforço necessário pode ser ainda mais reduzido e já não é necessário ajustar a aderência no volante.</w:t>
      </w:r>
    </w:p>
    <w:p w14:paraId="4FA38C4D" w14:textId="77777777" w:rsidR="00F36A3A" w:rsidRDefault="00F36A3A" w:rsidP="00F36A3A">
      <w:pPr>
        <w:pStyle w:val="A03Copytext"/>
        <w:jc w:val="both"/>
        <w:rPr>
          <w:lang w:val="pt-PT"/>
        </w:rPr>
      </w:pPr>
    </w:p>
    <w:p w14:paraId="4B11A526" w14:textId="1C1FA4B0" w:rsidR="00F36A3A" w:rsidRDefault="00F36A3A" w:rsidP="00F36A3A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 xml:space="preserve">As vibrações indesejadas causadas por superfícies irregulares da estrada, que anteriormente eram transmitidas ao condutor através do volante, podem agora ser eliminadas. O contacto pneu-estrada é calculado </w:t>
      </w:r>
      <w:r w:rsidRPr="00F36A3A">
        <w:rPr>
          <w:lang w:val="pt-PT"/>
        </w:rPr>
        <w:t>individualmente para cada modelo,</w:t>
      </w:r>
      <w:r w:rsidRPr="00074C11">
        <w:rPr>
          <w:lang w:val="pt-PT"/>
        </w:rPr>
        <w:t xml:space="preserve"> </w:t>
      </w:r>
      <w:r w:rsidRPr="00F36A3A">
        <w:rPr>
          <w:lang w:val="pt-PT"/>
        </w:rPr>
        <w:t>com base nas forças de retorno das rodas direcionais</w:t>
      </w:r>
      <w:r w:rsidRPr="00074C11">
        <w:rPr>
          <w:lang w:val="pt-PT"/>
        </w:rPr>
        <w:t>. Mantém-se a sensação de direção precisa e intuitiva, preservando a característica direção da Mercedes-Benz</w:t>
      </w:r>
      <w:r>
        <w:rPr>
          <w:lang w:val="pt-PT"/>
        </w:rPr>
        <w:t>.</w:t>
      </w:r>
    </w:p>
    <w:p w14:paraId="1598B651" w14:textId="77777777" w:rsidR="00F36A3A" w:rsidRDefault="00F36A3A" w:rsidP="00F36A3A">
      <w:pPr>
        <w:pStyle w:val="A03Copytext"/>
        <w:jc w:val="both"/>
        <w:rPr>
          <w:lang w:val="pt-PT"/>
        </w:rPr>
      </w:pPr>
    </w:p>
    <w:p w14:paraId="204DB269" w14:textId="77777777" w:rsidR="00F36A3A" w:rsidRDefault="00F36A3A" w:rsidP="00F36A3A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 xml:space="preserve">O </w:t>
      </w:r>
      <w:r w:rsidRPr="006B38F3">
        <w:rPr>
          <w:i/>
          <w:iCs/>
          <w:lang w:val="pt-PT"/>
        </w:rPr>
        <w:t>steer-by-wire</w:t>
      </w:r>
      <w:r w:rsidRPr="00074C11">
        <w:rPr>
          <w:lang w:val="pt-PT"/>
        </w:rPr>
        <w:t xml:space="preserve"> também </w:t>
      </w:r>
      <w:r w:rsidRPr="00F36A3A">
        <w:rPr>
          <w:lang w:val="pt-PT"/>
        </w:rPr>
        <w:t>redefine o interior</w:t>
      </w:r>
      <w:r w:rsidRPr="00074C11">
        <w:rPr>
          <w:lang w:val="pt-PT"/>
        </w:rPr>
        <w:t>: Um volante mais plano</w:t>
      </w:r>
      <w:r w:rsidRPr="00F36A3A">
        <w:rPr>
          <w:lang w:val="pt-PT"/>
        </w:rPr>
        <w:t>,</w:t>
      </w:r>
      <w:r w:rsidRPr="00074C11">
        <w:rPr>
          <w:lang w:val="pt-PT"/>
        </w:rPr>
        <w:t xml:space="preserve"> abre visivelmente o espaço, melhora a visão do ecrã do condutor e facilita a entrada e saída do </w:t>
      </w:r>
      <w:r w:rsidRPr="00F36A3A">
        <w:rPr>
          <w:lang w:val="pt-PT"/>
        </w:rPr>
        <w:t>automóvel</w:t>
      </w:r>
      <w:r w:rsidRPr="00074C11">
        <w:rPr>
          <w:lang w:val="pt-PT"/>
        </w:rPr>
        <w:t>. Isto reforça a sensação característica da marca</w:t>
      </w:r>
      <w:r w:rsidRPr="00F36A3A">
        <w:rPr>
          <w:lang w:val="pt-PT"/>
        </w:rPr>
        <w:t>,</w:t>
      </w:r>
      <w:r w:rsidRPr="00074C11">
        <w:rPr>
          <w:lang w:val="pt-PT"/>
        </w:rPr>
        <w:t xml:space="preserve"> de </w:t>
      </w:r>
      <w:r w:rsidRPr="00F36A3A">
        <w:rPr>
          <w:i/>
          <w:iCs/>
          <w:lang w:val="pt-PT"/>
        </w:rPr>
        <w:t>Welcome Home,</w:t>
      </w:r>
      <w:r w:rsidRPr="00F36A3A">
        <w:rPr>
          <w:lang w:val="pt-PT"/>
        </w:rPr>
        <w:t xml:space="preserve"> </w:t>
      </w:r>
      <w:r w:rsidRPr="00074C11">
        <w:rPr>
          <w:lang w:val="pt-PT"/>
        </w:rPr>
        <w:t>desde o primeiro momento.</w:t>
      </w:r>
    </w:p>
    <w:p w14:paraId="6C280B45" w14:textId="77777777" w:rsidR="00F36A3A" w:rsidRDefault="00F36A3A" w:rsidP="00F36A3A">
      <w:pPr>
        <w:pStyle w:val="A03Copytext"/>
        <w:jc w:val="both"/>
        <w:rPr>
          <w:lang w:val="pt-PT"/>
        </w:rPr>
      </w:pPr>
    </w:p>
    <w:p w14:paraId="714FF9FD" w14:textId="77777777" w:rsidR="00DB3FCE" w:rsidRDefault="00DB3FCE" w:rsidP="006276B3">
      <w:pPr>
        <w:pStyle w:val="A03Copytext"/>
        <w:jc w:val="both"/>
        <w:rPr>
          <w:lang w:val="pt-PT"/>
        </w:rPr>
      </w:pPr>
    </w:p>
    <w:p w14:paraId="53F47867" w14:textId="77777777" w:rsidR="00DB3FCE" w:rsidRDefault="00DB3FCE" w:rsidP="006276B3">
      <w:pPr>
        <w:pStyle w:val="A03Copytext"/>
        <w:jc w:val="both"/>
        <w:rPr>
          <w:lang w:val="pt-PT"/>
        </w:rPr>
      </w:pPr>
    </w:p>
    <w:p w14:paraId="2C39E04C" w14:textId="7869A57D" w:rsidR="006276B3" w:rsidRDefault="006276B3" w:rsidP="006276B3">
      <w:pPr>
        <w:pStyle w:val="A03Copytext"/>
        <w:jc w:val="both"/>
        <w:rPr>
          <w:lang w:val="pt-PT"/>
        </w:rPr>
      </w:pPr>
      <w:r w:rsidRPr="00573B8B">
        <w:rPr>
          <w:lang w:val="pt-PT"/>
        </w:rPr>
        <w:lastRenderedPageBreak/>
        <w:t>As características de condução que antes estavam em conflito, foram agora otimizadas em simultâneo: o EQS combina desportividade e conforto de forma ainda mais eficaz, ao mesmo tempo que melhora ainda mais a estabilidade na condução e a agilidade lateral. Isto deve se ao facto de os especialistas em suspensão terem adaptado de forma flexível a relação de direção a diferentes situações. A isto junta-se a interação perfeita com a direção do eixo traseiro. A velocidades mais elevadas, as rodas traseiras giram paralelamente às rodas dianteiras, garantindo estabilidade</w:t>
      </w:r>
      <w:r w:rsidR="00D752C5">
        <w:rPr>
          <w:lang w:val="pt-PT"/>
        </w:rPr>
        <w:t xml:space="preserve"> </w:t>
      </w:r>
      <w:r w:rsidRPr="00573B8B">
        <w:rPr>
          <w:lang w:val="pt-PT"/>
        </w:rPr>
        <w:t>e uma experiência de condução segura.</w:t>
      </w:r>
    </w:p>
    <w:p w14:paraId="434BCCAF" w14:textId="77777777" w:rsidR="00573B8B" w:rsidRDefault="00573B8B" w:rsidP="00F36A3A">
      <w:pPr>
        <w:pStyle w:val="A03Copytext"/>
        <w:jc w:val="both"/>
        <w:rPr>
          <w:lang w:val="pt-PT"/>
        </w:rPr>
      </w:pPr>
    </w:p>
    <w:p w14:paraId="01712754" w14:textId="21A8DBBA" w:rsidR="00573B8B" w:rsidRPr="00573B8B" w:rsidRDefault="00573B8B" w:rsidP="00573B8B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 xml:space="preserve">O novo sistema </w:t>
      </w:r>
      <w:r w:rsidRPr="006B38F3">
        <w:rPr>
          <w:i/>
          <w:iCs/>
          <w:lang w:val="pt-PT"/>
        </w:rPr>
        <w:t>steer-by-wire</w:t>
      </w:r>
      <w:r w:rsidRPr="006B38F3">
        <w:rPr>
          <w:lang w:val="pt-PT"/>
        </w:rPr>
        <w:t xml:space="preserve"> </w:t>
      </w:r>
      <w:r w:rsidRPr="00074C11">
        <w:rPr>
          <w:lang w:val="pt-PT"/>
        </w:rPr>
        <w:t xml:space="preserve">já completou mais de um milhão de quilómetros de teste em </w:t>
      </w:r>
      <w:r w:rsidRPr="003A7DBC">
        <w:rPr>
          <w:lang w:val="pt-PT"/>
        </w:rPr>
        <w:t>bancadas de teste, pistas e na validação geral de veículos no trânsito rodoviário.</w:t>
      </w:r>
      <w:r w:rsidRPr="00074C11">
        <w:rPr>
          <w:lang w:val="pt-PT"/>
        </w:rPr>
        <w:t xml:space="preserve"> Em linha com os seus elevados padrões de segurança, a Mercedes-Benz baseia-se numa arquitetura de sistema redundante, </w:t>
      </w:r>
      <w:r w:rsidRPr="00573B8B">
        <w:rPr>
          <w:lang w:val="pt-PT"/>
        </w:rPr>
        <w:t>complementada por</w:t>
      </w:r>
      <w:r w:rsidRPr="00074C11">
        <w:rPr>
          <w:lang w:val="pt-PT"/>
        </w:rPr>
        <w:t xml:space="preserve"> sensores de alta precisão e unidades de controlo potentes</w:t>
      </w:r>
      <w:r w:rsidR="00BA3F19">
        <w:rPr>
          <w:lang w:val="pt-PT"/>
        </w:rPr>
        <w:t xml:space="preserve">. </w:t>
      </w:r>
      <w:r w:rsidRPr="00573B8B">
        <w:rPr>
          <w:lang w:val="pt-PT"/>
        </w:rPr>
        <w:t>Isto significa que existem, essencialmente, dois caminhos de sinal</w:t>
      </w:r>
      <w:r w:rsidRPr="00074C11">
        <w:rPr>
          <w:lang w:val="pt-PT"/>
        </w:rPr>
        <w:t xml:space="preserve">. </w:t>
      </w:r>
      <w:r w:rsidRPr="00573B8B">
        <w:rPr>
          <w:lang w:val="pt-PT"/>
        </w:rPr>
        <w:t>Desta forma,</w:t>
      </w:r>
      <w:r w:rsidRPr="00074C11">
        <w:rPr>
          <w:lang w:val="pt-PT"/>
        </w:rPr>
        <w:t xml:space="preserve"> a capacidade de direção está sempre garantida. Mesmo no improvável caso de falha total, o controlo lateral continua a ser possível graças à direção do eixo traseiro e a intervenções de travagem específicas para cada roda através do ESP®.</w:t>
      </w:r>
    </w:p>
    <w:p w14:paraId="46A9F6E2" w14:textId="77777777" w:rsidR="00573B8B" w:rsidRDefault="00573B8B" w:rsidP="00F36A3A">
      <w:pPr>
        <w:pStyle w:val="A03Copytext"/>
        <w:jc w:val="both"/>
        <w:rPr>
          <w:lang w:val="pt-PT"/>
        </w:rPr>
      </w:pPr>
    </w:p>
    <w:p w14:paraId="515E3D4B" w14:textId="4D20182A" w:rsidR="00573B8B" w:rsidRPr="00573B8B" w:rsidRDefault="00573B8B" w:rsidP="00573B8B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 xml:space="preserve">No EQS, o sistema </w:t>
      </w:r>
      <w:r w:rsidRPr="00147680">
        <w:rPr>
          <w:i/>
          <w:iCs/>
          <w:lang w:val="pt-PT"/>
        </w:rPr>
        <w:t>steer-by-wire</w:t>
      </w:r>
      <w:r w:rsidRPr="00573B8B">
        <w:rPr>
          <w:lang w:val="pt-PT"/>
        </w:rPr>
        <w:t>,</w:t>
      </w:r>
      <w:r w:rsidRPr="00147680">
        <w:rPr>
          <w:lang w:val="pt-PT"/>
        </w:rPr>
        <w:t xml:space="preserve"> </w:t>
      </w:r>
      <w:r w:rsidRPr="00074C11">
        <w:rPr>
          <w:lang w:val="pt-PT"/>
        </w:rPr>
        <w:t xml:space="preserve">está disponível em combinação com todas as motorizações e a direção traseira de 10 graus. Como alternativa ao sistema opcional </w:t>
      </w:r>
      <w:r w:rsidRPr="00147680">
        <w:rPr>
          <w:i/>
          <w:iCs/>
          <w:lang w:val="pt-PT"/>
        </w:rPr>
        <w:t>steer-by-wire</w:t>
      </w:r>
      <w:r w:rsidRPr="00074C11">
        <w:rPr>
          <w:lang w:val="pt-PT"/>
        </w:rPr>
        <w:t xml:space="preserve">, a Mercedes-Benz continua a oferecer </w:t>
      </w:r>
      <w:r w:rsidR="00D752C5">
        <w:rPr>
          <w:lang w:val="pt-PT"/>
        </w:rPr>
        <w:t>a</w:t>
      </w:r>
      <w:r w:rsidRPr="00074C11">
        <w:rPr>
          <w:lang w:val="pt-PT"/>
        </w:rPr>
        <w:t xml:space="preserve"> direção eletromecânica.</w:t>
      </w:r>
    </w:p>
    <w:p w14:paraId="624021D1" w14:textId="77777777" w:rsidR="00573B8B" w:rsidRDefault="00573B8B" w:rsidP="00F36A3A">
      <w:pPr>
        <w:pStyle w:val="A03Copytext"/>
        <w:jc w:val="both"/>
        <w:rPr>
          <w:lang w:val="pt-PT"/>
        </w:rPr>
      </w:pPr>
    </w:p>
    <w:p w14:paraId="4942902A" w14:textId="77777777" w:rsidR="00B401C8" w:rsidRPr="00B401C8" w:rsidRDefault="00B401C8" w:rsidP="00B401C8">
      <w:pPr>
        <w:pStyle w:val="A03Copytext"/>
        <w:jc w:val="both"/>
        <w:rPr>
          <w:rFonts w:ascii="MB Corpo S Text Office" w:hAnsi="MB Corpo S Text Office"/>
          <w:lang w:val="pt-PT"/>
        </w:rPr>
      </w:pPr>
      <w:r w:rsidRPr="00B401C8">
        <w:rPr>
          <w:rFonts w:ascii="MB Corpo S Text Office" w:hAnsi="MB Corpo S Text Office"/>
          <w:lang w:val="pt-PT"/>
        </w:rPr>
        <w:t>Nova e</w:t>
      </w:r>
      <w:r w:rsidRPr="00147680">
        <w:rPr>
          <w:rFonts w:ascii="MB Corpo S Text Office" w:hAnsi="MB Corpo S Text Office"/>
          <w:lang w:val="pt-PT"/>
        </w:rPr>
        <w:t xml:space="preserve">strutura de airbag, garantindo </w:t>
      </w:r>
      <w:r w:rsidRPr="00B401C8">
        <w:rPr>
          <w:rFonts w:ascii="MB Corpo S Text Office" w:hAnsi="MB Corpo S Text Office"/>
          <w:lang w:val="pt-PT"/>
        </w:rPr>
        <w:t>padrões de segurança sem compromissos</w:t>
      </w:r>
    </w:p>
    <w:p w14:paraId="19A17134" w14:textId="77777777" w:rsidR="00B401C8" w:rsidRPr="006C4EB3" w:rsidRDefault="00B401C8" w:rsidP="00B401C8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 xml:space="preserve">No novo EQS, a Mercedes-Benz utiliza a tecnologia </w:t>
      </w:r>
      <w:r w:rsidRPr="003F0524">
        <w:rPr>
          <w:i/>
          <w:iCs/>
          <w:lang w:val="pt-PT"/>
        </w:rPr>
        <w:t>steer-by-wire</w:t>
      </w:r>
      <w:r w:rsidRPr="00074C11">
        <w:rPr>
          <w:lang w:val="pt-PT"/>
        </w:rPr>
        <w:t xml:space="preserve"> para um volante </w:t>
      </w:r>
      <w:r w:rsidRPr="00B401C8">
        <w:rPr>
          <w:lang w:val="pt-PT"/>
        </w:rPr>
        <w:t>mais plano</w:t>
      </w:r>
      <w:r w:rsidRPr="00074C11">
        <w:rPr>
          <w:lang w:val="pt-PT"/>
        </w:rPr>
        <w:t xml:space="preserve"> e compacto, combinando-a com uma estrutura de airbag recentemente desenvolvida. Como o airbag já não pode </w:t>
      </w:r>
      <w:r w:rsidRPr="00B401C8">
        <w:rPr>
          <w:lang w:val="pt-PT"/>
        </w:rPr>
        <w:t>“apoiar</w:t>
      </w:r>
      <w:r w:rsidRPr="00B401C8">
        <w:rPr>
          <w:lang w:val="pt-PT"/>
        </w:rPr>
        <w:noBreakHyphen/>
        <w:t xml:space="preserve">se” num aro de volante fechado, uma arquitetura interna de suporte e dobragem assegura a formação controlada durante o acionamento. </w:t>
      </w:r>
      <w:r w:rsidRPr="006C4EB3">
        <w:rPr>
          <w:lang w:val="pt-PT"/>
        </w:rPr>
        <w:t>Isto exige um elevado nível de competência tecnológica.</w:t>
      </w:r>
    </w:p>
    <w:p w14:paraId="06173ACF" w14:textId="77777777" w:rsidR="00362100" w:rsidRDefault="00362100" w:rsidP="00F36A3A">
      <w:pPr>
        <w:pStyle w:val="A03Copytext"/>
        <w:jc w:val="both"/>
        <w:rPr>
          <w:lang w:val="pt-PT"/>
        </w:rPr>
      </w:pPr>
    </w:p>
    <w:p w14:paraId="648190CD" w14:textId="77777777" w:rsidR="00B401C8" w:rsidRPr="00B401C8" w:rsidRDefault="00B401C8" w:rsidP="00B401C8">
      <w:pPr>
        <w:pStyle w:val="A03Copytext"/>
        <w:jc w:val="both"/>
        <w:rPr>
          <w:lang w:val="pt-PT"/>
        </w:rPr>
      </w:pPr>
      <w:r w:rsidRPr="00074C11">
        <w:rPr>
          <w:lang w:val="pt-PT"/>
        </w:rPr>
        <w:t>A rotação do acelerador, o padrão de dobra</w:t>
      </w:r>
      <w:r w:rsidRPr="00B401C8">
        <w:rPr>
          <w:lang w:val="pt-PT"/>
        </w:rPr>
        <w:t>gem</w:t>
      </w:r>
      <w:r w:rsidRPr="00074C11">
        <w:rPr>
          <w:lang w:val="pt-PT"/>
        </w:rPr>
        <w:t xml:space="preserve"> e os pontos de </w:t>
      </w:r>
      <w:r w:rsidRPr="00B401C8">
        <w:rPr>
          <w:lang w:val="pt-PT"/>
        </w:rPr>
        <w:t>retenção,</w:t>
      </w:r>
      <w:r w:rsidRPr="00074C11">
        <w:rPr>
          <w:lang w:val="pt-PT"/>
        </w:rPr>
        <w:t xml:space="preserve"> foram desenhados de forma a que o airbag seja posicionado de forma estável e reprodutível, mesmo sem a </w:t>
      </w:r>
      <w:r w:rsidRPr="00B401C8">
        <w:rPr>
          <w:lang w:val="pt-PT"/>
        </w:rPr>
        <w:t>parte superior do aro do volante</w:t>
      </w:r>
      <w:r w:rsidRPr="00074C11">
        <w:rPr>
          <w:lang w:val="pt-PT"/>
        </w:rPr>
        <w:t xml:space="preserve">. </w:t>
      </w:r>
      <w:r w:rsidRPr="00B401C8">
        <w:rPr>
          <w:lang w:val="pt-PT"/>
        </w:rPr>
        <w:t>Ao mesmo tempo, o sistema continua integrado no cubo do volante, como anteriormente, e cumpre — mesmo com o design modificado — os mesmos requisitos elevados de retenção e segurança. Esta solução sublinha a abordagem holística da Mercedes</w:t>
      </w:r>
      <w:r w:rsidRPr="00B401C8">
        <w:rPr>
          <w:lang w:val="pt-PT"/>
        </w:rPr>
        <w:noBreakHyphen/>
        <w:t>Benz à inovação, na qual as novas arquiteturas de veículo são repensadas de forma consistente até ao último detalhe da segurança passiva.</w:t>
      </w:r>
    </w:p>
    <w:p w14:paraId="0F37A354" w14:textId="77777777" w:rsidR="00B401C8" w:rsidRDefault="00B401C8" w:rsidP="00F36A3A">
      <w:pPr>
        <w:pStyle w:val="A03Copytext"/>
        <w:jc w:val="both"/>
        <w:rPr>
          <w:lang w:val="pt-PT"/>
        </w:rPr>
      </w:pPr>
    </w:p>
    <w:p w14:paraId="71C7B905" w14:textId="77777777" w:rsidR="00B401C8" w:rsidRPr="007D071C" w:rsidRDefault="00B401C8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 xml:space="preserve">Contactos: Rita António – Tel: 925 315 629 </w:t>
      </w:r>
    </w:p>
    <w:p w14:paraId="1611E164" w14:textId="77777777" w:rsidR="00B401C8" w:rsidRPr="007D071C" w:rsidRDefault="00B401C8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 xml:space="preserve">Cátia Magalhães – Tel: 966 364 813 </w:t>
      </w:r>
    </w:p>
    <w:p w14:paraId="47007472" w14:textId="77777777" w:rsidR="00B401C8" w:rsidRPr="007D071C" w:rsidRDefault="00B401C8" w:rsidP="00B401C8">
      <w:pPr>
        <w:rPr>
          <w:rFonts w:eastAsia="Times New Roman"/>
          <w:kern w:val="2"/>
          <w:szCs w:val="21"/>
          <w:lang w:eastAsia="de-DE"/>
          <w14:ligatures w14:val="standardContextual"/>
        </w:rPr>
      </w:pPr>
    </w:p>
    <w:p w14:paraId="77801F50" w14:textId="77777777" w:rsidR="00B401C8" w:rsidRPr="007D071C" w:rsidRDefault="00B401C8" w:rsidP="00B401C8">
      <w:pPr>
        <w:rPr>
          <w:rFonts w:ascii="MB Corpo S Text Office" w:eastAsia="Times New Roman" w:hAnsi="MB Corpo S Text Office"/>
          <w:bCs/>
          <w:kern w:val="2"/>
          <w:szCs w:val="21"/>
          <w:lang w:eastAsia="de-DE"/>
          <w14:ligatures w14:val="standardContextual"/>
        </w:rPr>
      </w:pPr>
      <w:r w:rsidRPr="007D071C">
        <w:rPr>
          <w:rFonts w:ascii="MB Corpo S Text Office" w:eastAsia="Times New Roman" w:hAnsi="MB Corpo S Text Office"/>
          <w:bCs/>
          <w:kern w:val="2"/>
          <w:szCs w:val="21"/>
          <w:lang w:eastAsia="de-DE"/>
          <w14:ligatures w14:val="standardContextual"/>
        </w:rPr>
        <w:t>Ano do Aniversário Mercedes-Benz "140 Anos de Inovação"</w:t>
      </w:r>
    </w:p>
    <w:p w14:paraId="093E4178" w14:textId="77777777" w:rsidR="00B401C8" w:rsidRPr="007D071C" w:rsidRDefault="00B401C8" w:rsidP="00B401C8">
      <w:pPr>
        <w:jc w:val="both"/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noBreakHyphen/>
        <w:t xml:space="preserve">Benz faz: </w:t>
      </w:r>
      <w:r w:rsidRPr="007D071C">
        <w:rPr>
          <w:rFonts w:eastAsia="Times New Roman"/>
          <w:i/>
          <w:iCs/>
          <w:kern w:val="2"/>
          <w:szCs w:val="21"/>
          <w:lang w:eastAsia="de-DE"/>
          <w14:ligatures w14:val="standardContextual"/>
        </w:rPr>
        <w:t>Welcome home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>.</w:t>
      </w:r>
    </w:p>
    <w:p w14:paraId="34624062" w14:textId="77777777" w:rsidR="00B401C8" w:rsidRPr="007D071C" w:rsidRDefault="00B401C8" w:rsidP="00B401C8">
      <w:pPr>
        <w:rPr>
          <w:rFonts w:eastAsia="Times New Roman"/>
          <w:kern w:val="2"/>
          <w:sz w:val="18"/>
          <w:szCs w:val="18"/>
          <w:lang w:eastAsia="de-DE"/>
          <w14:ligatures w14:val="standardContextual"/>
        </w:rPr>
      </w:pPr>
    </w:p>
    <w:p w14:paraId="384CB463" w14:textId="65A2E09E" w:rsidR="00B401C8" w:rsidRPr="007D071C" w:rsidRDefault="00B401C8" w:rsidP="00B401C8">
      <w:pPr>
        <w:jc w:val="both"/>
        <w:rPr>
          <w:rFonts w:eastAsia="Times New Roman"/>
          <w:kern w:val="2"/>
          <w:szCs w:val="21"/>
          <w:lang w:eastAsia="de-DE"/>
          <w14:ligatures w14:val="standardContextual"/>
        </w:rPr>
      </w:pP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lastRenderedPageBreak/>
        <w:t>A Mercedes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noBreakHyphen/>
        <w:t>se às celebrações – numa aventura épica que decorrerá até outubro. Acompanh</w:t>
      </w:r>
      <w:r w:rsidR="00293213">
        <w:rPr>
          <w:rFonts w:eastAsia="Times New Roman"/>
          <w:kern w:val="2"/>
          <w:szCs w:val="21"/>
          <w:lang w:eastAsia="de-DE"/>
          <w14:ligatures w14:val="standardContextual"/>
        </w:rPr>
        <w:t>e</w:t>
      </w:r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 xml:space="preserve"> a viagem “140 Years. 140 Places” através dos seis continentes na nossa página especial “</w:t>
      </w:r>
      <w:hyperlink r:id="rId14" w:history="1">
        <w:r w:rsidRPr="007D071C">
          <w:rPr>
            <w:rFonts w:eastAsia="Times New Roman"/>
            <w:color w:val="0078D6"/>
            <w:kern w:val="2"/>
            <w:szCs w:val="21"/>
            <w:u w:val="single"/>
            <w:lang w:eastAsia="de-DE"/>
            <w14:ligatures w14:val="standardContextual"/>
          </w:rPr>
          <w:t>140 years of innovation | Mercedes</w:t>
        </w:r>
        <w:r w:rsidRPr="007D071C">
          <w:rPr>
            <w:rFonts w:eastAsia="Times New Roman"/>
            <w:color w:val="0078D6"/>
            <w:kern w:val="2"/>
            <w:szCs w:val="21"/>
            <w:u w:val="single"/>
            <w:lang w:eastAsia="de-DE"/>
            <w14:ligatures w14:val="standardContextual"/>
          </w:rPr>
          <w:noBreakHyphen/>
          <w:t>Benz Media</w:t>
        </w:r>
      </w:hyperlink>
      <w:r w:rsidRPr="007D071C">
        <w:rPr>
          <w:rFonts w:eastAsia="Times New Roman"/>
          <w:kern w:val="2"/>
          <w:szCs w:val="21"/>
          <w:lang w:eastAsia="de-DE"/>
          <w14:ligatures w14:val="standardContextual"/>
        </w:rPr>
        <w:t>”.</w:t>
      </w:r>
    </w:p>
    <w:p w14:paraId="34C12C28" w14:textId="77777777" w:rsidR="00B401C8" w:rsidRDefault="00B401C8" w:rsidP="00F36A3A">
      <w:pPr>
        <w:pStyle w:val="A03Copytext"/>
        <w:jc w:val="both"/>
        <w:rPr>
          <w:lang w:val="pt-PT"/>
        </w:rPr>
      </w:pPr>
    </w:p>
    <w:p w14:paraId="60D77699" w14:textId="77777777" w:rsidR="00B401C8" w:rsidRDefault="00B401C8" w:rsidP="00F36A3A">
      <w:pPr>
        <w:pStyle w:val="A03Copytext"/>
        <w:jc w:val="both"/>
        <w:rPr>
          <w:lang w:val="pt-PT"/>
        </w:rPr>
      </w:pPr>
    </w:p>
    <w:p w14:paraId="6FC705AD" w14:textId="33A672E4" w:rsidR="00B401C8" w:rsidRDefault="00B401C8" w:rsidP="00F36A3A">
      <w:pPr>
        <w:pStyle w:val="A03Copytext"/>
        <w:jc w:val="both"/>
        <w:rPr>
          <w:lang w:val="pt-PT"/>
        </w:rPr>
      </w:pPr>
      <w:r>
        <w:rPr>
          <w:lang w:val="pt-PT"/>
        </w:rPr>
        <w:t>Mercedes-Benz Portugal, S.A.</w:t>
      </w:r>
    </w:p>
    <w:p w14:paraId="04861061" w14:textId="77777777" w:rsidR="006276B3" w:rsidRPr="006C4EB3" w:rsidRDefault="006276B3" w:rsidP="006276B3">
      <w:pPr>
        <w:pStyle w:val="A03Copytext"/>
        <w:rPr>
          <w:lang w:val="pt-PT" w:bidi="pt-PT"/>
        </w:rPr>
      </w:pPr>
    </w:p>
    <w:p w14:paraId="262F1628" w14:textId="77777777" w:rsidR="006276B3" w:rsidRPr="006276B3" w:rsidRDefault="006276B3" w:rsidP="006276B3">
      <w:pPr>
        <w:pStyle w:val="A03Copytext"/>
        <w:rPr>
          <w:lang w:val="pt-PT"/>
        </w:rPr>
      </w:pPr>
      <w:r w:rsidRPr="006276B3">
        <w:rPr>
          <w:lang w:val="pt-PT" w:bidi="pt-PT"/>
        </w:rPr>
        <w:t xml:space="preserve">Mais informações sobre a Mercedes-Benz visite: </w:t>
      </w:r>
      <w:hyperlink r:id="rId15" w:history="1">
        <w:r w:rsidRPr="006276B3">
          <w:rPr>
            <w:rStyle w:val="Hyperlink"/>
            <w:lang w:val="pt-PT" w:bidi="pt-PT"/>
          </w:rPr>
          <w:t>Notícias Mercedes-Benz em Portugal</w:t>
        </w:r>
      </w:hyperlink>
    </w:p>
    <w:p w14:paraId="5121ED79" w14:textId="77777777" w:rsidR="00B401C8" w:rsidRPr="00F36A3A" w:rsidRDefault="00B401C8" w:rsidP="00F36A3A">
      <w:pPr>
        <w:pStyle w:val="A03Copytext"/>
        <w:jc w:val="both"/>
        <w:rPr>
          <w:lang w:val="pt-PT"/>
        </w:rPr>
      </w:pPr>
    </w:p>
    <w:sectPr w:rsidR="00B401C8" w:rsidRPr="00F36A3A" w:rsidSect="00DB3FCE">
      <w:footerReference w:type="default" r:id="rId16"/>
      <w:headerReference w:type="first" r:id="rId17"/>
      <w:footerReference w:type="first" r:id="rId18"/>
      <w:type w:val="continuous"/>
      <w:pgSz w:w="11906" w:h="16838" w:code="9"/>
      <w:pgMar w:top="1418" w:right="1416" w:bottom="851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13E8" w14:textId="77777777" w:rsidR="00F0462A" w:rsidRPr="00E675DA" w:rsidRDefault="00F0462A" w:rsidP="00764B8C">
      <w:pPr>
        <w:spacing w:line="240" w:lineRule="auto"/>
      </w:pPr>
      <w:r w:rsidRPr="00E675DA">
        <w:separator/>
      </w:r>
    </w:p>
  </w:endnote>
  <w:endnote w:type="continuationSeparator" w:id="0">
    <w:p w14:paraId="54E068A3" w14:textId="77777777" w:rsidR="00F0462A" w:rsidRPr="00E675DA" w:rsidRDefault="00F0462A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FD7CD9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3D77E1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04A2" w14:textId="77777777" w:rsidR="006C4EB3" w:rsidRPr="0033780C" w:rsidRDefault="006C4EB3" w:rsidP="006C4EB3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>
      <w:rPr>
        <w:rStyle w:val="PageNumber"/>
      </w:rPr>
      <w:t>2</w:t>
    </w:r>
    <w:r w:rsidRPr="0033780C">
      <w:rPr>
        <w:rStyle w:val="PageNumber"/>
      </w:rPr>
      <w:fldChar w:fldCharType="end"/>
    </w:r>
  </w:p>
  <w:p w14:paraId="217A8229" w14:textId="77777777" w:rsidR="00DB3FCE" w:rsidRDefault="00DB3FCE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93487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447DF" w14:textId="017FABA8" w:rsidR="00DB3FCE" w:rsidRDefault="00DB3FC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D09559" w14:textId="3880BB0A" w:rsidR="00053243" w:rsidRDefault="000532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5906" w14:textId="77777777" w:rsidR="00F0462A" w:rsidRPr="00E675DA" w:rsidRDefault="00F0462A" w:rsidP="00764B8C">
      <w:pPr>
        <w:spacing w:line="240" w:lineRule="auto"/>
      </w:pPr>
      <w:r w:rsidRPr="00E675DA">
        <w:separator/>
      </w:r>
    </w:p>
  </w:footnote>
  <w:footnote w:type="continuationSeparator" w:id="0">
    <w:p w14:paraId="57B19323" w14:textId="77777777" w:rsidR="00F0462A" w:rsidRPr="00E675DA" w:rsidRDefault="00F0462A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98541920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0354FC8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272678863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857196919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26DA7BF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77A53"/>
    <w:multiLevelType w:val="hybridMultilevel"/>
    <w:tmpl w:val="EB8E5194"/>
    <w:lvl w:ilvl="0" w:tplc="80FA65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21866"/>
    <w:multiLevelType w:val="multilevel"/>
    <w:tmpl w:val="689EE8E6"/>
    <w:lvl w:ilvl="0">
      <w:numFmt w:val="bullet"/>
      <w:lvlText w:val="·"/>
      <w:lvlJc w:val="left"/>
      <w:pPr>
        <w:tabs>
          <w:tab w:val="left" w:pos="288"/>
        </w:tabs>
      </w:pPr>
      <w:rPr>
        <w:rFonts w:ascii="Symbol" w:eastAsia="Symbol" w:hAnsi="Symbol"/>
        <w:color w:val="000000"/>
        <w:spacing w:val="8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732083"/>
    <w:multiLevelType w:val="multilevel"/>
    <w:tmpl w:val="04F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0E4A27"/>
    <w:multiLevelType w:val="multilevel"/>
    <w:tmpl w:val="D870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8252A"/>
    <w:multiLevelType w:val="hybridMultilevel"/>
    <w:tmpl w:val="F0B053C0"/>
    <w:lvl w:ilvl="0" w:tplc="0816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5" w15:restartNumberingAfterBreak="0">
    <w:nsid w:val="6BFF59AA"/>
    <w:multiLevelType w:val="hybridMultilevel"/>
    <w:tmpl w:val="37123E8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310569">
    <w:abstractNumId w:val="0"/>
  </w:num>
  <w:num w:numId="2" w16cid:durableId="1750610611">
    <w:abstractNumId w:val="2"/>
  </w:num>
  <w:num w:numId="3" w16cid:durableId="1284119561">
    <w:abstractNumId w:val="3"/>
  </w:num>
  <w:num w:numId="4" w16cid:durableId="354692179">
    <w:abstractNumId w:val="1"/>
  </w:num>
  <w:num w:numId="5" w16cid:durableId="1697535233">
    <w:abstractNumId w:val="4"/>
  </w:num>
  <w:num w:numId="6" w16cid:durableId="20618592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0567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6BEE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5B9B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6D13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12CA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46892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3213"/>
    <w:rsid w:val="00294B50"/>
    <w:rsid w:val="00294CD4"/>
    <w:rsid w:val="00295600"/>
    <w:rsid w:val="0029563D"/>
    <w:rsid w:val="00296056"/>
    <w:rsid w:val="002967FD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AD9"/>
    <w:rsid w:val="002E4E24"/>
    <w:rsid w:val="002E4F91"/>
    <w:rsid w:val="002E6E7C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2100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61D"/>
    <w:rsid w:val="003C31E9"/>
    <w:rsid w:val="003C4DC1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32B7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CB9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9A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4D99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0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3B8B"/>
    <w:rsid w:val="005748D8"/>
    <w:rsid w:val="00574A54"/>
    <w:rsid w:val="0057568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E7FAF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276B3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6AEF"/>
    <w:rsid w:val="006471A8"/>
    <w:rsid w:val="006510F3"/>
    <w:rsid w:val="00652DB2"/>
    <w:rsid w:val="00653275"/>
    <w:rsid w:val="006532E2"/>
    <w:rsid w:val="006532EF"/>
    <w:rsid w:val="00655456"/>
    <w:rsid w:val="00655646"/>
    <w:rsid w:val="006556BB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EB3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1727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97A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7D6"/>
    <w:rsid w:val="007A4B0C"/>
    <w:rsid w:val="007A4CA1"/>
    <w:rsid w:val="007A500F"/>
    <w:rsid w:val="007A57AE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048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4F2F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258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6DCB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C7FFD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27BA1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0E6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01C8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3159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82"/>
    <w:rsid w:val="00B745A9"/>
    <w:rsid w:val="00B75643"/>
    <w:rsid w:val="00B75BEE"/>
    <w:rsid w:val="00B763B5"/>
    <w:rsid w:val="00B7760F"/>
    <w:rsid w:val="00B7776A"/>
    <w:rsid w:val="00B825E3"/>
    <w:rsid w:val="00B82C26"/>
    <w:rsid w:val="00B84D82"/>
    <w:rsid w:val="00B869CF"/>
    <w:rsid w:val="00B86CB3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3F19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2F22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C6FAC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0576"/>
    <w:rsid w:val="00BF1911"/>
    <w:rsid w:val="00BF1F17"/>
    <w:rsid w:val="00BF36D2"/>
    <w:rsid w:val="00BF48A9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675B4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683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3B9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0E85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2C5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3FCE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1D6A"/>
    <w:rsid w:val="00DF30FC"/>
    <w:rsid w:val="00DF5969"/>
    <w:rsid w:val="00DF5F0B"/>
    <w:rsid w:val="00DF60D2"/>
    <w:rsid w:val="00E004F9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474F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927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7E1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021D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462A"/>
    <w:rsid w:val="00F05912"/>
    <w:rsid w:val="00F05C09"/>
    <w:rsid w:val="00F05CE4"/>
    <w:rsid w:val="00F0684C"/>
    <w:rsid w:val="00F071FF"/>
    <w:rsid w:val="00F11356"/>
    <w:rsid w:val="00F11682"/>
    <w:rsid w:val="00F116D9"/>
    <w:rsid w:val="00F1170D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0A8B"/>
    <w:rsid w:val="00F31835"/>
    <w:rsid w:val="00F31AFB"/>
    <w:rsid w:val="00F32D3B"/>
    <w:rsid w:val="00F343F9"/>
    <w:rsid w:val="00F34E82"/>
    <w:rsid w:val="00F3539C"/>
    <w:rsid w:val="00F35E08"/>
    <w:rsid w:val="00F360D6"/>
    <w:rsid w:val="00F3684D"/>
    <w:rsid w:val="00F369A3"/>
    <w:rsid w:val="00F36A3A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40D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842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7FB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  <w:style w:type="paragraph" w:customStyle="1" w:styleId="A06Quote">
    <w:name w:val="A06_Quote"/>
    <w:basedOn w:val="Normal"/>
    <w:qFormat/>
    <w:rsid w:val="00C675B4"/>
    <w:pPr>
      <w:spacing w:before="280"/>
      <w:contextualSpacing/>
      <w:jc w:val="center"/>
    </w:pPr>
    <w:rPr>
      <w:rFonts w:ascii="MB Corpo S Text Office" w:eastAsiaTheme="minorEastAsia" w:hAnsi="MB Corpo S Text Office"/>
      <w:kern w:val="2"/>
      <w:szCs w:val="21"/>
      <w:lang w:val="en-GB" w:eastAsia="de-DE" w:bidi="ar-SA"/>
      <w14:ligatures w14:val="standardContextual"/>
    </w:rPr>
  </w:style>
  <w:style w:type="paragraph" w:customStyle="1" w:styleId="A07Quoter">
    <w:name w:val="A07_Quoter"/>
    <w:qFormat/>
    <w:rsid w:val="00C675B4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 w:bidi="ar-SA"/>
      <w14:ligatures w14:val="standardContextual"/>
    </w:rPr>
  </w:style>
  <w:style w:type="paragraph" w:customStyle="1" w:styleId="A03Copytext">
    <w:name w:val="A03_Copy text"/>
    <w:link w:val="A03CopytextZchn"/>
    <w:qFormat/>
    <w:rsid w:val="00FA784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A04List">
    <w:name w:val="A04_List"/>
    <w:basedOn w:val="A03Copytext"/>
    <w:qFormat/>
    <w:rsid w:val="00D40E85"/>
    <w:pPr>
      <w:spacing w:after="280"/>
      <w:contextualSpacing/>
    </w:pPr>
    <w:rPr>
      <w:rFonts w:ascii="MB Corpo S Text Office" w:hAnsi="MB Corpo S Text Office"/>
    </w:rPr>
  </w:style>
  <w:style w:type="paragraph" w:customStyle="1" w:styleId="C01Tabletitle">
    <w:name w:val="C01_Table title"/>
    <w:qFormat/>
    <w:rsid w:val="00B63159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 w:bidi="ar-SA"/>
      <w14:ligatures w14:val="standardContextual"/>
    </w:rPr>
  </w:style>
  <w:style w:type="paragraph" w:styleId="TOC3">
    <w:name w:val="toc 3"/>
    <w:basedOn w:val="Normal"/>
    <w:next w:val="Normal"/>
    <w:autoRedefine/>
    <w:uiPriority w:val="39"/>
    <w:unhideWhenUsed/>
    <w:rsid w:val="00B63159"/>
    <w:pPr>
      <w:spacing w:after="100" w:line="240" w:lineRule="auto"/>
      <w:ind w:left="442"/>
    </w:pPr>
    <w:rPr>
      <w:rFonts w:asciiTheme="minorHAnsi" w:eastAsiaTheme="minorEastAsia" w:hAnsiTheme="minorHAnsi" w:cs="Times New Roman"/>
      <w:sz w:val="22"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A27BA1"/>
    <w:rPr>
      <w:rFonts w:ascii="Times New Roman" w:hAnsi="Times New Roman" w:cs="Times New Roman"/>
      <w:sz w:val="24"/>
      <w:szCs w:val="24"/>
    </w:rPr>
  </w:style>
  <w:style w:type="paragraph" w:customStyle="1" w:styleId="A01Headline1">
    <w:name w:val="A01_Headline 1"/>
    <w:basedOn w:val="Heading1"/>
    <w:qFormat/>
    <w:rsid w:val="00E004F9"/>
    <w:pPr>
      <w:spacing w:after="320" w:line="240" w:lineRule="auto"/>
      <w:contextualSpacing/>
    </w:pPr>
    <w:rPr>
      <w:rFonts w:eastAsia="MB Corpo A Title Cond Office" w:cs="MB Corpo A Title Cond Office"/>
      <w:kern w:val="2"/>
      <w:sz w:val="32"/>
      <w:szCs w:val="32"/>
      <w:lang w:eastAsia="de-DE" w:bidi="ar-SA"/>
      <w14:ligatures w14:val="standardContextual"/>
    </w:rPr>
  </w:style>
  <w:style w:type="character" w:customStyle="1" w:styleId="A03CopytextZchn">
    <w:name w:val="A03_Copy text Zchn"/>
    <w:basedOn w:val="DefaultParagraphFont"/>
    <w:link w:val="A03Copytext"/>
    <w:rsid w:val="00F36A3A"/>
    <w:rPr>
      <w:rFonts w:ascii="MB Corpo S Text Office Light" w:eastAsiaTheme="minorEastAsia" w:hAnsi="MB Corpo S Text Office Light"/>
      <w:kern w:val="2"/>
      <w:sz w:val="21"/>
      <w:szCs w:val="21"/>
      <w:lang w:val="en-GB" w:eastAsia="de-DE" w:bidi="ar-SA"/>
      <w14:ligatures w14:val="standardContextual"/>
    </w:rPr>
  </w:style>
  <w:style w:type="paragraph" w:customStyle="1" w:styleId="D07Pagenumber">
    <w:name w:val="D07_Page number"/>
    <w:basedOn w:val="MLStat"/>
    <w:rsid w:val="00DB3FCE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t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com/en/140-jahre-innov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2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3</Pages>
  <Words>1025</Words>
  <Characters>5536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6548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10</cp:revision>
  <cp:lastPrinted>2026-04-09T09:41:00Z</cp:lastPrinted>
  <dcterms:created xsi:type="dcterms:W3CDTF">2026-03-31T10:39:00Z</dcterms:created>
  <dcterms:modified xsi:type="dcterms:W3CDTF">2026-04-09T09:46:00Z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